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B6" w:rsidRPr="008C21D6" w:rsidRDefault="00772CB6" w:rsidP="00772CB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B6" w:rsidRPr="008C21D6" w:rsidRDefault="00772CB6" w:rsidP="00772CB6">
      <w:pPr>
        <w:jc w:val="center"/>
        <w:rPr>
          <w:b/>
          <w:sz w:val="24"/>
          <w:szCs w:val="24"/>
        </w:rPr>
      </w:pPr>
    </w:p>
    <w:p w:rsidR="00772CB6" w:rsidRPr="008C21D6" w:rsidRDefault="00772CB6" w:rsidP="00772CB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772CB6" w:rsidRPr="008C21D6" w:rsidRDefault="00772CB6" w:rsidP="00772CB6">
      <w:pPr>
        <w:jc w:val="center"/>
        <w:rPr>
          <w:b/>
          <w:sz w:val="24"/>
          <w:szCs w:val="24"/>
        </w:rPr>
      </w:pPr>
    </w:p>
    <w:p w:rsidR="00772CB6" w:rsidRDefault="00772CB6" w:rsidP="00772C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772CB6" w:rsidRPr="008C21D6" w:rsidRDefault="00772CB6" w:rsidP="00772CB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772CB6" w:rsidRDefault="00772CB6" w:rsidP="00772CB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6</w:t>
      </w:r>
    </w:p>
    <w:p w:rsidR="00772CB6" w:rsidRPr="008C21D6" w:rsidRDefault="00772CB6" w:rsidP="00772CB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772CB6" w:rsidRPr="008C21D6" w:rsidRDefault="00772CB6" w:rsidP="00772CB6">
      <w:pPr>
        <w:jc w:val="center"/>
        <w:rPr>
          <w:sz w:val="24"/>
          <w:szCs w:val="24"/>
        </w:rPr>
      </w:pPr>
    </w:p>
    <w:p w:rsidR="00772CB6" w:rsidRPr="008C21D6" w:rsidRDefault="00772CB6" w:rsidP="00772CB6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72CB6" w:rsidRPr="004D4F71" w:rsidRDefault="00772CB6" w:rsidP="00772C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772CB6" w:rsidRPr="004D4F71" w:rsidRDefault="00772CB6" w:rsidP="00772CB6">
      <w:pPr>
        <w:ind w:firstLine="851"/>
        <w:jc w:val="both"/>
        <w:rPr>
          <w:sz w:val="24"/>
          <w:szCs w:val="24"/>
        </w:rPr>
      </w:pPr>
    </w:p>
    <w:p w:rsidR="00772CB6" w:rsidRPr="001148B4" w:rsidRDefault="00772CB6" w:rsidP="00772CB6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7. SVARSTYTA. </w:t>
      </w:r>
      <w:r w:rsidRPr="001148B4">
        <w:rPr>
          <w:color w:val="000000"/>
          <w:sz w:val="24"/>
          <w:szCs w:val="24"/>
          <w:shd w:val="clear" w:color="auto" w:fill="FFFFFF"/>
        </w:rPr>
        <w:t>Savivaldybės tarybos 2013 m. kovo 28 d. sprendimo Nr. 1-78 „Dėl jaunuolių dienos centro ir socialinių paslaugų centro darbo laiko suderinimo“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148B4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148B4">
        <w:rPr>
          <w:sz w:val="24"/>
          <w:szCs w:val="24"/>
        </w:rPr>
        <w:t>.</w:t>
      </w:r>
    </w:p>
    <w:p w:rsidR="00772CB6" w:rsidRPr="001148B4" w:rsidRDefault="00772CB6" w:rsidP="00772CB6">
      <w:pPr>
        <w:ind w:firstLine="851"/>
        <w:jc w:val="both"/>
        <w:rPr>
          <w:sz w:val="24"/>
          <w:szCs w:val="24"/>
        </w:rPr>
      </w:pPr>
    </w:p>
    <w:p w:rsidR="00772CB6" w:rsidRPr="001148B4" w:rsidRDefault="00772CB6" w:rsidP="00772CB6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1148B4">
        <w:rPr>
          <w:color w:val="000000"/>
          <w:sz w:val="24"/>
          <w:szCs w:val="24"/>
          <w:shd w:val="clear" w:color="auto" w:fill="FFFFFF"/>
        </w:rPr>
        <w:t>Dėl Savivaldybės tarybos 2013 m. kovo 28 d. sprendimo Nr. 1-78 „Dėl jaunuolių dienos centro ir socialinių paslaugų centro darbo laiko suderinimo“ pripažinimo netekusiu galios</w:t>
      </w:r>
      <w:r w:rsidRPr="001148B4">
        <w:rPr>
          <w:sz w:val="24"/>
          <w:szCs w:val="24"/>
        </w:rPr>
        <w:t>“ projektui.</w:t>
      </w:r>
    </w:p>
    <w:p w:rsidR="00772CB6" w:rsidRDefault="00772CB6" w:rsidP="00772CB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772CB6" w:rsidRDefault="00772CB6" w:rsidP="00772CB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772CB6" w:rsidRPr="00CB2A8A" w:rsidRDefault="00772CB6" w:rsidP="00772CB6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772CB6" w:rsidRDefault="00772CB6" w:rsidP="00772CB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772CB6" w:rsidRDefault="00772CB6" w:rsidP="00772CB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772CB6" w:rsidRPr="00CB2A8A" w:rsidRDefault="00772CB6" w:rsidP="00772CB6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7447E" w:rsidRDefault="00D7447E">
      <w:bookmarkStart w:id="0" w:name="_GoBack"/>
      <w:bookmarkEnd w:id="0"/>
    </w:p>
    <w:sectPr w:rsidR="00D7447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772CB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772CB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772CB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772CB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772CB6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772C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D7"/>
    <w:rsid w:val="00772CB6"/>
    <w:rsid w:val="009E09D7"/>
    <w:rsid w:val="00D7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EED8D-3717-4E92-894E-DF844BAA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2CB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72CB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72CB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7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2022-05-11T10:00:00Z</dcterms:created>
  <dcterms:modified xsi:type="dcterms:W3CDTF">2022-05-11T10:02:00Z</dcterms:modified>
</cp:coreProperties>
</file>