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E6DFE" w14:textId="77777777" w:rsidR="005047BC" w:rsidRDefault="005047BC" w:rsidP="005047BC">
      <w:pPr>
        <w:pStyle w:val="Pavadinimas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9EE6E55" wp14:editId="09EE6E56">
            <wp:extent cx="491490" cy="569595"/>
            <wp:effectExtent l="0" t="0" r="3810" b="190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E6DFF" w14:textId="77777777" w:rsidR="005047BC" w:rsidRPr="00BA5858" w:rsidRDefault="005047BC" w:rsidP="005047BC">
      <w:pPr>
        <w:pStyle w:val="Pavadinimas"/>
        <w:rPr>
          <w:sz w:val="24"/>
          <w:szCs w:val="24"/>
        </w:rPr>
      </w:pPr>
    </w:p>
    <w:p w14:paraId="09EE6E00" w14:textId="77777777" w:rsidR="005047BC" w:rsidRPr="00FC7878" w:rsidRDefault="005047BC" w:rsidP="005047BC">
      <w:pPr>
        <w:pStyle w:val="Pavadinimas"/>
      </w:pPr>
      <w:r w:rsidRPr="00FC7878">
        <w:t>PANEVĖŽIO MIESTO SAVIVALDYBĖS TARYBA</w:t>
      </w:r>
    </w:p>
    <w:p w14:paraId="09EE6E01" w14:textId="77777777" w:rsidR="005047BC" w:rsidRDefault="005047BC" w:rsidP="0042739F">
      <w:pPr>
        <w:pStyle w:val="Heading10"/>
        <w:shd w:val="clear" w:color="auto" w:fill="auto"/>
        <w:spacing w:after="0" w:line="278" w:lineRule="exact"/>
        <w:rPr>
          <w:rStyle w:val="Heading1TimesNewRoman12ptSpacing3pt"/>
          <w:rFonts w:eastAsia="Book Antiqua"/>
          <w:b/>
          <w:spacing w:val="0"/>
        </w:rPr>
      </w:pPr>
      <w:bookmarkStart w:id="1" w:name="bookmark1"/>
    </w:p>
    <w:p w14:paraId="09EE6E02" w14:textId="77777777" w:rsidR="00404D7B" w:rsidRPr="0042739F" w:rsidRDefault="009F2C2F" w:rsidP="0042739F">
      <w:pPr>
        <w:pStyle w:val="Heading10"/>
        <w:shd w:val="clear" w:color="auto" w:fill="auto"/>
        <w:spacing w:after="0" w:line="278" w:lineRule="exact"/>
        <w:rPr>
          <w:b/>
        </w:rPr>
      </w:pPr>
      <w:r w:rsidRPr="0042739F">
        <w:rPr>
          <w:rStyle w:val="Heading1TimesNewRoman12ptSpacing3pt"/>
          <w:rFonts w:eastAsia="Book Antiqua"/>
          <w:b/>
          <w:spacing w:val="0"/>
        </w:rPr>
        <w:t>SPRENDIMAS</w:t>
      </w:r>
      <w:bookmarkEnd w:id="1"/>
    </w:p>
    <w:p w14:paraId="09EE6E03" w14:textId="77777777" w:rsidR="00404D7B" w:rsidRDefault="009F2C2F" w:rsidP="0042739F">
      <w:pPr>
        <w:pStyle w:val="Heading10"/>
        <w:shd w:val="clear" w:color="auto" w:fill="auto"/>
        <w:spacing w:after="0" w:line="278" w:lineRule="exact"/>
        <w:rPr>
          <w:rStyle w:val="Heading1TimesNewRoman12pt"/>
          <w:rFonts w:eastAsia="Book Antiqua"/>
          <w:b/>
        </w:rPr>
      </w:pPr>
      <w:bookmarkStart w:id="2" w:name="bookmark2"/>
      <w:r w:rsidRPr="007F6EF6">
        <w:rPr>
          <w:rStyle w:val="Heading1TimesNewRoman12pt"/>
          <w:rFonts w:eastAsia="Book Antiqua"/>
          <w:b/>
        </w:rPr>
        <w:t xml:space="preserve">DĖL </w:t>
      </w:r>
      <w:r w:rsidR="00F17E99">
        <w:rPr>
          <w:rStyle w:val="Heading1TimesNewRoman12pt"/>
          <w:rFonts w:eastAsia="Book Antiqua"/>
          <w:b/>
        </w:rPr>
        <w:t>VIETINĖS RINKLIAVOS UŽ LEIDIMO PREKIAUTI AR TEIKTI</w:t>
      </w:r>
      <w:r w:rsidR="0042739F">
        <w:rPr>
          <w:rStyle w:val="Heading1TimesNewRoman12pt"/>
          <w:rFonts w:eastAsia="Book Antiqua"/>
          <w:b/>
        </w:rPr>
        <w:t xml:space="preserve"> </w:t>
      </w:r>
      <w:r w:rsidR="00F17E99">
        <w:rPr>
          <w:rStyle w:val="Heading1TimesNewRoman12pt"/>
          <w:rFonts w:eastAsia="Book Antiqua"/>
          <w:b/>
        </w:rPr>
        <w:t>PASLAUGAS</w:t>
      </w:r>
      <w:r w:rsidRPr="007F6EF6">
        <w:rPr>
          <w:rStyle w:val="Heading1TimesNewRoman12pt"/>
          <w:rFonts w:eastAsia="Book Antiqua"/>
          <w:b/>
        </w:rPr>
        <w:t xml:space="preserve"> VIEŠOS</w:t>
      </w:r>
      <w:r w:rsidR="00167F2B">
        <w:rPr>
          <w:rStyle w:val="Heading1TimesNewRoman12pt"/>
          <w:rFonts w:eastAsia="Book Antiqua"/>
          <w:b/>
        </w:rPr>
        <w:t>IOS</w:t>
      </w:r>
      <w:r w:rsidRPr="007F6EF6">
        <w:rPr>
          <w:rStyle w:val="Heading1TimesNewRoman12pt"/>
          <w:rFonts w:eastAsia="Book Antiqua"/>
          <w:b/>
        </w:rPr>
        <w:t>E</w:t>
      </w:r>
      <w:r w:rsidR="00F17E99">
        <w:rPr>
          <w:rStyle w:val="Heading1TimesNewRoman12pt"/>
          <w:rFonts w:eastAsia="Book Antiqua"/>
          <w:b/>
        </w:rPr>
        <w:t xml:space="preserve"> </w:t>
      </w:r>
      <w:r w:rsidRPr="007F6EF6">
        <w:rPr>
          <w:rStyle w:val="Heading1TimesNewRoman12pt"/>
          <w:rFonts w:eastAsia="Book Antiqua"/>
          <w:b/>
        </w:rPr>
        <w:t xml:space="preserve">VIETOSE </w:t>
      </w:r>
      <w:r w:rsidR="00F17E99">
        <w:rPr>
          <w:rStyle w:val="Heading1TimesNewRoman12pt"/>
          <w:rFonts w:eastAsia="Book Antiqua"/>
          <w:b/>
        </w:rPr>
        <w:t>IŠDAVIMĄ NUOSTATŲ</w:t>
      </w:r>
      <w:bookmarkStart w:id="3" w:name="bookmark3"/>
      <w:bookmarkEnd w:id="2"/>
      <w:r w:rsidR="00F17E99">
        <w:rPr>
          <w:rStyle w:val="Heading1TimesNewRoman12pt"/>
          <w:rFonts w:eastAsia="Book Antiqua"/>
          <w:b/>
        </w:rPr>
        <w:t xml:space="preserve"> </w:t>
      </w:r>
      <w:r w:rsidRPr="007F6EF6">
        <w:rPr>
          <w:rStyle w:val="Heading1TimesNewRoman12pt"/>
          <w:rFonts w:eastAsia="Book Antiqua"/>
          <w:b/>
        </w:rPr>
        <w:t>PATVIRTINIMO</w:t>
      </w:r>
      <w:bookmarkEnd w:id="3"/>
    </w:p>
    <w:p w14:paraId="09EE6E04" w14:textId="77777777" w:rsidR="00F17E99" w:rsidRPr="007F6EF6" w:rsidRDefault="00F17E99" w:rsidP="0042739F">
      <w:pPr>
        <w:pStyle w:val="Heading10"/>
        <w:shd w:val="clear" w:color="auto" w:fill="auto"/>
        <w:spacing w:after="0" w:line="278" w:lineRule="exact"/>
        <w:rPr>
          <w:b/>
        </w:rPr>
      </w:pPr>
    </w:p>
    <w:p w14:paraId="09EE6E05" w14:textId="77777777" w:rsidR="00404D7B" w:rsidRDefault="009F2C2F" w:rsidP="0042739F">
      <w:pPr>
        <w:pStyle w:val="Bodytext20"/>
        <w:shd w:val="clear" w:color="auto" w:fill="auto"/>
        <w:tabs>
          <w:tab w:val="left" w:pos="5365"/>
        </w:tabs>
        <w:spacing w:line="278" w:lineRule="exact"/>
        <w:jc w:val="center"/>
      </w:pPr>
      <w:r>
        <w:rPr>
          <w:rStyle w:val="Bodytext2TimesNewRoman12pt"/>
          <w:rFonts w:eastAsia="Book Antiqua"/>
        </w:rPr>
        <w:t>2016 m.</w:t>
      </w:r>
      <w:r w:rsidR="0042739F">
        <w:rPr>
          <w:rStyle w:val="Bodytext2TimesNewRoman12pt"/>
          <w:rFonts w:eastAsia="Book Antiqua"/>
        </w:rPr>
        <w:t xml:space="preserve"> lapkričio </w:t>
      </w:r>
      <w:r w:rsidR="00255DC8">
        <w:rPr>
          <w:rStyle w:val="Bodytext2TimesNewRoman12pt"/>
          <w:rFonts w:eastAsia="Book Antiqua"/>
        </w:rPr>
        <w:t>24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d. Nr.</w:t>
      </w:r>
      <w:r w:rsidR="00255DC8">
        <w:rPr>
          <w:rStyle w:val="Bodytext2TimesNewRoman12pt"/>
          <w:rFonts w:eastAsia="Book Antiqua"/>
        </w:rPr>
        <w:t xml:space="preserve"> 1-</w:t>
      </w:r>
      <w:r w:rsidR="006F77B1">
        <w:rPr>
          <w:rStyle w:val="Bodytext2TimesNewRoman12pt"/>
          <w:rFonts w:eastAsia="Book Antiqua"/>
        </w:rPr>
        <w:t>398</w:t>
      </w:r>
    </w:p>
    <w:p w14:paraId="09EE6E06" w14:textId="77777777" w:rsidR="00404D7B" w:rsidRDefault="009F2C2F" w:rsidP="0042739F">
      <w:pPr>
        <w:pStyle w:val="Bodytext20"/>
        <w:shd w:val="clear" w:color="auto" w:fill="auto"/>
        <w:spacing w:line="278" w:lineRule="exact"/>
        <w:jc w:val="center"/>
        <w:rPr>
          <w:rStyle w:val="Bodytext2TimesNewRoman12pt"/>
          <w:rFonts w:eastAsia="Book Antiqua"/>
        </w:rPr>
      </w:pPr>
      <w:r>
        <w:rPr>
          <w:rStyle w:val="Bodytext2TimesNewRoman12pt"/>
          <w:rFonts w:eastAsia="Book Antiqua"/>
        </w:rPr>
        <w:t>Panevėžys</w:t>
      </w:r>
    </w:p>
    <w:p w14:paraId="09EE6E07" w14:textId="77777777" w:rsidR="008629BF" w:rsidRDefault="008629BF" w:rsidP="0072413D">
      <w:pPr>
        <w:pStyle w:val="Bodytext20"/>
        <w:shd w:val="clear" w:color="auto" w:fill="auto"/>
        <w:spacing w:line="278" w:lineRule="exact"/>
        <w:jc w:val="center"/>
      </w:pPr>
    </w:p>
    <w:p w14:paraId="09EE6E08" w14:textId="77777777" w:rsidR="00255DC8" w:rsidRDefault="00255DC8" w:rsidP="0072413D">
      <w:pPr>
        <w:pStyle w:val="Bodytext20"/>
        <w:shd w:val="clear" w:color="auto" w:fill="auto"/>
        <w:spacing w:line="278" w:lineRule="exact"/>
        <w:jc w:val="center"/>
      </w:pPr>
    </w:p>
    <w:p w14:paraId="09EE6E09" w14:textId="77777777" w:rsidR="00404D7B" w:rsidRDefault="009F2C2F" w:rsidP="0042739F">
      <w:pPr>
        <w:pStyle w:val="Bodytext20"/>
        <w:shd w:val="clear" w:color="auto" w:fill="auto"/>
        <w:spacing w:line="360" w:lineRule="auto"/>
        <w:ind w:firstLine="851"/>
        <w:jc w:val="both"/>
      </w:pPr>
      <w:r>
        <w:rPr>
          <w:rStyle w:val="Bodytext2TimesNewRoman12pt"/>
          <w:rFonts w:eastAsia="Book Antiqua"/>
        </w:rPr>
        <w:t>Vadovaudamasis</w:t>
      </w:r>
      <w:r w:rsidR="00167F2B">
        <w:rPr>
          <w:rStyle w:val="Bodytext2TimesNewRoman12pt"/>
          <w:rFonts w:eastAsia="Book Antiqua"/>
        </w:rPr>
        <w:t xml:space="preserve"> </w:t>
      </w:r>
      <w:r w:rsidR="00167F2B">
        <w:rPr>
          <w:rStyle w:val="Bodytext2TimesNewRoman12pt0"/>
          <w:rFonts w:eastAsia="Book Antiqua"/>
        </w:rPr>
        <w:t xml:space="preserve">Lietuvos </w:t>
      </w:r>
      <w:r w:rsidR="00167F2B">
        <w:rPr>
          <w:rStyle w:val="Bodytext2TimesNewRoman12pt"/>
          <w:rFonts w:eastAsia="Book Antiqua"/>
        </w:rPr>
        <w:t>Respublikos vietos savivaldos įstatymo 16 straipsnio 2 dalies 37 punktu,</w:t>
      </w:r>
      <w:r>
        <w:rPr>
          <w:rStyle w:val="Bodytext2TimesNewRoman12pt"/>
          <w:rFonts w:eastAsia="Book Antiqua"/>
        </w:rPr>
        <w:t xml:space="preserve"> </w:t>
      </w:r>
      <w:r w:rsidR="00167F2B">
        <w:rPr>
          <w:rStyle w:val="Bodytext2TimesNewRoman12pt"/>
          <w:rFonts w:eastAsia="Book Antiqua"/>
        </w:rPr>
        <w:t xml:space="preserve">18 straipsnio 1 dalimi, </w:t>
      </w:r>
      <w:r w:rsidR="00F17E99">
        <w:rPr>
          <w:rStyle w:val="Bodytext2TimesNewRoman12pt0"/>
          <w:rFonts w:eastAsia="Book Antiqua"/>
        </w:rPr>
        <w:t xml:space="preserve">Lietuvos Respublikos rinkliavų </w:t>
      </w:r>
      <w:r w:rsidR="00F17E99">
        <w:rPr>
          <w:rStyle w:val="Bodytext2TimesNewRoman12pt"/>
          <w:rFonts w:eastAsia="Book Antiqua"/>
        </w:rPr>
        <w:t>įstatymo 11 straipsnio 1 dalies 2 punktu</w:t>
      </w:r>
      <w:r w:rsidR="008A2C35">
        <w:rPr>
          <w:rStyle w:val="Bodytext2TimesNewRoman12pt"/>
          <w:rFonts w:eastAsia="Book Antiqua"/>
        </w:rPr>
        <w:t xml:space="preserve">, 12 </w:t>
      </w:r>
      <w:r w:rsidR="00167F2B">
        <w:rPr>
          <w:rStyle w:val="Bodytext2TimesNewRoman12pt"/>
          <w:rFonts w:eastAsia="Book Antiqua"/>
        </w:rPr>
        <w:t xml:space="preserve">ir 13 straipsniais </w:t>
      </w:r>
      <w:r>
        <w:rPr>
          <w:rStyle w:val="Bodytext2TimesNewRoman12pt0"/>
          <w:rFonts w:eastAsia="Book Antiqua"/>
        </w:rPr>
        <w:t xml:space="preserve">Panevėžio </w:t>
      </w:r>
      <w:r>
        <w:rPr>
          <w:rStyle w:val="Bodytext2TimesNewRoman12pt"/>
          <w:rFonts w:eastAsia="Book Antiqua"/>
        </w:rPr>
        <w:t>miesto</w:t>
      </w:r>
      <w:r w:rsidR="00BA2066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 xml:space="preserve">savivaldybės taryba </w:t>
      </w:r>
      <w:r w:rsidR="00255DC8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n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u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s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p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r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e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n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d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ž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i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a:</w:t>
      </w:r>
    </w:p>
    <w:p w14:paraId="09EE6E0A" w14:textId="77777777" w:rsidR="00404D7B" w:rsidRPr="00B03CC5" w:rsidRDefault="005B3895" w:rsidP="0042739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03CC5">
        <w:rPr>
          <w:rFonts w:ascii="Times New Roman" w:hAnsi="Times New Roman" w:cs="Times New Roman"/>
        </w:rPr>
        <w:t>1.</w:t>
      </w:r>
      <w:r w:rsidR="009F2C2F" w:rsidRPr="00B03CC5">
        <w:rPr>
          <w:rFonts w:ascii="Times New Roman" w:hAnsi="Times New Roman" w:cs="Times New Roman"/>
        </w:rPr>
        <w:t xml:space="preserve"> P</w:t>
      </w:r>
      <w:r w:rsidR="00166AC1" w:rsidRPr="00B03CC5">
        <w:rPr>
          <w:rFonts w:ascii="Times New Roman" w:hAnsi="Times New Roman" w:cs="Times New Roman"/>
        </w:rPr>
        <w:t>atvirtinti</w:t>
      </w:r>
      <w:r w:rsidR="00D80BD7" w:rsidRPr="00B03CC5">
        <w:rPr>
          <w:rFonts w:ascii="Times New Roman" w:hAnsi="Times New Roman" w:cs="Times New Roman"/>
        </w:rPr>
        <w:t xml:space="preserve"> </w:t>
      </w:r>
      <w:r w:rsidR="008629BF" w:rsidRPr="00B03CC5">
        <w:rPr>
          <w:rFonts w:ascii="Times New Roman" w:hAnsi="Times New Roman" w:cs="Times New Roman"/>
        </w:rPr>
        <w:t>v</w:t>
      </w:r>
      <w:r w:rsidR="002C09A7" w:rsidRPr="00B03CC5">
        <w:rPr>
          <w:rFonts w:ascii="Times New Roman" w:hAnsi="Times New Roman" w:cs="Times New Roman"/>
        </w:rPr>
        <w:t>ietinės rinkliavos už leidimo prek</w:t>
      </w:r>
      <w:r w:rsidR="00A275CF" w:rsidRPr="00B03CC5">
        <w:rPr>
          <w:rFonts w:ascii="Times New Roman" w:hAnsi="Times New Roman" w:cs="Times New Roman"/>
        </w:rPr>
        <w:t>iauti ar teikti</w:t>
      </w:r>
      <w:r w:rsidR="0042739F" w:rsidRPr="00B03CC5">
        <w:rPr>
          <w:rFonts w:ascii="Times New Roman" w:hAnsi="Times New Roman" w:cs="Times New Roman"/>
        </w:rPr>
        <w:t xml:space="preserve"> </w:t>
      </w:r>
      <w:r w:rsidR="00A275CF" w:rsidRPr="00B03CC5">
        <w:rPr>
          <w:rFonts w:ascii="Times New Roman" w:hAnsi="Times New Roman" w:cs="Times New Roman"/>
        </w:rPr>
        <w:t>paslaugas viešo</w:t>
      </w:r>
      <w:r w:rsidR="00167F2B">
        <w:rPr>
          <w:rFonts w:ascii="Times New Roman" w:hAnsi="Times New Roman" w:cs="Times New Roman"/>
        </w:rPr>
        <w:t>siose</w:t>
      </w:r>
      <w:r w:rsidR="0042739F">
        <w:rPr>
          <w:rFonts w:ascii="Times New Roman" w:hAnsi="Times New Roman" w:cs="Times New Roman"/>
        </w:rPr>
        <w:t xml:space="preserve"> </w:t>
      </w:r>
      <w:r w:rsidR="002C09A7" w:rsidRPr="00B03CC5">
        <w:rPr>
          <w:rFonts w:ascii="Times New Roman" w:hAnsi="Times New Roman" w:cs="Times New Roman"/>
        </w:rPr>
        <w:t>vieto</w:t>
      </w:r>
      <w:r w:rsidR="00167F2B">
        <w:rPr>
          <w:rFonts w:ascii="Times New Roman" w:hAnsi="Times New Roman" w:cs="Times New Roman"/>
        </w:rPr>
        <w:t>se</w:t>
      </w:r>
      <w:r w:rsidR="002C09A7" w:rsidRPr="00B03CC5">
        <w:rPr>
          <w:rFonts w:ascii="Times New Roman" w:hAnsi="Times New Roman" w:cs="Times New Roman"/>
        </w:rPr>
        <w:t xml:space="preserve"> išdavimą nuostatus</w:t>
      </w:r>
      <w:r w:rsidR="00CB3F27" w:rsidRPr="00B03CC5">
        <w:rPr>
          <w:rFonts w:ascii="Times New Roman" w:hAnsi="Times New Roman" w:cs="Times New Roman"/>
        </w:rPr>
        <w:t xml:space="preserve"> </w:t>
      </w:r>
      <w:r w:rsidR="009F2C2F" w:rsidRPr="00B03CC5">
        <w:rPr>
          <w:rFonts w:ascii="Times New Roman" w:hAnsi="Times New Roman" w:cs="Times New Roman"/>
        </w:rPr>
        <w:t>(pridedama)</w:t>
      </w:r>
      <w:r w:rsidRPr="00B03CC5">
        <w:rPr>
          <w:rFonts w:ascii="Times New Roman" w:hAnsi="Times New Roman" w:cs="Times New Roman"/>
        </w:rPr>
        <w:t>.</w:t>
      </w:r>
    </w:p>
    <w:p w14:paraId="09EE6E0B" w14:textId="77777777" w:rsidR="00602880" w:rsidRDefault="00602880" w:rsidP="0042739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Style w:val="Bodytext2TimesNewRoman12pt"/>
          <w:rFonts w:eastAsia="Book Antiqua"/>
        </w:rPr>
        <w:t xml:space="preserve">2. </w:t>
      </w:r>
      <w:r w:rsidR="009F2C2F" w:rsidRPr="00602880">
        <w:rPr>
          <w:rStyle w:val="Bodytext2TimesNewRoman12pt"/>
          <w:rFonts w:eastAsia="Book Antiqua"/>
        </w:rPr>
        <w:t>Pripažinti netekusi</w:t>
      </w:r>
      <w:r w:rsidRPr="00602880">
        <w:rPr>
          <w:rStyle w:val="Bodytext2TimesNewRoman12pt"/>
          <w:rFonts w:eastAsia="Book Antiqua"/>
        </w:rPr>
        <w:t>u</w:t>
      </w:r>
      <w:r w:rsidR="009F2C2F" w:rsidRPr="00602880">
        <w:rPr>
          <w:rStyle w:val="Bodytext2TimesNewRoman12pt"/>
          <w:rFonts w:eastAsia="Book Antiqua"/>
        </w:rPr>
        <w:t xml:space="preserve"> galios</w:t>
      </w:r>
      <w:r>
        <w:rPr>
          <w:rStyle w:val="Bodytext2TimesNewRoman12pt"/>
          <w:rFonts w:eastAsia="Book Antiqua"/>
        </w:rPr>
        <w:t xml:space="preserve"> </w:t>
      </w:r>
      <w:r w:rsidR="009F2C2F" w:rsidRPr="00602880">
        <w:rPr>
          <w:rStyle w:val="Bodytext2TimesNewRoman12pt0"/>
          <w:rFonts w:eastAsia="Book Antiqua"/>
        </w:rPr>
        <w:t xml:space="preserve">Panevėžio </w:t>
      </w:r>
      <w:r w:rsidR="009F2C2F" w:rsidRPr="00602880">
        <w:rPr>
          <w:rStyle w:val="Bodytext2TimesNewRoman12pt"/>
          <w:rFonts w:eastAsia="Book Antiqua"/>
        </w:rPr>
        <w:t xml:space="preserve">miesto </w:t>
      </w:r>
      <w:r w:rsidR="00CB3F27" w:rsidRPr="00602880">
        <w:rPr>
          <w:rStyle w:val="Bodytext2TimesNewRoman12pt"/>
          <w:rFonts w:eastAsia="Book Antiqua"/>
        </w:rPr>
        <w:t xml:space="preserve">savivaldybės </w:t>
      </w:r>
      <w:r w:rsidR="009F2C2F" w:rsidRPr="00602880">
        <w:rPr>
          <w:rStyle w:val="Bodytext2TimesNewRoman12pt0"/>
          <w:rFonts w:eastAsia="Book Antiqua"/>
        </w:rPr>
        <w:t xml:space="preserve">tarybos </w:t>
      </w:r>
      <w:r w:rsidR="009F2C2F" w:rsidRPr="00602880">
        <w:rPr>
          <w:rStyle w:val="Bodytext2TimesNewRoman12pt"/>
          <w:rFonts w:eastAsia="Book Antiqua"/>
        </w:rPr>
        <w:t>20</w:t>
      </w:r>
      <w:r>
        <w:rPr>
          <w:rStyle w:val="Bodytext2TimesNewRoman12pt"/>
          <w:rFonts w:eastAsia="Book Antiqua"/>
        </w:rPr>
        <w:t>11</w:t>
      </w:r>
      <w:r w:rsidR="009F2C2F" w:rsidRPr="00602880">
        <w:rPr>
          <w:rStyle w:val="Bodytext2TimesNewRoman12pt"/>
          <w:rFonts w:eastAsia="Book Antiqua"/>
        </w:rPr>
        <w:t xml:space="preserve"> m. </w:t>
      </w:r>
      <w:r>
        <w:rPr>
          <w:rStyle w:val="Bodytext2TimesNewRoman12pt"/>
          <w:rFonts w:eastAsia="Book Antiqua"/>
        </w:rPr>
        <w:t xml:space="preserve">kovo 31 </w:t>
      </w:r>
      <w:r w:rsidR="009F2C2F" w:rsidRPr="00602880">
        <w:rPr>
          <w:rStyle w:val="Bodytext2TimesNewRoman12pt"/>
          <w:rFonts w:eastAsia="Book Antiqua"/>
        </w:rPr>
        <w:t>d. sprendim</w:t>
      </w:r>
      <w:r w:rsidR="00A64C9B">
        <w:rPr>
          <w:rStyle w:val="Bodytext2TimesNewRoman12pt"/>
          <w:rFonts w:eastAsia="Book Antiqua"/>
        </w:rPr>
        <w:t>ą</w:t>
      </w:r>
      <w:r w:rsidR="009F2C2F" w:rsidRPr="00602880">
        <w:rPr>
          <w:rStyle w:val="Bodytext2TimesNewRoman12pt"/>
          <w:rFonts w:eastAsia="Book Antiqua"/>
        </w:rPr>
        <w:t xml:space="preserve"> Nr. </w:t>
      </w:r>
      <w:r>
        <w:rPr>
          <w:rStyle w:val="Bodytext2TimesNewRoman12pt"/>
          <w:rFonts w:eastAsia="Book Antiqua"/>
        </w:rPr>
        <w:t>1-68-</w:t>
      </w:r>
      <w:r w:rsidRPr="00602880">
        <w:rPr>
          <w:rStyle w:val="Bodytext2TimesNewRoman12pt"/>
          <w:rFonts w:eastAsia="Book Antiqua"/>
        </w:rPr>
        <w:t>41</w:t>
      </w:r>
      <w:r w:rsidRPr="006028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„D</w:t>
      </w:r>
      <w:r w:rsidRPr="00602880">
        <w:rPr>
          <w:rFonts w:ascii="Times New Roman" w:hAnsi="Times New Roman" w:cs="Times New Roman"/>
        </w:rPr>
        <w:t xml:space="preserve">ėl vietinės rinkliavos už prekybą ir paslaugų teikimą viešose vietose nuostatų patvirtinimo ir miesto tarybos 2000 m. gruodžio 13 d. sprendimo </w:t>
      </w:r>
      <w:bookmarkStart w:id="4" w:name="n_3"/>
      <w:r>
        <w:rPr>
          <w:rFonts w:ascii="Times New Roman" w:hAnsi="Times New Roman" w:cs="Times New Roman"/>
        </w:rPr>
        <w:t>N</w:t>
      </w:r>
      <w:r w:rsidRPr="00602880">
        <w:rPr>
          <w:rFonts w:ascii="Times New Roman" w:hAnsi="Times New Roman" w:cs="Times New Roman"/>
        </w:rPr>
        <w:t>r. 12-5</w:t>
      </w:r>
      <w:bookmarkEnd w:id="4"/>
      <w:r w:rsidRPr="00602880">
        <w:rPr>
          <w:rFonts w:ascii="Times New Roman" w:hAnsi="Times New Roman" w:cs="Times New Roman"/>
        </w:rPr>
        <w:t xml:space="preserve"> </w:t>
      </w:r>
      <w:r w:rsidR="00A4487A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D</w:t>
      </w:r>
      <w:r w:rsidRPr="00602880">
        <w:rPr>
          <w:rFonts w:ascii="Times New Roman" w:hAnsi="Times New Roman" w:cs="Times New Roman"/>
        </w:rPr>
        <w:t xml:space="preserve">ėl </w:t>
      </w:r>
      <w:r w:rsidR="00A64C9B">
        <w:rPr>
          <w:rFonts w:ascii="Times New Roman" w:hAnsi="Times New Roman" w:cs="Times New Roman"/>
        </w:rPr>
        <w:t>V</w:t>
      </w:r>
      <w:r w:rsidRPr="00602880">
        <w:rPr>
          <w:rFonts w:ascii="Times New Roman" w:hAnsi="Times New Roman" w:cs="Times New Roman"/>
        </w:rPr>
        <w:t>ietinės rinkliavos nuostatų</w:t>
      </w:r>
      <w:r w:rsidR="00A4487A">
        <w:rPr>
          <w:rFonts w:ascii="Times New Roman" w:hAnsi="Times New Roman" w:cs="Times New Roman"/>
        </w:rPr>
        <w:t>“</w:t>
      </w:r>
      <w:r w:rsidRPr="00602880">
        <w:rPr>
          <w:rFonts w:ascii="Times New Roman" w:hAnsi="Times New Roman" w:cs="Times New Roman"/>
        </w:rPr>
        <w:t xml:space="preserve"> 1.1 papunkčio, </w:t>
      </w:r>
      <w:r w:rsidR="00A64C9B">
        <w:rPr>
          <w:rFonts w:ascii="Times New Roman" w:hAnsi="Times New Roman" w:cs="Times New Roman"/>
        </w:rPr>
        <w:t>S</w:t>
      </w:r>
      <w:r w:rsidRPr="00602880">
        <w:rPr>
          <w:rFonts w:ascii="Times New Roman" w:hAnsi="Times New Roman" w:cs="Times New Roman"/>
        </w:rPr>
        <w:t xml:space="preserve">avivaldybės tarybos 2001 m. gruodžio 28 d. sprendimo </w:t>
      </w:r>
      <w:bookmarkStart w:id="5" w:name="n_4"/>
      <w:r>
        <w:rPr>
          <w:rFonts w:ascii="Times New Roman" w:hAnsi="Times New Roman" w:cs="Times New Roman"/>
        </w:rPr>
        <w:t>N</w:t>
      </w:r>
      <w:r w:rsidRPr="00602880">
        <w:rPr>
          <w:rFonts w:ascii="Times New Roman" w:hAnsi="Times New Roman" w:cs="Times New Roman"/>
        </w:rPr>
        <w:t>r. 27-10</w:t>
      </w:r>
      <w:bookmarkEnd w:id="5"/>
      <w:r w:rsidR="00355F25">
        <w:rPr>
          <w:rFonts w:ascii="Times New Roman" w:hAnsi="Times New Roman" w:cs="Times New Roman"/>
        </w:rPr>
        <w:t xml:space="preserve"> </w:t>
      </w:r>
      <w:r w:rsidR="0042739F">
        <w:rPr>
          <w:rFonts w:ascii="Times New Roman" w:hAnsi="Times New Roman" w:cs="Times New Roman"/>
        </w:rPr>
        <w:t>„</w:t>
      </w:r>
      <w:r w:rsidR="00355F25">
        <w:rPr>
          <w:rFonts w:ascii="Times New Roman" w:hAnsi="Times New Roman" w:cs="Times New Roman"/>
        </w:rPr>
        <w:t>D</w:t>
      </w:r>
      <w:r w:rsidRPr="00602880">
        <w:rPr>
          <w:rFonts w:ascii="Times New Roman" w:hAnsi="Times New Roman" w:cs="Times New Roman"/>
        </w:rPr>
        <w:t xml:space="preserve">ėl miesto tarybos 2000-12-13 sprendimo </w:t>
      </w:r>
      <w:bookmarkStart w:id="6" w:name="n_5"/>
      <w:r>
        <w:rPr>
          <w:rFonts w:ascii="Times New Roman" w:hAnsi="Times New Roman" w:cs="Times New Roman"/>
        </w:rPr>
        <w:t>N</w:t>
      </w:r>
      <w:r w:rsidRPr="00602880">
        <w:rPr>
          <w:rFonts w:ascii="Times New Roman" w:hAnsi="Times New Roman" w:cs="Times New Roman"/>
        </w:rPr>
        <w:t>r. 12-5</w:t>
      </w:r>
      <w:bookmarkEnd w:id="6"/>
      <w:r w:rsidRPr="00602880">
        <w:rPr>
          <w:rFonts w:ascii="Times New Roman" w:hAnsi="Times New Roman" w:cs="Times New Roman"/>
        </w:rPr>
        <w:t xml:space="preserve"> dalinio pakeitimo</w:t>
      </w:r>
      <w:r w:rsidR="0042739F">
        <w:rPr>
          <w:rFonts w:ascii="Times New Roman" w:hAnsi="Times New Roman" w:cs="Times New Roman"/>
        </w:rPr>
        <w:t>“</w:t>
      </w:r>
      <w:r w:rsidRPr="00602880">
        <w:rPr>
          <w:rFonts w:ascii="Times New Roman" w:hAnsi="Times New Roman" w:cs="Times New Roman"/>
        </w:rPr>
        <w:t xml:space="preserve"> pripažinimo netekusiais galios</w:t>
      </w:r>
      <w:r>
        <w:rPr>
          <w:rFonts w:ascii="Times New Roman" w:hAnsi="Times New Roman" w:cs="Times New Roman"/>
        </w:rPr>
        <w:t>“ su vėlesniais jo pakeitimais.</w:t>
      </w:r>
    </w:p>
    <w:p w14:paraId="09EE6E0C" w14:textId="77777777" w:rsidR="00602880" w:rsidRDefault="00602880" w:rsidP="0042739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Nustatyti, kad šis sprendimas įsigalioja nuo 2017 m. sausio 1 d.</w:t>
      </w:r>
    </w:p>
    <w:p w14:paraId="09EE6E0D" w14:textId="77777777" w:rsidR="005047BC" w:rsidRPr="005047BC" w:rsidRDefault="005047BC" w:rsidP="005047BC">
      <w:pPr>
        <w:tabs>
          <w:tab w:val="left" w:pos="6804"/>
        </w:tabs>
        <w:rPr>
          <w:rFonts w:ascii="Times New Roman" w:eastAsia="Times New Roman" w:hAnsi="Times New Roman" w:cs="Times New Roman"/>
        </w:rPr>
      </w:pPr>
    </w:p>
    <w:p w14:paraId="09EE6E0E" w14:textId="77777777" w:rsidR="005047BC" w:rsidRPr="005047BC" w:rsidRDefault="005047BC" w:rsidP="005047BC">
      <w:pPr>
        <w:tabs>
          <w:tab w:val="left" w:pos="6804"/>
        </w:tabs>
        <w:rPr>
          <w:rFonts w:ascii="Times New Roman" w:eastAsia="Times New Roman" w:hAnsi="Times New Roman" w:cs="Times New Roman"/>
        </w:rPr>
      </w:pPr>
    </w:p>
    <w:p w14:paraId="09EE6E0F" w14:textId="77777777" w:rsidR="005047BC" w:rsidRPr="005047BC" w:rsidRDefault="005047BC" w:rsidP="005047BC">
      <w:pPr>
        <w:tabs>
          <w:tab w:val="left" w:pos="6804"/>
        </w:tabs>
        <w:rPr>
          <w:rFonts w:ascii="Times New Roman" w:eastAsia="Times New Roman" w:hAnsi="Times New Roman" w:cs="Times New Roman"/>
        </w:rPr>
      </w:pPr>
    </w:p>
    <w:p w14:paraId="09EE6E10" w14:textId="77777777" w:rsidR="005047BC" w:rsidRPr="005047BC" w:rsidRDefault="005047BC" w:rsidP="005047BC">
      <w:pPr>
        <w:tabs>
          <w:tab w:val="left" w:pos="6804"/>
        </w:tabs>
        <w:rPr>
          <w:rFonts w:ascii="Times New Roman" w:hAnsi="Times New Roman" w:cs="Times New Roman"/>
        </w:rPr>
      </w:pPr>
      <w:r w:rsidRPr="005047BC">
        <w:rPr>
          <w:rFonts w:ascii="Times New Roman" w:hAnsi="Times New Roman" w:cs="Times New Roman"/>
        </w:rPr>
        <w:t>Savivaldybės meras</w:t>
      </w:r>
      <w:r w:rsidRPr="005047BC">
        <w:rPr>
          <w:rFonts w:ascii="Times New Roman" w:hAnsi="Times New Roman" w:cs="Times New Roman"/>
        </w:rPr>
        <w:tab/>
        <w:t>Rytis Mykolas Račkauskas</w:t>
      </w:r>
    </w:p>
    <w:p w14:paraId="09EE6E11" w14:textId="77777777" w:rsidR="00255DC8" w:rsidRDefault="00255DC8" w:rsidP="005047BC">
      <w:pPr>
        <w:tabs>
          <w:tab w:val="left" w:pos="68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9EE6E12" w14:textId="77777777" w:rsidR="00DB46DC" w:rsidRPr="00DB46DC" w:rsidRDefault="004C3778" w:rsidP="00255DC8">
      <w:pPr>
        <w:tabs>
          <w:tab w:val="right" w:pos="9638"/>
        </w:tabs>
        <w:ind w:left="5103"/>
        <w:rPr>
          <w:rFonts w:ascii="Times New Roman" w:hAnsi="Times New Roman" w:cs="Times New Roman"/>
        </w:rPr>
      </w:pPr>
      <w:r w:rsidRPr="00DB46DC">
        <w:rPr>
          <w:rFonts w:ascii="Times New Roman" w:hAnsi="Times New Roman" w:cs="Times New Roman"/>
        </w:rPr>
        <w:lastRenderedPageBreak/>
        <w:t>PATVIRTINTA</w:t>
      </w:r>
    </w:p>
    <w:p w14:paraId="09EE6E13" w14:textId="77777777" w:rsidR="00DB46DC" w:rsidRPr="00DB46DC" w:rsidRDefault="00DB46DC" w:rsidP="00255DC8">
      <w:pPr>
        <w:ind w:left="5103"/>
        <w:rPr>
          <w:rFonts w:ascii="Times New Roman" w:hAnsi="Times New Roman" w:cs="Times New Roman"/>
        </w:rPr>
      </w:pPr>
      <w:r w:rsidRPr="00DB46DC">
        <w:rPr>
          <w:rFonts w:ascii="Times New Roman" w:hAnsi="Times New Roman" w:cs="Times New Roman"/>
        </w:rPr>
        <w:t>Panevėžio miesto savivaldybės tarybos</w:t>
      </w:r>
    </w:p>
    <w:p w14:paraId="09EE6E14" w14:textId="77777777" w:rsidR="00DB46DC" w:rsidRDefault="00DB46DC" w:rsidP="00255DC8">
      <w:pPr>
        <w:ind w:left="5103"/>
        <w:rPr>
          <w:rFonts w:ascii="Times New Roman" w:hAnsi="Times New Roman" w:cs="Times New Roman"/>
        </w:rPr>
      </w:pPr>
      <w:r w:rsidRPr="00DB46DC">
        <w:rPr>
          <w:rFonts w:ascii="Times New Roman" w:hAnsi="Times New Roman" w:cs="Times New Roman"/>
        </w:rPr>
        <w:t>201</w:t>
      </w:r>
      <w:r w:rsidR="00A275CF">
        <w:rPr>
          <w:rFonts w:ascii="Times New Roman" w:hAnsi="Times New Roman" w:cs="Times New Roman"/>
        </w:rPr>
        <w:t xml:space="preserve">6 m. </w:t>
      </w:r>
      <w:r w:rsidR="00255DC8">
        <w:rPr>
          <w:rFonts w:ascii="Times New Roman" w:hAnsi="Times New Roman" w:cs="Times New Roman"/>
        </w:rPr>
        <w:t>lapkričio 24</w:t>
      </w:r>
      <w:r w:rsidR="00A275CF">
        <w:rPr>
          <w:rFonts w:ascii="Times New Roman" w:hAnsi="Times New Roman" w:cs="Times New Roman"/>
        </w:rPr>
        <w:t xml:space="preserve"> </w:t>
      </w:r>
      <w:r w:rsidRPr="00DB46DC">
        <w:rPr>
          <w:rFonts w:ascii="Times New Roman" w:hAnsi="Times New Roman" w:cs="Times New Roman"/>
        </w:rPr>
        <w:t>d. sprendimu Nr.</w:t>
      </w:r>
      <w:r w:rsidR="00255DC8">
        <w:rPr>
          <w:rFonts w:ascii="Times New Roman" w:hAnsi="Times New Roman" w:cs="Times New Roman"/>
        </w:rPr>
        <w:t xml:space="preserve"> 1-</w:t>
      </w:r>
      <w:r w:rsidR="006F77B1">
        <w:rPr>
          <w:rFonts w:ascii="Times New Roman" w:hAnsi="Times New Roman" w:cs="Times New Roman"/>
        </w:rPr>
        <w:t>398</w:t>
      </w:r>
    </w:p>
    <w:p w14:paraId="09EE6E15" w14:textId="77777777" w:rsidR="00DB46DC" w:rsidRDefault="00DB46DC" w:rsidP="00255DC8">
      <w:pPr>
        <w:pStyle w:val="Pagrindinistekstas3"/>
        <w:rPr>
          <w:b w:val="0"/>
          <w:sz w:val="24"/>
          <w:szCs w:val="24"/>
        </w:rPr>
      </w:pPr>
    </w:p>
    <w:p w14:paraId="09EE6E16" w14:textId="77777777" w:rsidR="00255DC8" w:rsidRPr="00255DC8" w:rsidRDefault="00255DC8" w:rsidP="00255DC8">
      <w:pPr>
        <w:pStyle w:val="Pagrindinistekstas3"/>
        <w:rPr>
          <w:b w:val="0"/>
          <w:sz w:val="24"/>
          <w:szCs w:val="24"/>
        </w:rPr>
      </w:pPr>
    </w:p>
    <w:p w14:paraId="09EE6E17" w14:textId="77777777" w:rsidR="00DB46DC" w:rsidRPr="00DB46DC" w:rsidRDefault="00DB46DC" w:rsidP="00255DC8">
      <w:pPr>
        <w:pStyle w:val="Pagrindinistekstas3"/>
        <w:rPr>
          <w:sz w:val="24"/>
          <w:szCs w:val="24"/>
        </w:rPr>
      </w:pPr>
      <w:r w:rsidRPr="00DB46DC">
        <w:rPr>
          <w:sz w:val="24"/>
          <w:szCs w:val="24"/>
        </w:rPr>
        <w:t xml:space="preserve">Vietinės rinkliavos už </w:t>
      </w:r>
      <w:r w:rsidR="00A275CF">
        <w:rPr>
          <w:sz w:val="24"/>
          <w:szCs w:val="24"/>
        </w:rPr>
        <w:t>LEIDIM</w:t>
      </w:r>
      <w:r w:rsidR="0028506B">
        <w:rPr>
          <w:sz w:val="24"/>
          <w:szCs w:val="24"/>
        </w:rPr>
        <w:t>O</w:t>
      </w:r>
      <w:r w:rsidR="00A275CF">
        <w:rPr>
          <w:sz w:val="24"/>
          <w:szCs w:val="24"/>
        </w:rPr>
        <w:t xml:space="preserve"> </w:t>
      </w:r>
      <w:r w:rsidRPr="00DB46DC">
        <w:rPr>
          <w:sz w:val="24"/>
          <w:szCs w:val="24"/>
        </w:rPr>
        <w:t>PREK</w:t>
      </w:r>
      <w:r w:rsidR="00A275CF">
        <w:rPr>
          <w:sz w:val="24"/>
          <w:szCs w:val="24"/>
        </w:rPr>
        <w:t xml:space="preserve">IAUTI AR TEIKTI </w:t>
      </w:r>
      <w:r w:rsidRPr="00DB46DC">
        <w:rPr>
          <w:sz w:val="24"/>
          <w:szCs w:val="24"/>
        </w:rPr>
        <w:t>PASLAUG</w:t>
      </w:r>
      <w:r w:rsidR="00A275CF">
        <w:rPr>
          <w:sz w:val="24"/>
          <w:szCs w:val="24"/>
        </w:rPr>
        <w:t>AS</w:t>
      </w:r>
      <w:r w:rsidRPr="00DB46DC">
        <w:rPr>
          <w:sz w:val="24"/>
          <w:szCs w:val="24"/>
        </w:rPr>
        <w:t xml:space="preserve"> viešo</w:t>
      </w:r>
      <w:r w:rsidR="004D2035">
        <w:rPr>
          <w:sz w:val="24"/>
          <w:szCs w:val="24"/>
        </w:rPr>
        <w:t>SIOSE</w:t>
      </w:r>
      <w:r w:rsidRPr="00DB46DC">
        <w:rPr>
          <w:sz w:val="24"/>
          <w:szCs w:val="24"/>
        </w:rPr>
        <w:t xml:space="preserve"> vieto</w:t>
      </w:r>
      <w:r w:rsidR="004D2035">
        <w:rPr>
          <w:sz w:val="24"/>
          <w:szCs w:val="24"/>
        </w:rPr>
        <w:t>Se</w:t>
      </w:r>
      <w:r w:rsidRPr="00DB46DC">
        <w:rPr>
          <w:sz w:val="24"/>
          <w:szCs w:val="24"/>
        </w:rPr>
        <w:t xml:space="preserve"> </w:t>
      </w:r>
      <w:r w:rsidR="00F015BA">
        <w:rPr>
          <w:rStyle w:val="Heading1TimesNewRoman12pt"/>
          <w:rFonts w:eastAsia="Book Antiqua"/>
        </w:rPr>
        <w:t xml:space="preserve">IŠDAVIMĄ </w:t>
      </w:r>
      <w:r w:rsidRPr="00DB46DC">
        <w:rPr>
          <w:sz w:val="24"/>
          <w:szCs w:val="24"/>
        </w:rPr>
        <w:t>nuostatai</w:t>
      </w:r>
    </w:p>
    <w:p w14:paraId="09EE6E18" w14:textId="77777777" w:rsidR="00DB46DC" w:rsidRPr="00DB46DC" w:rsidRDefault="00DB46DC" w:rsidP="00255DC8">
      <w:pPr>
        <w:jc w:val="center"/>
        <w:rPr>
          <w:rFonts w:ascii="Times New Roman" w:hAnsi="Times New Roman" w:cs="Times New Roman"/>
        </w:rPr>
      </w:pPr>
    </w:p>
    <w:p w14:paraId="09EE6E19" w14:textId="77777777" w:rsidR="004723B7" w:rsidRDefault="004723B7" w:rsidP="00255DC8">
      <w:pPr>
        <w:pStyle w:val="Antrat3"/>
        <w:spacing w:before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 SKYRIUS</w:t>
      </w:r>
    </w:p>
    <w:p w14:paraId="09EE6E1A" w14:textId="77777777" w:rsidR="00DB46DC" w:rsidRPr="00B03CC5" w:rsidRDefault="00DB46DC" w:rsidP="00255DC8">
      <w:pPr>
        <w:pStyle w:val="Antrat3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B03CC5">
        <w:rPr>
          <w:rFonts w:ascii="Times New Roman" w:hAnsi="Times New Roman" w:cs="Times New Roman"/>
          <w:b/>
          <w:color w:val="auto"/>
        </w:rPr>
        <w:t>BENDROSIOS NUOSTATOS</w:t>
      </w:r>
    </w:p>
    <w:p w14:paraId="09EE6E1B" w14:textId="77777777" w:rsidR="00DB46DC" w:rsidRPr="00DB46DC" w:rsidRDefault="00DB46DC" w:rsidP="00255DC8">
      <w:pPr>
        <w:jc w:val="center"/>
        <w:rPr>
          <w:rFonts w:ascii="Times New Roman" w:hAnsi="Times New Roman" w:cs="Times New Roman"/>
        </w:rPr>
      </w:pPr>
    </w:p>
    <w:p w14:paraId="09EE6E1C" w14:textId="77777777" w:rsidR="00A425D7" w:rsidRDefault="00DB46DC" w:rsidP="00255DC8">
      <w:pPr>
        <w:pStyle w:val="Pagrindinistekstas"/>
        <w:ind w:firstLine="851"/>
        <w:rPr>
          <w:sz w:val="24"/>
          <w:szCs w:val="24"/>
        </w:rPr>
      </w:pPr>
      <w:r w:rsidRPr="00DB46DC">
        <w:rPr>
          <w:sz w:val="24"/>
          <w:szCs w:val="24"/>
        </w:rPr>
        <w:t>1. Vietinė</w:t>
      </w:r>
      <w:r w:rsidR="00A275CF">
        <w:rPr>
          <w:sz w:val="24"/>
          <w:szCs w:val="24"/>
        </w:rPr>
        <w:t>s</w:t>
      </w:r>
      <w:r w:rsidRPr="00DB46DC">
        <w:rPr>
          <w:sz w:val="24"/>
          <w:szCs w:val="24"/>
        </w:rPr>
        <w:t xml:space="preserve"> rinkliav</w:t>
      </w:r>
      <w:r w:rsidR="00A275CF">
        <w:rPr>
          <w:sz w:val="24"/>
          <w:szCs w:val="24"/>
        </w:rPr>
        <w:t>os</w:t>
      </w:r>
      <w:r w:rsidRPr="00DB46DC">
        <w:rPr>
          <w:sz w:val="24"/>
          <w:szCs w:val="24"/>
        </w:rPr>
        <w:t xml:space="preserve"> už </w:t>
      </w:r>
      <w:r w:rsidR="00A275CF">
        <w:rPr>
          <w:sz w:val="24"/>
          <w:szCs w:val="24"/>
        </w:rPr>
        <w:t xml:space="preserve">leidimo </w:t>
      </w:r>
      <w:r w:rsidRPr="00DB46DC">
        <w:rPr>
          <w:sz w:val="24"/>
          <w:szCs w:val="24"/>
        </w:rPr>
        <w:t>prek</w:t>
      </w:r>
      <w:r w:rsidR="00A275CF">
        <w:rPr>
          <w:sz w:val="24"/>
          <w:szCs w:val="24"/>
        </w:rPr>
        <w:t xml:space="preserve">iauti ar teikti </w:t>
      </w:r>
      <w:r w:rsidRPr="00DB46DC">
        <w:rPr>
          <w:sz w:val="24"/>
          <w:szCs w:val="24"/>
        </w:rPr>
        <w:t>paslaug</w:t>
      </w:r>
      <w:r w:rsidR="00A275CF">
        <w:rPr>
          <w:sz w:val="24"/>
          <w:szCs w:val="24"/>
        </w:rPr>
        <w:t>as</w:t>
      </w:r>
      <w:r w:rsidRPr="00DB46DC">
        <w:rPr>
          <w:sz w:val="24"/>
          <w:szCs w:val="24"/>
        </w:rPr>
        <w:t xml:space="preserve"> </w:t>
      </w:r>
      <w:r w:rsidR="00A425D7">
        <w:rPr>
          <w:sz w:val="24"/>
          <w:szCs w:val="24"/>
        </w:rPr>
        <w:t>viešo</w:t>
      </w:r>
      <w:r w:rsidR="00E8782D">
        <w:rPr>
          <w:sz w:val="24"/>
          <w:szCs w:val="24"/>
        </w:rPr>
        <w:t>siose</w:t>
      </w:r>
      <w:r w:rsidR="00A425D7">
        <w:rPr>
          <w:sz w:val="24"/>
          <w:szCs w:val="24"/>
        </w:rPr>
        <w:t xml:space="preserve"> vieto</w:t>
      </w:r>
      <w:r w:rsidR="00E8782D">
        <w:rPr>
          <w:sz w:val="24"/>
          <w:szCs w:val="24"/>
        </w:rPr>
        <w:t>s</w:t>
      </w:r>
      <w:r w:rsidR="00A425D7">
        <w:rPr>
          <w:sz w:val="24"/>
          <w:szCs w:val="24"/>
        </w:rPr>
        <w:t xml:space="preserve">e išdavimo nuostatai (toliau </w:t>
      </w:r>
      <w:r w:rsidR="00A64C9B">
        <w:rPr>
          <w:sz w:val="24"/>
          <w:szCs w:val="24"/>
        </w:rPr>
        <w:t xml:space="preserve">– </w:t>
      </w:r>
      <w:r w:rsidR="00A425D7">
        <w:rPr>
          <w:sz w:val="24"/>
          <w:szCs w:val="24"/>
        </w:rPr>
        <w:t xml:space="preserve">Nuostatai) nustato šios rinkliavos dydžius, </w:t>
      </w:r>
      <w:r w:rsidR="000F758F">
        <w:rPr>
          <w:sz w:val="24"/>
          <w:szCs w:val="24"/>
        </w:rPr>
        <w:t xml:space="preserve">mokėjimo tvarką, rinkliavos </w:t>
      </w:r>
      <w:r w:rsidR="00A425D7">
        <w:rPr>
          <w:sz w:val="24"/>
          <w:szCs w:val="24"/>
        </w:rPr>
        <w:t>grąžinimo mokėtojams atvejus</w:t>
      </w:r>
      <w:r w:rsidR="000F758F">
        <w:rPr>
          <w:sz w:val="24"/>
          <w:szCs w:val="24"/>
        </w:rPr>
        <w:t>, lengvatas rinkliavos mokėtojams.</w:t>
      </w:r>
    </w:p>
    <w:p w14:paraId="09EE6E1D" w14:textId="77777777" w:rsidR="00DB46DC" w:rsidRPr="00DB46DC" w:rsidRDefault="00A425D7" w:rsidP="00255DC8">
      <w:pPr>
        <w:pStyle w:val="Pagrindinistekstas"/>
        <w:ind w:firstLine="851"/>
        <w:rPr>
          <w:strike/>
          <w:sz w:val="24"/>
          <w:szCs w:val="24"/>
        </w:rPr>
      </w:pPr>
      <w:r>
        <w:rPr>
          <w:sz w:val="24"/>
          <w:szCs w:val="24"/>
        </w:rPr>
        <w:t>2. Vietinė rinkliava</w:t>
      </w:r>
      <w:r w:rsidRPr="00A425D7">
        <w:rPr>
          <w:sz w:val="24"/>
          <w:szCs w:val="24"/>
        </w:rPr>
        <w:t xml:space="preserve"> </w:t>
      </w:r>
      <w:r w:rsidRPr="00DB46DC">
        <w:rPr>
          <w:sz w:val="24"/>
          <w:szCs w:val="24"/>
        </w:rPr>
        <w:t xml:space="preserve">už </w:t>
      </w:r>
      <w:r>
        <w:rPr>
          <w:sz w:val="24"/>
          <w:szCs w:val="24"/>
        </w:rPr>
        <w:t xml:space="preserve">leidimo </w:t>
      </w:r>
      <w:r w:rsidRPr="00DB46DC">
        <w:rPr>
          <w:sz w:val="24"/>
          <w:szCs w:val="24"/>
        </w:rPr>
        <w:t>prek</w:t>
      </w:r>
      <w:r>
        <w:rPr>
          <w:sz w:val="24"/>
          <w:szCs w:val="24"/>
        </w:rPr>
        <w:t xml:space="preserve">iauti ar teikti </w:t>
      </w:r>
      <w:r w:rsidRPr="00DB46DC">
        <w:rPr>
          <w:sz w:val="24"/>
          <w:szCs w:val="24"/>
        </w:rPr>
        <w:t>paslaug</w:t>
      </w:r>
      <w:r>
        <w:rPr>
          <w:sz w:val="24"/>
          <w:szCs w:val="24"/>
        </w:rPr>
        <w:t>as</w:t>
      </w:r>
      <w:r w:rsidR="0042739F" w:rsidRPr="00DB46DC">
        <w:rPr>
          <w:sz w:val="24"/>
          <w:szCs w:val="24"/>
        </w:rPr>
        <w:t xml:space="preserve"> </w:t>
      </w:r>
      <w:r w:rsidRPr="00DB46DC">
        <w:rPr>
          <w:sz w:val="24"/>
          <w:szCs w:val="24"/>
        </w:rPr>
        <w:t>viešo</w:t>
      </w:r>
      <w:r w:rsidR="00E8782D">
        <w:rPr>
          <w:sz w:val="24"/>
          <w:szCs w:val="24"/>
        </w:rPr>
        <w:t>siose</w:t>
      </w:r>
      <w:r>
        <w:rPr>
          <w:sz w:val="24"/>
          <w:szCs w:val="24"/>
        </w:rPr>
        <w:t xml:space="preserve"> vieto</w:t>
      </w:r>
      <w:r w:rsidR="003627B0">
        <w:rPr>
          <w:sz w:val="24"/>
          <w:szCs w:val="24"/>
        </w:rPr>
        <w:t>se</w:t>
      </w:r>
      <w:r>
        <w:rPr>
          <w:sz w:val="24"/>
          <w:szCs w:val="24"/>
        </w:rPr>
        <w:t xml:space="preserve"> išdavimą (toliau </w:t>
      </w:r>
      <w:r w:rsidR="00F015BA">
        <w:rPr>
          <w:sz w:val="24"/>
          <w:szCs w:val="24"/>
        </w:rPr>
        <w:t xml:space="preserve">– </w:t>
      </w:r>
      <w:r>
        <w:rPr>
          <w:sz w:val="24"/>
          <w:szCs w:val="24"/>
        </w:rPr>
        <w:t>vietinė rinkliava) –</w:t>
      </w:r>
      <w:r w:rsidR="006034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tai </w:t>
      </w:r>
      <w:r w:rsidR="00DB46DC" w:rsidRPr="00DB46DC">
        <w:rPr>
          <w:sz w:val="24"/>
          <w:szCs w:val="24"/>
        </w:rPr>
        <w:t>Panevėžio miesto savivaldybės tarybos sprendimu nustatyta privaloma įmoka</w:t>
      </w:r>
      <w:r w:rsidR="0028506B">
        <w:rPr>
          <w:sz w:val="24"/>
          <w:szCs w:val="24"/>
        </w:rPr>
        <w:t xml:space="preserve"> </w:t>
      </w:r>
      <w:r w:rsidR="00591ABD">
        <w:rPr>
          <w:sz w:val="24"/>
          <w:szCs w:val="24"/>
        </w:rPr>
        <w:t>rinkliavos mokėtojams</w:t>
      </w:r>
      <w:r w:rsidR="00F015BA">
        <w:rPr>
          <w:sz w:val="24"/>
          <w:szCs w:val="24"/>
        </w:rPr>
        <w:t>,</w:t>
      </w:r>
      <w:r w:rsidR="00591ABD">
        <w:rPr>
          <w:sz w:val="24"/>
          <w:szCs w:val="24"/>
        </w:rPr>
        <w:t xml:space="preserve"> prekiaujantiems ar teikiantiems paslaugas </w:t>
      </w:r>
      <w:r w:rsidR="0028506B">
        <w:rPr>
          <w:sz w:val="24"/>
          <w:szCs w:val="24"/>
        </w:rPr>
        <w:t>Panevėžio miesto savivaldybės teritorijo</w:t>
      </w:r>
      <w:r w:rsidR="00591ABD">
        <w:rPr>
          <w:sz w:val="24"/>
          <w:szCs w:val="24"/>
        </w:rPr>
        <w:t>s viešosiose vietose: gatvėse, aikštėse, skveruose, parkuose,</w:t>
      </w:r>
      <w:r w:rsidR="00EB698B">
        <w:rPr>
          <w:sz w:val="24"/>
          <w:szCs w:val="24"/>
        </w:rPr>
        <w:t xml:space="preserve"> </w:t>
      </w:r>
      <w:r w:rsidR="00591ABD">
        <w:rPr>
          <w:sz w:val="24"/>
          <w:szCs w:val="24"/>
        </w:rPr>
        <w:t>paplūdimiuose, automobilių stovėjimo vietose</w:t>
      </w:r>
      <w:r w:rsidR="0028506B">
        <w:rPr>
          <w:sz w:val="24"/>
          <w:szCs w:val="24"/>
        </w:rPr>
        <w:t xml:space="preserve"> ir </w:t>
      </w:r>
      <w:r w:rsidR="00503E26">
        <w:rPr>
          <w:sz w:val="24"/>
          <w:szCs w:val="24"/>
        </w:rPr>
        <w:t>poilsio aikštelėse, vandens telkiniuose ir prie jų, kitose žmonių susibūrimo vietose</w:t>
      </w:r>
      <w:r w:rsidR="0028506B">
        <w:rPr>
          <w:sz w:val="24"/>
          <w:szCs w:val="24"/>
        </w:rPr>
        <w:t>.</w:t>
      </w:r>
      <w:r w:rsidR="00DB46DC" w:rsidRPr="00DB46DC">
        <w:rPr>
          <w:color w:val="FF0000"/>
          <w:sz w:val="24"/>
          <w:szCs w:val="24"/>
        </w:rPr>
        <w:t xml:space="preserve"> </w:t>
      </w:r>
    </w:p>
    <w:p w14:paraId="09EE6E1E" w14:textId="77777777" w:rsidR="0028506B" w:rsidRDefault="0028506B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B46DC" w:rsidRPr="00DB46DC">
        <w:rPr>
          <w:rFonts w:ascii="Times New Roman" w:hAnsi="Times New Roman" w:cs="Times New Roman"/>
        </w:rPr>
        <w:t xml:space="preserve">. Rinkliavos mokėtojai yra </w:t>
      </w:r>
      <w:r>
        <w:rPr>
          <w:rFonts w:ascii="Times New Roman" w:hAnsi="Times New Roman" w:cs="Times New Roman"/>
        </w:rPr>
        <w:t>fiziniai ir</w:t>
      </w:r>
      <w:r w:rsidR="00DB46DC" w:rsidRPr="00DB46DC">
        <w:rPr>
          <w:rFonts w:ascii="Times New Roman" w:hAnsi="Times New Roman" w:cs="Times New Roman"/>
        </w:rPr>
        <w:t xml:space="preserve"> juridiniai asmenys</w:t>
      </w:r>
      <w:r>
        <w:rPr>
          <w:rFonts w:ascii="Times New Roman" w:hAnsi="Times New Roman" w:cs="Times New Roman"/>
        </w:rPr>
        <w:t>, kuriems pagal Lietuvos Respublikos teisės aktus leista prekiauti ar teikti paslaugas.</w:t>
      </w:r>
    </w:p>
    <w:p w14:paraId="09EE6E1F" w14:textId="77777777" w:rsidR="0028506B" w:rsidRDefault="007E0B4B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8506B">
        <w:rPr>
          <w:rFonts w:ascii="Times New Roman" w:hAnsi="Times New Roman" w:cs="Times New Roman"/>
        </w:rPr>
        <w:t>.</w:t>
      </w:r>
      <w:r w:rsidR="00591ABD">
        <w:rPr>
          <w:rFonts w:ascii="Times New Roman" w:hAnsi="Times New Roman" w:cs="Times New Roman"/>
        </w:rPr>
        <w:t xml:space="preserve"> Prekybos viešo</w:t>
      </w:r>
      <w:r w:rsidR="001C2D31">
        <w:rPr>
          <w:rFonts w:ascii="Times New Roman" w:hAnsi="Times New Roman" w:cs="Times New Roman"/>
        </w:rPr>
        <w:t>sio</w:t>
      </w:r>
      <w:r w:rsidR="00591ABD">
        <w:rPr>
          <w:rFonts w:ascii="Times New Roman" w:hAnsi="Times New Roman" w:cs="Times New Roman"/>
        </w:rPr>
        <w:t>se vietose tvarką reglamentuoja Savivaldybės tarybos sprendimu patvirtintos Prekybos ir paslaugų teikimo Panevėžio miesto viešosiose vietose taisyklės.</w:t>
      </w:r>
    </w:p>
    <w:p w14:paraId="09EE6E20" w14:textId="77777777" w:rsidR="00503E26" w:rsidRPr="00503E26" w:rsidRDefault="007E0B4B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03E26">
        <w:rPr>
          <w:rFonts w:ascii="Times New Roman" w:hAnsi="Times New Roman" w:cs="Times New Roman"/>
        </w:rPr>
        <w:t>.</w:t>
      </w:r>
      <w:r w:rsidR="00503E26" w:rsidRPr="00503E26">
        <w:rPr>
          <w:rFonts w:ascii="Times New Roman" w:hAnsi="Times New Roman" w:cs="Times New Roman"/>
        </w:rPr>
        <w:t xml:space="preserve"> </w:t>
      </w:r>
      <w:r w:rsidR="00503E26">
        <w:rPr>
          <w:rFonts w:ascii="Times New Roman" w:hAnsi="Times New Roman" w:cs="Times New Roman"/>
        </w:rPr>
        <w:t>Visos N</w:t>
      </w:r>
      <w:r w:rsidR="00503E26" w:rsidRPr="00503E26">
        <w:rPr>
          <w:rFonts w:ascii="Times New Roman" w:hAnsi="Times New Roman" w:cs="Times New Roman"/>
        </w:rPr>
        <w:t>uostat</w:t>
      </w:r>
      <w:r w:rsidR="00503E26">
        <w:rPr>
          <w:rFonts w:ascii="Times New Roman" w:hAnsi="Times New Roman" w:cs="Times New Roman"/>
        </w:rPr>
        <w:t>u</w:t>
      </w:r>
      <w:r w:rsidR="00503E26" w:rsidRPr="00503E26">
        <w:rPr>
          <w:rFonts w:ascii="Times New Roman" w:hAnsi="Times New Roman" w:cs="Times New Roman"/>
        </w:rPr>
        <w:t>os</w:t>
      </w:r>
      <w:r w:rsidR="00503E26">
        <w:rPr>
          <w:rFonts w:ascii="Times New Roman" w:hAnsi="Times New Roman" w:cs="Times New Roman"/>
        </w:rPr>
        <w:t>e vartojamos sąvokos</w:t>
      </w:r>
      <w:r w:rsidR="00503E26" w:rsidRPr="00503E26">
        <w:rPr>
          <w:rFonts w:ascii="Times New Roman" w:hAnsi="Times New Roman" w:cs="Times New Roman"/>
        </w:rPr>
        <w:t xml:space="preserve"> </w:t>
      </w:r>
      <w:r w:rsidR="00503E26">
        <w:rPr>
          <w:rFonts w:ascii="Times New Roman" w:hAnsi="Times New Roman" w:cs="Times New Roman"/>
        </w:rPr>
        <w:t>atitinka Prekybos ir paslaugų teikimo Panevėžio miesto viešosiose vietose taisyklėse apibrėžtas sąvokas.</w:t>
      </w:r>
    </w:p>
    <w:p w14:paraId="09EE6E21" w14:textId="77777777" w:rsidR="00FF5DA8" w:rsidRDefault="00FF5DA8" w:rsidP="00DB46DC">
      <w:pPr>
        <w:jc w:val="center"/>
        <w:rPr>
          <w:rFonts w:ascii="Times New Roman" w:hAnsi="Times New Roman" w:cs="Times New Roman"/>
          <w:b/>
        </w:rPr>
      </w:pPr>
    </w:p>
    <w:p w14:paraId="09EE6E22" w14:textId="77777777" w:rsidR="004723B7" w:rsidRDefault="00DB46DC" w:rsidP="00DB46DC">
      <w:pPr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II</w:t>
      </w:r>
      <w:r w:rsidR="004723B7">
        <w:rPr>
          <w:rFonts w:ascii="Times New Roman" w:hAnsi="Times New Roman" w:cs="Times New Roman"/>
          <w:b/>
        </w:rPr>
        <w:t xml:space="preserve"> SKYRIUS</w:t>
      </w:r>
    </w:p>
    <w:p w14:paraId="09EE6E23" w14:textId="77777777" w:rsidR="00DB46DC" w:rsidRDefault="004723B7" w:rsidP="00DB46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DB46DC" w:rsidRPr="00DB46DC">
        <w:rPr>
          <w:rFonts w:ascii="Times New Roman" w:hAnsi="Times New Roman" w:cs="Times New Roman"/>
          <w:b/>
        </w:rPr>
        <w:t>IETINĖS RINKLIAVOS DYDŽIAI</w:t>
      </w:r>
    </w:p>
    <w:p w14:paraId="09EE6E24" w14:textId="77777777" w:rsidR="00FF5DA8" w:rsidRDefault="00FF5DA8" w:rsidP="00DB46DC">
      <w:pPr>
        <w:jc w:val="center"/>
        <w:rPr>
          <w:rFonts w:ascii="Times New Roman" w:hAnsi="Times New Roman" w:cs="Times New Roman"/>
        </w:rPr>
      </w:pPr>
    </w:p>
    <w:p w14:paraId="09EE6E25" w14:textId="77777777" w:rsidR="006D06DC" w:rsidRPr="003E4DDB" w:rsidRDefault="00DF0F79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D06DC" w:rsidRPr="006D06DC">
        <w:rPr>
          <w:rFonts w:ascii="Times New Roman" w:hAnsi="Times New Roman" w:cs="Times New Roman"/>
        </w:rPr>
        <w:t>. Vietinės rinkliavos dydžiai</w:t>
      </w:r>
      <w:r w:rsidR="0072554A">
        <w:rPr>
          <w:rFonts w:ascii="Times New Roman" w:hAnsi="Times New Roman" w:cs="Times New Roman"/>
        </w:rPr>
        <w:t xml:space="preserve"> </w:t>
      </w:r>
      <w:r w:rsidR="006D06DC" w:rsidRPr="003E4DDB">
        <w:rPr>
          <w:rFonts w:ascii="Times New Roman" w:hAnsi="Times New Roman" w:cs="Times New Roman"/>
        </w:rPr>
        <w:t>už prekybą</w:t>
      </w:r>
      <w:r w:rsidR="003E4DDB" w:rsidRPr="003E4DDB">
        <w:rPr>
          <w:rFonts w:ascii="Times New Roman" w:hAnsi="Times New Roman" w:cs="Times New Roman"/>
        </w:rPr>
        <w:t xml:space="preserve"> ir paslaugų teikimą</w:t>
      </w:r>
      <w:r w:rsidR="006D06DC" w:rsidRPr="003E4DDB">
        <w:rPr>
          <w:rFonts w:ascii="Times New Roman" w:hAnsi="Times New Roman" w:cs="Times New Roman"/>
        </w:rPr>
        <w:t>:</w:t>
      </w:r>
    </w:p>
    <w:p w14:paraId="09EE6E26" w14:textId="77777777" w:rsidR="00C918AD" w:rsidRDefault="00DF0F79" w:rsidP="00255DC8">
      <w:pPr>
        <w:spacing w:line="360" w:lineRule="auto"/>
        <w:ind w:firstLine="851"/>
        <w:jc w:val="both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  <w:u w:color="FFFFFF"/>
        </w:rPr>
        <w:t>6</w:t>
      </w:r>
      <w:r w:rsidR="006D06DC" w:rsidRPr="006D06DC">
        <w:rPr>
          <w:rFonts w:ascii="Times New Roman" w:hAnsi="Times New Roman" w:cs="Times New Roman"/>
          <w:u w:color="FFFFFF"/>
        </w:rPr>
        <w:t>.1.</w:t>
      </w:r>
      <w:r w:rsidR="006D06DC" w:rsidRPr="006D06DC">
        <w:rPr>
          <w:rFonts w:ascii="Times New Roman" w:hAnsi="Times New Roman" w:cs="Times New Roman"/>
          <w:color w:val="0070C0"/>
          <w:u w:color="FFFFFF"/>
        </w:rPr>
        <w:t xml:space="preserve"> </w:t>
      </w:r>
      <w:r w:rsidR="006D06DC" w:rsidRPr="006D06DC">
        <w:rPr>
          <w:rFonts w:ascii="Times New Roman" w:hAnsi="Times New Roman" w:cs="Times New Roman"/>
          <w:u w:color="FFFFFF"/>
        </w:rPr>
        <w:t xml:space="preserve">iš (nuo) kioskų, paviljonuose, </w:t>
      </w:r>
      <w:r w:rsidR="004C618F">
        <w:rPr>
          <w:rFonts w:ascii="Times New Roman" w:hAnsi="Times New Roman" w:cs="Times New Roman"/>
          <w:u w:color="FFFFFF"/>
        </w:rPr>
        <w:t xml:space="preserve">iš </w:t>
      </w:r>
      <w:r w:rsidR="006D06DC" w:rsidRPr="006D06DC">
        <w:rPr>
          <w:rFonts w:ascii="Times New Roman" w:hAnsi="Times New Roman" w:cs="Times New Roman"/>
          <w:u w:color="FFFFFF"/>
        </w:rPr>
        <w:t xml:space="preserve">specializuotų automobilių, automobilių </w:t>
      </w:r>
      <w:r w:rsidR="00BC6956">
        <w:rPr>
          <w:rFonts w:ascii="Times New Roman" w:hAnsi="Times New Roman" w:cs="Times New Roman"/>
          <w:u w:color="FFFFFF"/>
        </w:rPr>
        <w:t xml:space="preserve">ar jų </w:t>
      </w:r>
      <w:r w:rsidR="008629BF">
        <w:rPr>
          <w:rFonts w:ascii="Times New Roman" w:hAnsi="Times New Roman" w:cs="Times New Roman"/>
          <w:u w:color="FFFFFF"/>
        </w:rPr>
        <w:t>priekabų</w:t>
      </w:r>
      <w:r w:rsidR="00280D4A">
        <w:rPr>
          <w:rFonts w:ascii="Times New Roman" w:hAnsi="Times New Roman" w:cs="Times New Roman"/>
          <w:u w:color="FFFFFF"/>
        </w:rPr>
        <w:t xml:space="preserve"> </w:t>
      </w:r>
      <w:r w:rsidR="008629BF">
        <w:rPr>
          <w:rFonts w:ascii="Times New Roman" w:hAnsi="Times New Roman" w:cs="Times New Roman"/>
          <w:u w:color="FFFFFF"/>
        </w:rPr>
        <w:t>–</w:t>
      </w:r>
      <w:r w:rsidR="00280D4A">
        <w:rPr>
          <w:rFonts w:ascii="Times New Roman" w:hAnsi="Times New Roman" w:cs="Times New Roman"/>
          <w:u w:color="FFFFFF"/>
        </w:rPr>
        <w:t xml:space="preserve"> </w:t>
      </w:r>
      <w:r w:rsidR="00B05A09">
        <w:rPr>
          <w:rFonts w:ascii="Times New Roman" w:hAnsi="Times New Roman" w:cs="Times New Roman"/>
          <w:u w:color="FFFFFF"/>
        </w:rPr>
        <w:t>2 Eur už dieną,</w:t>
      </w:r>
      <w:r w:rsidR="00B05A09" w:rsidRPr="004C618F">
        <w:rPr>
          <w:rFonts w:ascii="Times New Roman" w:hAnsi="Times New Roman" w:cs="Times New Roman"/>
          <w:u w:color="FFFFFF"/>
        </w:rPr>
        <w:t xml:space="preserve"> </w:t>
      </w:r>
      <w:r w:rsidR="00B05A09">
        <w:rPr>
          <w:rFonts w:ascii="Times New Roman" w:hAnsi="Times New Roman" w:cs="Times New Roman"/>
          <w:u w:color="FFFFFF"/>
        </w:rPr>
        <w:t>20 Eur už mėnesį;</w:t>
      </w:r>
    </w:p>
    <w:p w14:paraId="09EE6E27" w14:textId="77777777" w:rsidR="004C618F" w:rsidRDefault="00BC6956" w:rsidP="00255DC8">
      <w:pPr>
        <w:spacing w:line="360" w:lineRule="auto"/>
        <w:ind w:firstLine="851"/>
        <w:jc w:val="both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  <w:u w:color="FFFFFF"/>
        </w:rPr>
        <w:t>6.2. iš (nuo) laikinųjų prekybos įrenginių</w:t>
      </w:r>
      <w:r w:rsidR="004C618F">
        <w:rPr>
          <w:rFonts w:ascii="Times New Roman" w:hAnsi="Times New Roman" w:cs="Times New Roman"/>
          <w:u w:color="FFFFFF"/>
        </w:rPr>
        <w:t xml:space="preserve">, kai </w:t>
      </w:r>
      <w:r w:rsidR="006D06DC" w:rsidRPr="006D06DC">
        <w:rPr>
          <w:rFonts w:ascii="Times New Roman" w:hAnsi="Times New Roman" w:cs="Times New Roman"/>
        </w:rPr>
        <w:t>prekybos vieta iki 4</w:t>
      </w:r>
      <w:r w:rsidR="00FF5DA8">
        <w:rPr>
          <w:rFonts w:ascii="Times New Roman" w:hAnsi="Times New Roman" w:cs="Times New Roman"/>
        </w:rPr>
        <w:t xml:space="preserve"> kv. m.</w:t>
      </w:r>
      <w:r w:rsidR="006D06DC" w:rsidRPr="006D06DC">
        <w:rPr>
          <w:rFonts w:ascii="Times New Roman" w:hAnsi="Times New Roman" w:cs="Times New Roman"/>
          <w:vertAlign w:val="superscript"/>
        </w:rPr>
        <w:t xml:space="preserve"> </w:t>
      </w:r>
      <w:r w:rsidR="006D06DC" w:rsidRPr="006D06DC">
        <w:rPr>
          <w:rFonts w:ascii="Times New Roman" w:hAnsi="Times New Roman" w:cs="Times New Roman"/>
        </w:rPr>
        <w:t xml:space="preserve">ploto – </w:t>
      </w:r>
      <w:r w:rsidR="004C618F">
        <w:rPr>
          <w:rFonts w:ascii="Times New Roman" w:hAnsi="Times New Roman" w:cs="Times New Roman"/>
          <w:u w:color="FFFFFF"/>
        </w:rPr>
        <w:t>2 Eur už dieną,</w:t>
      </w:r>
      <w:r w:rsidR="004C618F" w:rsidRPr="004C618F">
        <w:rPr>
          <w:rFonts w:ascii="Times New Roman" w:hAnsi="Times New Roman" w:cs="Times New Roman"/>
          <w:u w:color="FFFFFF"/>
        </w:rPr>
        <w:t xml:space="preserve"> </w:t>
      </w:r>
      <w:r w:rsidR="004C618F">
        <w:rPr>
          <w:rFonts w:ascii="Times New Roman" w:hAnsi="Times New Roman" w:cs="Times New Roman"/>
          <w:u w:color="FFFFFF"/>
        </w:rPr>
        <w:t>20 Eur už mėnesį;</w:t>
      </w:r>
    </w:p>
    <w:p w14:paraId="09EE6E28" w14:textId="77777777" w:rsidR="00500FF3" w:rsidRDefault="00500FF3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valgomaisiais ledais iš šaldomųjų vežimėlių (už vieną vežimėlį)</w:t>
      </w:r>
      <w:r w:rsidR="00EB69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EB698B">
        <w:rPr>
          <w:rFonts w:ascii="Times New Roman" w:hAnsi="Times New Roman" w:cs="Times New Roman"/>
        </w:rPr>
        <w:t xml:space="preserve"> </w:t>
      </w:r>
      <w:r w:rsidR="008A5FB7">
        <w:rPr>
          <w:rFonts w:ascii="Times New Roman" w:hAnsi="Times New Roman" w:cs="Times New Roman"/>
        </w:rPr>
        <w:t xml:space="preserve">2 Eur už dieną, </w:t>
      </w:r>
      <w:r>
        <w:rPr>
          <w:rFonts w:ascii="Times New Roman" w:hAnsi="Times New Roman" w:cs="Times New Roman"/>
        </w:rPr>
        <w:t>14 Eur už mėnesį;</w:t>
      </w:r>
    </w:p>
    <w:p w14:paraId="09EE6E29" w14:textId="77777777" w:rsidR="00BC6956" w:rsidRDefault="00906DBD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500FF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DF3E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eglutėmis ir jų šakomis</w:t>
      </w:r>
      <w:r w:rsidR="004C618F">
        <w:rPr>
          <w:rFonts w:ascii="Times New Roman" w:hAnsi="Times New Roman" w:cs="Times New Roman"/>
        </w:rPr>
        <w:t>, kai prekybos vieta iki 10 kv. m</w:t>
      </w:r>
      <w:r w:rsidR="00A37184">
        <w:rPr>
          <w:rFonts w:ascii="Times New Roman" w:hAnsi="Times New Roman" w:cs="Times New Roman"/>
        </w:rPr>
        <w:t>,</w:t>
      </w:r>
      <w:r w:rsidR="004C6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8D6E26">
        <w:rPr>
          <w:rFonts w:ascii="Times New Roman" w:hAnsi="Times New Roman" w:cs="Times New Roman"/>
        </w:rPr>
        <w:t xml:space="preserve"> </w:t>
      </w:r>
      <w:r w:rsidR="00500FF3">
        <w:rPr>
          <w:rFonts w:ascii="Times New Roman" w:hAnsi="Times New Roman" w:cs="Times New Roman"/>
        </w:rPr>
        <w:t>5</w:t>
      </w:r>
      <w:r w:rsidR="00445E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</w:t>
      </w:r>
      <w:r w:rsidR="00DF3EA9">
        <w:rPr>
          <w:rFonts w:ascii="Times New Roman" w:hAnsi="Times New Roman" w:cs="Times New Roman"/>
        </w:rPr>
        <w:t xml:space="preserve"> už dieną</w:t>
      </w:r>
      <w:r>
        <w:rPr>
          <w:rFonts w:ascii="Times New Roman" w:hAnsi="Times New Roman" w:cs="Times New Roman"/>
        </w:rPr>
        <w:t>;</w:t>
      </w:r>
    </w:p>
    <w:p w14:paraId="09EE6E2A" w14:textId="77777777" w:rsidR="004C618F" w:rsidRDefault="00906DBD" w:rsidP="00255DC8">
      <w:pPr>
        <w:spacing w:line="360" w:lineRule="auto"/>
        <w:ind w:firstLine="851"/>
        <w:jc w:val="both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</w:rPr>
        <w:t>6.</w:t>
      </w:r>
      <w:r w:rsidR="00500FF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325FB7">
        <w:rPr>
          <w:rFonts w:ascii="Times New Roman" w:hAnsi="Times New Roman" w:cs="Times New Roman"/>
        </w:rPr>
        <w:t xml:space="preserve"> už </w:t>
      </w:r>
      <w:r>
        <w:rPr>
          <w:rFonts w:ascii="Times New Roman" w:hAnsi="Times New Roman" w:cs="Times New Roman"/>
        </w:rPr>
        <w:t>išnešiojam</w:t>
      </w:r>
      <w:r w:rsidR="00325FB7">
        <w:rPr>
          <w:rFonts w:ascii="Times New Roman" w:hAnsi="Times New Roman" w:cs="Times New Roman"/>
        </w:rPr>
        <w:t>ą</w:t>
      </w:r>
      <w:r w:rsidR="00A37184">
        <w:rPr>
          <w:rFonts w:ascii="Times New Roman" w:hAnsi="Times New Roman" w:cs="Times New Roman"/>
        </w:rPr>
        <w:t>ją</w:t>
      </w:r>
      <w:r>
        <w:rPr>
          <w:rFonts w:ascii="Times New Roman" w:hAnsi="Times New Roman" w:cs="Times New Roman"/>
        </w:rPr>
        <w:t xml:space="preserve"> prekyb</w:t>
      </w:r>
      <w:r w:rsidR="00325FB7">
        <w:rPr>
          <w:rFonts w:ascii="Times New Roman" w:hAnsi="Times New Roman" w:cs="Times New Roman"/>
        </w:rPr>
        <w:t>ą</w:t>
      </w:r>
      <w:r w:rsidR="004C618F">
        <w:rPr>
          <w:rFonts w:ascii="Times New Roman" w:hAnsi="Times New Roman" w:cs="Times New Roman"/>
        </w:rPr>
        <w:t xml:space="preserve"> vienam asmeniui</w:t>
      </w:r>
      <w:r w:rsidR="00EB69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EB698B">
        <w:rPr>
          <w:rFonts w:ascii="Times New Roman" w:hAnsi="Times New Roman" w:cs="Times New Roman"/>
        </w:rPr>
        <w:t xml:space="preserve"> </w:t>
      </w:r>
      <w:r w:rsidR="004C618F">
        <w:rPr>
          <w:rFonts w:ascii="Times New Roman" w:hAnsi="Times New Roman" w:cs="Times New Roman"/>
          <w:u w:color="FFFFFF"/>
        </w:rPr>
        <w:t>2 Eur už dieną,</w:t>
      </w:r>
      <w:r w:rsidR="004C618F" w:rsidRPr="004C618F">
        <w:rPr>
          <w:rFonts w:ascii="Times New Roman" w:hAnsi="Times New Roman" w:cs="Times New Roman"/>
          <w:u w:color="FFFFFF"/>
        </w:rPr>
        <w:t xml:space="preserve"> </w:t>
      </w:r>
      <w:r w:rsidR="004C618F">
        <w:rPr>
          <w:rFonts w:ascii="Times New Roman" w:hAnsi="Times New Roman" w:cs="Times New Roman"/>
          <w:u w:color="FFFFFF"/>
        </w:rPr>
        <w:t>8 Eur už mėnesį;</w:t>
      </w:r>
    </w:p>
    <w:p w14:paraId="09EE6E2B" w14:textId="77777777" w:rsidR="0072554A" w:rsidRDefault="00325FB7" w:rsidP="00255DC8">
      <w:pPr>
        <w:spacing w:line="360" w:lineRule="auto"/>
        <w:ind w:firstLine="851"/>
        <w:jc w:val="both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</w:rPr>
        <w:t>6.</w:t>
      </w:r>
      <w:r w:rsidR="00500FF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7255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už išvežiojamą</w:t>
      </w:r>
      <w:r w:rsidR="00A37184">
        <w:rPr>
          <w:rFonts w:ascii="Times New Roman" w:hAnsi="Times New Roman" w:cs="Times New Roman"/>
        </w:rPr>
        <w:t>ją</w:t>
      </w:r>
      <w:r>
        <w:rPr>
          <w:rFonts w:ascii="Times New Roman" w:hAnsi="Times New Roman" w:cs="Times New Roman"/>
        </w:rPr>
        <w:t xml:space="preserve"> prekybą iš (nuo) specializuotų automobilių, </w:t>
      </w:r>
      <w:r w:rsidR="00442816">
        <w:rPr>
          <w:rFonts w:ascii="Times New Roman" w:hAnsi="Times New Roman" w:cs="Times New Roman"/>
        </w:rPr>
        <w:t xml:space="preserve">automobilių ar jų </w:t>
      </w:r>
      <w:r w:rsidR="00442816">
        <w:rPr>
          <w:rFonts w:ascii="Times New Roman" w:hAnsi="Times New Roman" w:cs="Times New Roman"/>
        </w:rPr>
        <w:lastRenderedPageBreak/>
        <w:t>priekabų,</w:t>
      </w:r>
      <w:r>
        <w:rPr>
          <w:rFonts w:ascii="Times New Roman" w:hAnsi="Times New Roman" w:cs="Times New Roman"/>
        </w:rPr>
        <w:t xml:space="preserve"> specialių</w:t>
      </w:r>
      <w:r w:rsidR="00A21E00">
        <w:rPr>
          <w:rFonts w:ascii="Times New Roman" w:hAnsi="Times New Roman" w:cs="Times New Roman"/>
        </w:rPr>
        <w:t>jų</w:t>
      </w:r>
      <w:r>
        <w:rPr>
          <w:rFonts w:ascii="Times New Roman" w:hAnsi="Times New Roman" w:cs="Times New Roman"/>
        </w:rPr>
        <w:t xml:space="preserve"> nemotorinių transporto priemonių</w:t>
      </w:r>
      <w:r w:rsidR="007255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083868">
        <w:rPr>
          <w:rFonts w:ascii="Times New Roman" w:hAnsi="Times New Roman" w:cs="Times New Roman"/>
        </w:rPr>
        <w:t xml:space="preserve"> </w:t>
      </w:r>
      <w:r w:rsidR="0072554A">
        <w:rPr>
          <w:rFonts w:ascii="Times New Roman" w:hAnsi="Times New Roman" w:cs="Times New Roman"/>
        </w:rPr>
        <w:t>3</w:t>
      </w:r>
      <w:r w:rsidR="0072554A">
        <w:rPr>
          <w:rFonts w:ascii="Times New Roman" w:hAnsi="Times New Roman" w:cs="Times New Roman"/>
          <w:u w:color="FFFFFF"/>
        </w:rPr>
        <w:t xml:space="preserve"> Eur už dieną,</w:t>
      </w:r>
      <w:r w:rsidR="0072554A" w:rsidRPr="004C618F">
        <w:rPr>
          <w:rFonts w:ascii="Times New Roman" w:hAnsi="Times New Roman" w:cs="Times New Roman"/>
          <w:u w:color="FFFFFF"/>
        </w:rPr>
        <w:t xml:space="preserve"> </w:t>
      </w:r>
      <w:r w:rsidR="0072554A">
        <w:rPr>
          <w:rFonts w:ascii="Times New Roman" w:hAnsi="Times New Roman" w:cs="Times New Roman"/>
          <w:u w:color="FFFFFF"/>
        </w:rPr>
        <w:t>25 Eur už mėnesį už vieną priemonę;</w:t>
      </w:r>
    </w:p>
    <w:p w14:paraId="09EE6E2C" w14:textId="77777777" w:rsidR="005977FE" w:rsidRDefault="005977FE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500FF3">
        <w:rPr>
          <w:rFonts w:ascii="Times New Roman" w:hAnsi="Times New Roman" w:cs="Times New Roman"/>
        </w:rPr>
        <w:t>7</w:t>
      </w:r>
      <w:r w:rsidR="0072554A">
        <w:rPr>
          <w:rFonts w:ascii="Times New Roman" w:hAnsi="Times New Roman" w:cs="Times New Roman"/>
        </w:rPr>
        <w:t>.</w:t>
      </w:r>
      <w:r w:rsidR="00A37184">
        <w:rPr>
          <w:rFonts w:ascii="Times New Roman" w:hAnsi="Times New Roman" w:cs="Times New Roman"/>
        </w:rPr>
        <w:t xml:space="preserve"> </w:t>
      </w:r>
      <w:r w:rsidR="004D653C">
        <w:rPr>
          <w:rFonts w:ascii="Times New Roman" w:hAnsi="Times New Roman" w:cs="Times New Roman"/>
        </w:rPr>
        <w:t xml:space="preserve">už (prekybos) </w:t>
      </w:r>
      <w:r w:rsidR="0072554A">
        <w:rPr>
          <w:rFonts w:ascii="Times New Roman" w:hAnsi="Times New Roman" w:cs="Times New Roman"/>
        </w:rPr>
        <w:t xml:space="preserve">viešojo </w:t>
      </w:r>
      <w:r>
        <w:rPr>
          <w:rFonts w:ascii="Times New Roman" w:hAnsi="Times New Roman" w:cs="Times New Roman"/>
        </w:rPr>
        <w:t>maitinimo paslaugas lauko kavinėse ar išplėstose aptarnavimo vietose prie stacionariųjų viešojo maitinimo įmonių</w:t>
      </w:r>
      <w:r w:rsidR="00083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083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</w:t>
      </w:r>
      <w:r w:rsidR="00500FF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0 Eur už 1 kv. m. </w:t>
      </w:r>
      <w:r w:rsidR="008A5FB7">
        <w:rPr>
          <w:rFonts w:ascii="Times New Roman" w:hAnsi="Times New Roman" w:cs="Times New Roman"/>
        </w:rPr>
        <w:t xml:space="preserve">už </w:t>
      </w:r>
      <w:r>
        <w:rPr>
          <w:rFonts w:ascii="Times New Roman" w:hAnsi="Times New Roman" w:cs="Times New Roman"/>
        </w:rPr>
        <w:t>mėnes</w:t>
      </w:r>
      <w:r w:rsidR="008A5FB7">
        <w:rPr>
          <w:rFonts w:ascii="Times New Roman" w:hAnsi="Times New Roman" w:cs="Times New Roman"/>
        </w:rPr>
        <w:t>į</w:t>
      </w:r>
      <w:r>
        <w:rPr>
          <w:rFonts w:ascii="Times New Roman" w:hAnsi="Times New Roman" w:cs="Times New Roman"/>
        </w:rPr>
        <w:t>;</w:t>
      </w:r>
    </w:p>
    <w:p w14:paraId="09EE6E2D" w14:textId="77777777" w:rsidR="003214FA" w:rsidRDefault="003214FA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color="FFFFFF"/>
        </w:rPr>
        <w:t>6.8. už avalynės remonto, raktų gamybos, laikrodžių taisymo ar kitas paslaugas</w:t>
      </w:r>
      <w:r w:rsidR="00EB698B">
        <w:rPr>
          <w:rFonts w:ascii="Times New Roman" w:hAnsi="Times New Roman" w:cs="Times New Roman"/>
          <w:u w:color="FFFFFF"/>
        </w:rPr>
        <w:t xml:space="preserve"> </w:t>
      </w:r>
      <w:r>
        <w:rPr>
          <w:rFonts w:ascii="Times New Roman" w:hAnsi="Times New Roman" w:cs="Times New Roman"/>
          <w:u w:color="FFFFFF"/>
        </w:rPr>
        <w:t>kioskuose, paviljonuose–15 Eur už mėnesį;</w:t>
      </w:r>
    </w:p>
    <w:p w14:paraId="09EE6E2E" w14:textId="77777777" w:rsidR="007F38F4" w:rsidRDefault="00DE33C4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3214FA">
        <w:rPr>
          <w:rFonts w:ascii="Times New Roman" w:hAnsi="Times New Roman" w:cs="Times New Roman"/>
        </w:rPr>
        <w:t>9</w:t>
      </w:r>
      <w:r w:rsidR="007F3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E582E">
        <w:rPr>
          <w:rFonts w:ascii="Times New Roman" w:hAnsi="Times New Roman" w:cs="Times New Roman"/>
        </w:rPr>
        <w:t xml:space="preserve">už </w:t>
      </w:r>
      <w:r w:rsidR="007F38F4">
        <w:rPr>
          <w:rFonts w:ascii="Times New Roman" w:hAnsi="Times New Roman" w:cs="Times New Roman"/>
        </w:rPr>
        <w:t>buities</w:t>
      </w:r>
      <w:r w:rsidR="00C91623">
        <w:rPr>
          <w:rFonts w:ascii="Times New Roman" w:hAnsi="Times New Roman" w:cs="Times New Roman"/>
        </w:rPr>
        <w:t>, nuomos paslaugas – 2</w:t>
      </w:r>
      <w:r w:rsidR="008E582E">
        <w:rPr>
          <w:rFonts w:ascii="Times New Roman" w:hAnsi="Times New Roman" w:cs="Times New Roman"/>
        </w:rPr>
        <w:t xml:space="preserve"> Eur už dieną, 10</w:t>
      </w:r>
      <w:r w:rsidR="00567DA1">
        <w:rPr>
          <w:rFonts w:ascii="Times New Roman" w:hAnsi="Times New Roman" w:cs="Times New Roman"/>
        </w:rPr>
        <w:t xml:space="preserve"> Eur už mėnesį;</w:t>
      </w:r>
    </w:p>
    <w:p w14:paraId="09EE6E2F" w14:textId="77777777" w:rsidR="006D06DC" w:rsidRPr="006D06DC" w:rsidRDefault="008E719F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D06DC" w:rsidRPr="006D06DC">
        <w:rPr>
          <w:rFonts w:ascii="Times New Roman" w:hAnsi="Times New Roman" w:cs="Times New Roman"/>
        </w:rPr>
        <w:t>.</w:t>
      </w:r>
      <w:r w:rsidR="003214FA">
        <w:rPr>
          <w:rFonts w:ascii="Times New Roman" w:hAnsi="Times New Roman" w:cs="Times New Roman"/>
        </w:rPr>
        <w:t>10.</w:t>
      </w:r>
      <w:r w:rsidR="008E582E">
        <w:rPr>
          <w:rFonts w:ascii="Times New Roman" w:hAnsi="Times New Roman" w:cs="Times New Roman"/>
        </w:rPr>
        <w:t xml:space="preserve"> už </w:t>
      </w:r>
      <w:r w:rsidR="00A56BD5">
        <w:rPr>
          <w:rFonts w:ascii="Times New Roman" w:hAnsi="Times New Roman" w:cs="Times New Roman"/>
        </w:rPr>
        <w:t>nesudėtingų atrakcionų paslaugas –</w:t>
      </w:r>
      <w:r w:rsidR="00C91623">
        <w:rPr>
          <w:rFonts w:ascii="Times New Roman" w:hAnsi="Times New Roman" w:cs="Times New Roman"/>
        </w:rPr>
        <w:t>2</w:t>
      </w:r>
      <w:r w:rsidR="008E582E">
        <w:rPr>
          <w:rFonts w:ascii="Times New Roman" w:hAnsi="Times New Roman" w:cs="Times New Roman"/>
        </w:rPr>
        <w:t xml:space="preserve"> </w:t>
      </w:r>
      <w:r w:rsidR="00F341DC">
        <w:rPr>
          <w:rFonts w:ascii="Times New Roman" w:hAnsi="Times New Roman" w:cs="Times New Roman"/>
        </w:rPr>
        <w:t>E</w:t>
      </w:r>
      <w:r w:rsidR="008E582E">
        <w:rPr>
          <w:rFonts w:ascii="Times New Roman" w:hAnsi="Times New Roman" w:cs="Times New Roman"/>
        </w:rPr>
        <w:t>ur už dieną</w:t>
      </w:r>
      <w:r w:rsidR="00F341DC">
        <w:rPr>
          <w:rFonts w:ascii="Times New Roman" w:hAnsi="Times New Roman" w:cs="Times New Roman"/>
        </w:rPr>
        <w:t xml:space="preserve">, </w:t>
      </w:r>
      <w:r w:rsidR="00C91623">
        <w:rPr>
          <w:rFonts w:ascii="Times New Roman" w:hAnsi="Times New Roman" w:cs="Times New Roman"/>
        </w:rPr>
        <w:t>2</w:t>
      </w:r>
      <w:r w:rsidR="00F341DC">
        <w:rPr>
          <w:rFonts w:ascii="Times New Roman" w:hAnsi="Times New Roman" w:cs="Times New Roman"/>
        </w:rPr>
        <w:t>0</w:t>
      </w:r>
      <w:r w:rsidR="00F17EE8">
        <w:rPr>
          <w:rFonts w:ascii="Times New Roman" w:hAnsi="Times New Roman" w:cs="Times New Roman"/>
        </w:rPr>
        <w:t xml:space="preserve"> </w:t>
      </w:r>
      <w:r w:rsidR="00567DA1">
        <w:rPr>
          <w:rFonts w:ascii="Times New Roman" w:hAnsi="Times New Roman" w:cs="Times New Roman"/>
        </w:rPr>
        <w:t>E</w:t>
      </w:r>
      <w:r w:rsidR="00F17EE8">
        <w:rPr>
          <w:rFonts w:ascii="Times New Roman" w:hAnsi="Times New Roman" w:cs="Times New Roman"/>
        </w:rPr>
        <w:t xml:space="preserve">ur </w:t>
      </w:r>
      <w:r w:rsidR="00D44135">
        <w:rPr>
          <w:rFonts w:ascii="Times New Roman" w:hAnsi="Times New Roman" w:cs="Times New Roman"/>
        </w:rPr>
        <w:t xml:space="preserve">už </w:t>
      </w:r>
      <w:r w:rsidR="00F341DC">
        <w:rPr>
          <w:rFonts w:ascii="Times New Roman" w:hAnsi="Times New Roman" w:cs="Times New Roman"/>
        </w:rPr>
        <w:t>mėnesį</w:t>
      </w:r>
      <w:r w:rsidR="00F17EE8">
        <w:rPr>
          <w:rFonts w:ascii="Times New Roman" w:hAnsi="Times New Roman" w:cs="Times New Roman"/>
        </w:rPr>
        <w:t>;</w:t>
      </w:r>
    </w:p>
    <w:p w14:paraId="09EE6E30" w14:textId="77777777" w:rsidR="00D73682" w:rsidRDefault="00D73682" w:rsidP="00255DC8">
      <w:pPr>
        <w:spacing w:line="360" w:lineRule="auto"/>
        <w:ind w:firstLine="851"/>
        <w:jc w:val="both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  <w:u w:color="FFFFFF"/>
        </w:rPr>
        <w:t>6</w:t>
      </w:r>
      <w:r w:rsidRPr="006D06DC">
        <w:rPr>
          <w:rFonts w:ascii="Times New Roman" w:hAnsi="Times New Roman" w:cs="Times New Roman"/>
          <w:u w:color="FFFFFF"/>
        </w:rPr>
        <w:t>.</w:t>
      </w:r>
      <w:r w:rsidR="00500FF3">
        <w:rPr>
          <w:rFonts w:ascii="Times New Roman" w:hAnsi="Times New Roman" w:cs="Times New Roman"/>
          <w:u w:color="FFFFFF"/>
        </w:rPr>
        <w:t>1</w:t>
      </w:r>
      <w:r w:rsidR="003214FA">
        <w:rPr>
          <w:rFonts w:ascii="Times New Roman" w:hAnsi="Times New Roman" w:cs="Times New Roman"/>
          <w:u w:color="FFFFFF"/>
        </w:rPr>
        <w:t>1</w:t>
      </w:r>
      <w:r w:rsidRPr="006D06DC">
        <w:rPr>
          <w:rFonts w:ascii="Times New Roman" w:hAnsi="Times New Roman" w:cs="Times New Roman"/>
          <w:u w:color="FFFFFF"/>
        </w:rPr>
        <w:t xml:space="preserve">. už </w:t>
      </w:r>
      <w:r>
        <w:rPr>
          <w:rFonts w:ascii="Times New Roman" w:hAnsi="Times New Roman" w:cs="Times New Roman"/>
          <w:u w:color="FFFFFF"/>
        </w:rPr>
        <w:t>laisvalaikio pramogų p</w:t>
      </w:r>
      <w:r w:rsidRPr="006D06DC">
        <w:rPr>
          <w:rFonts w:ascii="Times New Roman" w:hAnsi="Times New Roman" w:cs="Times New Roman"/>
          <w:u w:color="FFFFFF"/>
        </w:rPr>
        <w:t xml:space="preserve">aslaugas </w:t>
      </w:r>
      <w:r>
        <w:rPr>
          <w:rFonts w:ascii="Times New Roman" w:hAnsi="Times New Roman" w:cs="Times New Roman"/>
          <w:u w:color="FFFFFF"/>
        </w:rPr>
        <w:t>pramoginiais įrenginiais</w:t>
      </w:r>
      <w:r w:rsidR="00EB698B">
        <w:rPr>
          <w:rFonts w:ascii="Times New Roman" w:hAnsi="Times New Roman" w:cs="Times New Roman"/>
          <w:u w:color="FFFFFF"/>
        </w:rPr>
        <w:t xml:space="preserve"> </w:t>
      </w:r>
      <w:r w:rsidRPr="006D06DC">
        <w:rPr>
          <w:rFonts w:ascii="Times New Roman" w:hAnsi="Times New Roman" w:cs="Times New Roman"/>
          <w:u w:color="FFFFFF"/>
        </w:rPr>
        <w:t xml:space="preserve">– </w:t>
      </w:r>
      <w:r w:rsidR="00B05A09">
        <w:rPr>
          <w:rFonts w:ascii="Times New Roman" w:hAnsi="Times New Roman" w:cs="Times New Roman"/>
          <w:u w:color="FFFFFF"/>
        </w:rPr>
        <w:t xml:space="preserve">20 Eur už dieną, </w:t>
      </w:r>
      <w:r w:rsidRPr="006D06DC">
        <w:rPr>
          <w:rFonts w:ascii="Times New Roman" w:hAnsi="Times New Roman" w:cs="Times New Roman"/>
          <w:u w:color="FFFFFF"/>
        </w:rPr>
        <w:t>1</w:t>
      </w:r>
      <w:r>
        <w:rPr>
          <w:rFonts w:ascii="Times New Roman" w:hAnsi="Times New Roman" w:cs="Times New Roman"/>
          <w:u w:color="FFFFFF"/>
        </w:rPr>
        <w:t>00</w:t>
      </w:r>
      <w:r w:rsidRPr="006D06DC">
        <w:rPr>
          <w:rFonts w:ascii="Times New Roman" w:hAnsi="Times New Roman" w:cs="Times New Roman"/>
          <w:u w:color="FFFFFF"/>
        </w:rPr>
        <w:t xml:space="preserve"> Eur</w:t>
      </w:r>
      <w:r>
        <w:rPr>
          <w:rFonts w:ascii="Times New Roman" w:hAnsi="Times New Roman" w:cs="Times New Roman"/>
          <w:u w:color="FFFFFF"/>
        </w:rPr>
        <w:t xml:space="preserve"> už mėnesį;</w:t>
      </w:r>
      <w:r w:rsidRPr="006D06DC">
        <w:rPr>
          <w:rFonts w:ascii="Times New Roman" w:hAnsi="Times New Roman" w:cs="Times New Roman"/>
          <w:u w:color="FFFFFF"/>
        </w:rPr>
        <w:t xml:space="preserve"> </w:t>
      </w:r>
    </w:p>
    <w:p w14:paraId="09EE6E31" w14:textId="77777777" w:rsidR="00D73682" w:rsidRDefault="00D73682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B05A09">
        <w:rPr>
          <w:rFonts w:ascii="Times New Roman" w:hAnsi="Times New Roman" w:cs="Times New Roman"/>
        </w:rPr>
        <w:t xml:space="preserve">už </w:t>
      </w:r>
      <w:r>
        <w:rPr>
          <w:rFonts w:ascii="Times New Roman" w:hAnsi="Times New Roman" w:cs="Times New Roman"/>
        </w:rPr>
        <w:t>kitas nenumatytas paslaugas</w:t>
      </w:r>
      <w:r w:rsidR="00083868">
        <w:rPr>
          <w:rFonts w:ascii="Times New Roman" w:hAnsi="Times New Roman" w:cs="Times New Roman"/>
        </w:rPr>
        <w:t xml:space="preserve"> – </w:t>
      </w:r>
      <w:r w:rsidR="00C91623">
        <w:rPr>
          <w:rFonts w:ascii="Times New Roman" w:hAnsi="Times New Roman" w:cs="Times New Roman"/>
        </w:rPr>
        <w:t>2</w:t>
      </w:r>
      <w:r w:rsidR="00B05A09">
        <w:rPr>
          <w:rFonts w:ascii="Times New Roman" w:hAnsi="Times New Roman" w:cs="Times New Roman"/>
        </w:rPr>
        <w:t xml:space="preserve"> Eur už dieną, </w:t>
      </w:r>
      <w:r w:rsidR="00C91623">
        <w:rPr>
          <w:rFonts w:ascii="Times New Roman" w:hAnsi="Times New Roman" w:cs="Times New Roman"/>
        </w:rPr>
        <w:t>15</w:t>
      </w:r>
      <w:r w:rsidR="00F17EE8">
        <w:rPr>
          <w:rFonts w:ascii="Times New Roman" w:hAnsi="Times New Roman" w:cs="Times New Roman"/>
        </w:rPr>
        <w:t xml:space="preserve"> Eur už mėnesį;</w:t>
      </w:r>
    </w:p>
    <w:p w14:paraId="09EE6E32" w14:textId="77777777" w:rsidR="00582479" w:rsidRPr="00B05A09" w:rsidRDefault="00582479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05A09">
        <w:rPr>
          <w:rFonts w:ascii="Times New Roman" w:hAnsi="Times New Roman" w:cs="Times New Roman"/>
        </w:rPr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3</w:t>
      </w:r>
      <w:r w:rsidR="00661C05" w:rsidRPr="00B05A09">
        <w:rPr>
          <w:rFonts w:ascii="Times New Roman" w:hAnsi="Times New Roman" w:cs="Times New Roman"/>
        </w:rPr>
        <w:t xml:space="preserve">. </w:t>
      </w:r>
      <w:r w:rsidRPr="00B05A09">
        <w:rPr>
          <w:rFonts w:ascii="Times New Roman" w:hAnsi="Times New Roman" w:cs="Times New Roman"/>
        </w:rPr>
        <w:t xml:space="preserve">už prekybą ar paslaugų teikimą </w:t>
      </w:r>
      <w:r w:rsidR="00661C05" w:rsidRPr="00B05A09">
        <w:rPr>
          <w:rFonts w:ascii="Times New Roman" w:hAnsi="Times New Roman" w:cs="Times New Roman"/>
        </w:rPr>
        <w:t>renginių metu</w:t>
      </w:r>
      <w:r w:rsidR="00442816">
        <w:rPr>
          <w:rFonts w:ascii="Times New Roman" w:hAnsi="Times New Roman" w:cs="Times New Roman"/>
        </w:rPr>
        <w:t xml:space="preserve"> </w:t>
      </w:r>
      <w:r w:rsidR="002C4161">
        <w:rPr>
          <w:rFonts w:ascii="Times New Roman" w:hAnsi="Times New Roman" w:cs="Times New Roman"/>
        </w:rPr>
        <w:t>(</w:t>
      </w:r>
      <w:r w:rsidR="008F4443">
        <w:rPr>
          <w:rFonts w:ascii="Times New Roman" w:hAnsi="Times New Roman" w:cs="Times New Roman"/>
        </w:rPr>
        <w:t>vienos dienos rinkliavos dydžiai)</w:t>
      </w:r>
      <w:r w:rsidRPr="00B05A09">
        <w:rPr>
          <w:rFonts w:ascii="Times New Roman" w:hAnsi="Times New Roman" w:cs="Times New Roman"/>
        </w:rPr>
        <w:t>:</w:t>
      </w:r>
    </w:p>
    <w:p w14:paraId="09EE6E33" w14:textId="77777777" w:rsidR="00661C05" w:rsidRDefault="00582479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3</w:t>
      </w:r>
      <w:r w:rsidR="00B05A09">
        <w:rPr>
          <w:rFonts w:ascii="Times New Roman" w:hAnsi="Times New Roman" w:cs="Times New Roman"/>
        </w:rPr>
        <w:t>.</w:t>
      </w:r>
      <w:r w:rsidR="00661C05" w:rsidRPr="006D06DC">
        <w:rPr>
          <w:rFonts w:ascii="Times New Roman" w:hAnsi="Times New Roman" w:cs="Times New Roman"/>
        </w:rPr>
        <w:t>1. rankdarbiais, tautodailės ar dailės dirbiniais</w:t>
      </w:r>
      <w:r w:rsidR="00EB698B">
        <w:rPr>
          <w:rFonts w:ascii="Times New Roman" w:hAnsi="Times New Roman" w:cs="Times New Roman"/>
        </w:rPr>
        <w:t xml:space="preserve"> </w:t>
      </w:r>
      <w:r w:rsidR="00661C05" w:rsidRPr="006D06DC">
        <w:rPr>
          <w:rFonts w:ascii="Times New Roman" w:hAnsi="Times New Roman" w:cs="Times New Roman"/>
        </w:rPr>
        <w:t xml:space="preserve">– </w:t>
      </w:r>
      <w:r w:rsidR="008F4443">
        <w:rPr>
          <w:rFonts w:ascii="Times New Roman" w:hAnsi="Times New Roman" w:cs="Times New Roman"/>
        </w:rPr>
        <w:t>3</w:t>
      </w:r>
      <w:r w:rsidR="00661C05" w:rsidRPr="006D06DC">
        <w:rPr>
          <w:rFonts w:ascii="Times New Roman" w:hAnsi="Times New Roman" w:cs="Times New Roman"/>
        </w:rPr>
        <w:t xml:space="preserve"> Eur</w:t>
      </w:r>
      <w:r w:rsidR="000106F9">
        <w:rPr>
          <w:rFonts w:ascii="Times New Roman" w:hAnsi="Times New Roman" w:cs="Times New Roman"/>
        </w:rPr>
        <w:t>;</w:t>
      </w:r>
    </w:p>
    <w:p w14:paraId="09EE6E34" w14:textId="77777777" w:rsidR="00582479" w:rsidRDefault="00582479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3</w:t>
      </w:r>
      <w:r w:rsidR="00B05A09">
        <w:rPr>
          <w:rFonts w:ascii="Times New Roman" w:hAnsi="Times New Roman" w:cs="Times New Roman"/>
        </w:rPr>
        <w:t xml:space="preserve">.2. maisto ir </w:t>
      </w:r>
      <w:r>
        <w:rPr>
          <w:rFonts w:ascii="Times New Roman" w:hAnsi="Times New Roman" w:cs="Times New Roman"/>
        </w:rPr>
        <w:t>ne maisto prekėmis</w:t>
      </w:r>
      <w:r w:rsidR="00B05A09">
        <w:rPr>
          <w:rFonts w:ascii="Times New Roman" w:hAnsi="Times New Roman" w:cs="Times New Roman"/>
        </w:rPr>
        <w:t>, reklamuojantiems prekes</w:t>
      </w:r>
      <w:r w:rsidR="00083868">
        <w:rPr>
          <w:rFonts w:ascii="Times New Roman" w:hAnsi="Times New Roman" w:cs="Times New Roman"/>
        </w:rPr>
        <w:t xml:space="preserve"> </w:t>
      </w:r>
      <w:r w:rsidR="00567DA1">
        <w:rPr>
          <w:rFonts w:ascii="Times New Roman" w:hAnsi="Times New Roman" w:cs="Times New Roman"/>
        </w:rPr>
        <w:t>–</w:t>
      </w:r>
      <w:r w:rsidR="00EB698B">
        <w:rPr>
          <w:rFonts w:ascii="Times New Roman" w:hAnsi="Times New Roman" w:cs="Times New Roman"/>
        </w:rPr>
        <w:t xml:space="preserve"> </w:t>
      </w:r>
      <w:r w:rsidR="008F4443">
        <w:rPr>
          <w:rFonts w:ascii="Times New Roman" w:hAnsi="Times New Roman" w:cs="Times New Roman"/>
        </w:rPr>
        <w:t>6</w:t>
      </w:r>
      <w:r w:rsidR="00567DA1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;</w:t>
      </w:r>
    </w:p>
    <w:p w14:paraId="09EE6E35" w14:textId="77777777" w:rsidR="00661C05" w:rsidRDefault="00582479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3</w:t>
      </w:r>
      <w:r w:rsidR="00661C05" w:rsidRPr="006D06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661C05" w:rsidRPr="006D06DC">
        <w:rPr>
          <w:rFonts w:ascii="Times New Roman" w:hAnsi="Times New Roman" w:cs="Times New Roman"/>
        </w:rPr>
        <w:t xml:space="preserve">. už viešojo maitinimo </w:t>
      </w:r>
      <w:r>
        <w:rPr>
          <w:rFonts w:ascii="Times New Roman" w:hAnsi="Times New Roman" w:cs="Times New Roman"/>
        </w:rPr>
        <w:t>paslaugas</w:t>
      </w:r>
      <w:r w:rsidR="00EB698B">
        <w:rPr>
          <w:rFonts w:ascii="Times New Roman" w:hAnsi="Times New Roman" w:cs="Times New Roman"/>
        </w:rPr>
        <w:t xml:space="preserve"> </w:t>
      </w:r>
      <w:r w:rsidR="00661C05" w:rsidRPr="006D06DC">
        <w:rPr>
          <w:rFonts w:ascii="Times New Roman" w:hAnsi="Times New Roman" w:cs="Times New Roman"/>
        </w:rPr>
        <w:t xml:space="preserve">– </w:t>
      </w:r>
      <w:r w:rsidR="008F4443">
        <w:rPr>
          <w:rFonts w:ascii="Times New Roman" w:hAnsi="Times New Roman" w:cs="Times New Roman"/>
        </w:rPr>
        <w:t>1</w:t>
      </w:r>
      <w:r w:rsidR="000106F9">
        <w:rPr>
          <w:rFonts w:ascii="Times New Roman" w:hAnsi="Times New Roman" w:cs="Times New Roman"/>
        </w:rPr>
        <w:t>0</w:t>
      </w:r>
      <w:r w:rsidR="00661C05" w:rsidRPr="006D06DC">
        <w:rPr>
          <w:rFonts w:ascii="Times New Roman" w:hAnsi="Times New Roman" w:cs="Times New Roman"/>
        </w:rPr>
        <w:t xml:space="preserve"> Eur</w:t>
      </w:r>
      <w:r w:rsidR="00AF40ED">
        <w:rPr>
          <w:rFonts w:ascii="Times New Roman" w:hAnsi="Times New Roman" w:cs="Times New Roman"/>
        </w:rPr>
        <w:t>;</w:t>
      </w:r>
    </w:p>
    <w:p w14:paraId="09EE6E36" w14:textId="77777777" w:rsidR="00AF40ED" w:rsidRDefault="00AF40ED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.4. už laisvalaikio pramogų paslaugas (už kiekvieną atrakcioną)</w:t>
      </w:r>
      <w:r w:rsidR="00A34F17">
        <w:rPr>
          <w:rFonts w:ascii="Times New Roman" w:hAnsi="Times New Roman" w:cs="Times New Roman"/>
        </w:rPr>
        <w:t xml:space="preserve"> </w:t>
      </w:r>
      <w:r w:rsidR="00083868">
        <w:rPr>
          <w:rFonts w:ascii="Times New Roman" w:hAnsi="Times New Roman" w:cs="Times New Roman"/>
        </w:rPr>
        <w:t>–</w:t>
      </w:r>
      <w:r w:rsidR="00A34F17">
        <w:rPr>
          <w:rFonts w:ascii="Times New Roman" w:hAnsi="Times New Roman" w:cs="Times New Roman"/>
        </w:rPr>
        <w:t xml:space="preserve"> </w:t>
      </w:r>
      <w:r w:rsidR="008F4443">
        <w:rPr>
          <w:rFonts w:ascii="Times New Roman" w:hAnsi="Times New Roman" w:cs="Times New Roman"/>
        </w:rPr>
        <w:t>1</w:t>
      </w:r>
      <w:r w:rsidR="00A05E7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Eur.</w:t>
      </w:r>
    </w:p>
    <w:p w14:paraId="09EE6E37" w14:textId="77777777" w:rsidR="00F92967" w:rsidRDefault="00F92967" w:rsidP="00DB46DC">
      <w:pPr>
        <w:jc w:val="center"/>
        <w:rPr>
          <w:rFonts w:ascii="Times New Roman" w:hAnsi="Times New Roman" w:cs="Times New Roman"/>
        </w:rPr>
      </w:pPr>
    </w:p>
    <w:p w14:paraId="09EE6E38" w14:textId="77777777" w:rsidR="004723B7" w:rsidRDefault="00DB46DC" w:rsidP="00DB46DC">
      <w:pPr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III</w:t>
      </w:r>
      <w:r w:rsidR="004723B7">
        <w:rPr>
          <w:rFonts w:ascii="Times New Roman" w:hAnsi="Times New Roman" w:cs="Times New Roman"/>
          <w:b/>
        </w:rPr>
        <w:t xml:space="preserve"> SKYRIUS</w:t>
      </w:r>
    </w:p>
    <w:p w14:paraId="09EE6E39" w14:textId="77777777" w:rsidR="00DB46DC" w:rsidRDefault="00DB46DC" w:rsidP="00DB46DC">
      <w:pPr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LENGVATOS VIETIN</w:t>
      </w:r>
      <w:r w:rsidR="007E0B4B">
        <w:rPr>
          <w:rFonts w:ascii="Times New Roman" w:hAnsi="Times New Roman" w:cs="Times New Roman"/>
          <w:b/>
        </w:rPr>
        <w:t>ĖS</w:t>
      </w:r>
      <w:r w:rsidRPr="00DB46DC">
        <w:rPr>
          <w:rFonts w:ascii="Times New Roman" w:hAnsi="Times New Roman" w:cs="Times New Roman"/>
          <w:b/>
        </w:rPr>
        <w:t xml:space="preserve"> RINKLIAV</w:t>
      </w:r>
      <w:r w:rsidR="007E0B4B">
        <w:rPr>
          <w:rFonts w:ascii="Times New Roman" w:hAnsi="Times New Roman" w:cs="Times New Roman"/>
          <w:b/>
        </w:rPr>
        <w:t>OS</w:t>
      </w:r>
      <w:r w:rsidRPr="00DB46DC">
        <w:rPr>
          <w:rFonts w:ascii="Times New Roman" w:hAnsi="Times New Roman" w:cs="Times New Roman"/>
          <w:b/>
        </w:rPr>
        <w:t xml:space="preserve"> MOKĖTOJAMS</w:t>
      </w:r>
    </w:p>
    <w:p w14:paraId="09EE6E3A" w14:textId="77777777" w:rsidR="00DB46DC" w:rsidRPr="00DB46DC" w:rsidRDefault="00DB46DC" w:rsidP="00DB46DC">
      <w:pPr>
        <w:jc w:val="center"/>
        <w:rPr>
          <w:rFonts w:ascii="Times New Roman" w:hAnsi="Times New Roman" w:cs="Times New Roman"/>
          <w:b/>
        </w:rPr>
      </w:pPr>
    </w:p>
    <w:p w14:paraId="09EE6E3B" w14:textId="77777777" w:rsidR="00DB46DC" w:rsidRPr="00DB46DC" w:rsidRDefault="002C4161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B46DC" w:rsidRPr="00DB46DC">
        <w:rPr>
          <w:rFonts w:ascii="Times New Roman" w:hAnsi="Times New Roman" w:cs="Times New Roman"/>
        </w:rPr>
        <w:t>. Nuo rinkliavos atleidžiami:</w:t>
      </w:r>
    </w:p>
    <w:p w14:paraId="09EE6E3C" w14:textId="77777777" w:rsidR="00850868" w:rsidRDefault="002C4161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C47070">
        <w:rPr>
          <w:rFonts w:ascii="Times New Roman" w:hAnsi="Times New Roman" w:cs="Times New Roman"/>
        </w:rPr>
        <w:t>prekiaujantieji</w:t>
      </w:r>
      <w:r>
        <w:rPr>
          <w:rFonts w:ascii="Times New Roman" w:hAnsi="Times New Roman" w:cs="Times New Roman"/>
        </w:rPr>
        <w:t xml:space="preserve"> </w:t>
      </w:r>
      <w:r w:rsidR="00C47070">
        <w:rPr>
          <w:rFonts w:ascii="Times New Roman" w:hAnsi="Times New Roman" w:cs="Times New Roman"/>
        </w:rPr>
        <w:t>savo išauginta žemės ūkio produkcija</w:t>
      </w:r>
      <w:r w:rsidR="002E7AE0">
        <w:rPr>
          <w:rFonts w:ascii="Times New Roman" w:hAnsi="Times New Roman" w:cs="Times New Roman"/>
        </w:rPr>
        <w:t>,</w:t>
      </w:r>
      <w:r w:rsidR="00C47070">
        <w:rPr>
          <w:rFonts w:ascii="Times New Roman" w:hAnsi="Times New Roman" w:cs="Times New Roman"/>
        </w:rPr>
        <w:t xml:space="preserve"> </w:t>
      </w:r>
      <w:r w:rsidR="00CB5529">
        <w:rPr>
          <w:rFonts w:ascii="Times New Roman" w:hAnsi="Times New Roman" w:cs="Times New Roman"/>
        </w:rPr>
        <w:t>nuosavybės ar kita teise vald</w:t>
      </w:r>
      <w:r w:rsidR="00C47070">
        <w:rPr>
          <w:rFonts w:ascii="Times New Roman" w:hAnsi="Times New Roman" w:cs="Times New Roman"/>
        </w:rPr>
        <w:t>omuose</w:t>
      </w:r>
      <w:r w:rsidR="00CB5529">
        <w:rPr>
          <w:rFonts w:ascii="Times New Roman" w:hAnsi="Times New Roman" w:cs="Times New Roman"/>
        </w:rPr>
        <w:t xml:space="preserve"> </w:t>
      </w:r>
      <w:r w:rsidR="007A029D">
        <w:rPr>
          <w:rFonts w:ascii="Times New Roman" w:hAnsi="Times New Roman" w:cs="Times New Roman"/>
        </w:rPr>
        <w:t>žemės sklypu</w:t>
      </w:r>
      <w:r w:rsidR="00C47070">
        <w:rPr>
          <w:rFonts w:ascii="Times New Roman" w:hAnsi="Times New Roman" w:cs="Times New Roman"/>
        </w:rPr>
        <w:t>o</w:t>
      </w:r>
      <w:r w:rsidR="007A029D">
        <w:rPr>
          <w:rFonts w:ascii="Times New Roman" w:hAnsi="Times New Roman" w:cs="Times New Roman"/>
        </w:rPr>
        <w:t>s</w:t>
      </w:r>
      <w:r w:rsidR="00C47070">
        <w:rPr>
          <w:rFonts w:ascii="Times New Roman" w:hAnsi="Times New Roman" w:cs="Times New Roman"/>
        </w:rPr>
        <w:t>e</w:t>
      </w:r>
      <w:r w:rsidR="002E7AE0">
        <w:rPr>
          <w:rFonts w:ascii="Times New Roman" w:hAnsi="Times New Roman" w:cs="Times New Roman"/>
        </w:rPr>
        <w:t>,</w:t>
      </w:r>
      <w:r w:rsidR="007A029D">
        <w:rPr>
          <w:rFonts w:ascii="Times New Roman" w:hAnsi="Times New Roman" w:cs="Times New Roman"/>
        </w:rPr>
        <w:t xml:space="preserve"> ir </w:t>
      </w:r>
      <w:r w:rsidR="00642135">
        <w:rPr>
          <w:rFonts w:ascii="Times New Roman" w:hAnsi="Times New Roman" w:cs="Times New Roman"/>
        </w:rPr>
        <w:t xml:space="preserve">savo </w:t>
      </w:r>
      <w:r>
        <w:rPr>
          <w:rFonts w:ascii="Times New Roman" w:hAnsi="Times New Roman" w:cs="Times New Roman"/>
        </w:rPr>
        <w:t>surinkt</w:t>
      </w:r>
      <w:r w:rsidR="00C47070">
        <w:rPr>
          <w:rFonts w:ascii="Times New Roman" w:hAnsi="Times New Roman" w:cs="Times New Roman"/>
        </w:rPr>
        <w:t>omis</w:t>
      </w:r>
      <w:r>
        <w:rPr>
          <w:rFonts w:ascii="Times New Roman" w:hAnsi="Times New Roman" w:cs="Times New Roman"/>
        </w:rPr>
        <w:t xml:space="preserve"> miško </w:t>
      </w:r>
      <w:r w:rsidR="00642135">
        <w:rPr>
          <w:rFonts w:ascii="Times New Roman" w:hAnsi="Times New Roman" w:cs="Times New Roman"/>
        </w:rPr>
        <w:t>uog</w:t>
      </w:r>
      <w:r w:rsidR="00C47070">
        <w:rPr>
          <w:rFonts w:ascii="Times New Roman" w:hAnsi="Times New Roman" w:cs="Times New Roman"/>
        </w:rPr>
        <w:t>omi</w:t>
      </w:r>
      <w:r w:rsidR="00642135">
        <w:rPr>
          <w:rFonts w:ascii="Times New Roman" w:hAnsi="Times New Roman" w:cs="Times New Roman"/>
        </w:rPr>
        <w:t xml:space="preserve">s, </w:t>
      </w:r>
      <w:r w:rsidR="00C47070">
        <w:rPr>
          <w:rFonts w:ascii="Times New Roman" w:hAnsi="Times New Roman" w:cs="Times New Roman"/>
        </w:rPr>
        <w:t xml:space="preserve">grybais, </w:t>
      </w:r>
      <w:r w:rsidR="00642135">
        <w:rPr>
          <w:rFonts w:ascii="Times New Roman" w:hAnsi="Times New Roman" w:cs="Times New Roman"/>
        </w:rPr>
        <w:t>vaistažol</w:t>
      </w:r>
      <w:r w:rsidR="00C47070">
        <w:rPr>
          <w:rFonts w:ascii="Times New Roman" w:hAnsi="Times New Roman" w:cs="Times New Roman"/>
        </w:rPr>
        <w:t>ėmis</w:t>
      </w:r>
      <w:r>
        <w:rPr>
          <w:rFonts w:ascii="Times New Roman" w:hAnsi="Times New Roman" w:cs="Times New Roman"/>
        </w:rPr>
        <w:t xml:space="preserve"> </w:t>
      </w:r>
      <w:r w:rsidR="00B737C4">
        <w:rPr>
          <w:rFonts w:ascii="Times New Roman" w:hAnsi="Times New Roman" w:cs="Times New Roman"/>
        </w:rPr>
        <w:t xml:space="preserve">kiekvienos savaitės penktadienį, šeštadienį, sekmadienį </w:t>
      </w:r>
      <w:r>
        <w:rPr>
          <w:rFonts w:ascii="Times New Roman" w:hAnsi="Times New Roman" w:cs="Times New Roman"/>
        </w:rPr>
        <w:t xml:space="preserve">aikštelėse, kurių sąrašai patvirtinti </w:t>
      </w:r>
      <w:r w:rsidR="00044E7C">
        <w:rPr>
          <w:rFonts w:ascii="Times New Roman" w:hAnsi="Times New Roman" w:cs="Times New Roman"/>
        </w:rPr>
        <w:t>Savivaldybės administracijos</w:t>
      </w:r>
      <w:r w:rsidR="00850868">
        <w:rPr>
          <w:rFonts w:ascii="Times New Roman" w:hAnsi="Times New Roman" w:cs="Times New Roman"/>
        </w:rPr>
        <w:t xml:space="preserve"> </w:t>
      </w:r>
      <w:r w:rsidR="00044E7C">
        <w:rPr>
          <w:rFonts w:ascii="Times New Roman" w:hAnsi="Times New Roman" w:cs="Times New Roman"/>
        </w:rPr>
        <w:t>direktoriaus įsakymu;</w:t>
      </w:r>
    </w:p>
    <w:p w14:paraId="09EE6E3D" w14:textId="77777777" w:rsidR="002C4161" w:rsidRDefault="002C4161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B46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DB46DC">
        <w:rPr>
          <w:rFonts w:ascii="Times New Roman" w:hAnsi="Times New Roman" w:cs="Times New Roman"/>
        </w:rPr>
        <w:t>.</w:t>
      </w:r>
      <w:r w:rsidR="008E50A9">
        <w:rPr>
          <w:rFonts w:ascii="Times New Roman" w:hAnsi="Times New Roman" w:cs="Times New Roman"/>
        </w:rPr>
        <w:t xml:space="preserve"> </w:t>
      </w:r>
      <w:r w:rsidRPr="00DB46DC">
        <w:rPr>
          <w:rFonts w:ascii="Times New Roman" w:hAnsi="Times New Roman" w:cs="Times New Roman"/>
        </w:rPr>
        <w:t>prekiaujant</w:t>
      </w:r>
      <w:r w:rsidR="00C47070">
        <w:rPr>
          <w:rFonts w:ascii="Times New Roman" w:hAnsi="Times New Roman" w:cs="Times New Roman"/>
        </w:rPr>
        <w:t>ieji a</w:t>
      </w:r>
      <w:r w:rsidRPr="00DB46DC">
        <w:rPr>
          <w:rFonts w:ascii="Times New Roman" w:hAnsi="Times New Roman" w:cs="Times New Roman"/>
        </w:rPr>
        <w:t>r teikiantys paslaugas rengini</w:t>
      </w:r>
      <w:r>
        <w:rPr>
          <w:rFonts w:ascii="Times New Roman" w:hAnsi="Times New Roman" w:cs="Times New Roman"/>
        </w:rPr>
        <w:t>uose</w:t>
      </w:r>
      <w:r w:rsidRPr="00DB46DC">
        <w:rPr>
          <w:rFonts w:ascii="Times New Roman" w:hAnsi="Times New Roman" w:cs="Times New Roman"/>
        </w:rPr>
        <w:t xml:space="preserve"> „Susitikime penktadienį“</w:t>
      </w:r>
      <w:r>
        <w:rPr>
          <w:rFonts w:ascii="Times New Roman" w:hAnsi="Times New Roman" w:cs="Times New Roman"/>
        </w:rPr>
        <w:t>, „Blusų turgus“, ekologiškų produktų mugės met</w:t>
      </w:r>
      <w:r w:rsidRPr="00DB46DC">
        <w:rPr>
          <w:rFonts w:ascii="Times New Roman" w:hAnsi="Times New Roman" w:cs="Times New Roman"/>
        </w:rPr>
        <w:t>u</w:t>
      </w:r>
      <w:r w:rsidR="0092278A">
        <w:rPr>
          <w:rFonts w:ascii="Times New Roman" w:hAnsi="Times New Roman" w:cs="Times New Roman"/>
        </w:rPr>
        <w:t>;</w:t>
      </w:r>
    </w:p>
    <w:p w14:paraId="09EE6E3E" w14:textId="77777777" w:rsidR="00DB46DC" w:rsidRDefault="002C4161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B46DC" w:rsidRPr="00DB46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DB46DC" w:rsidRPr="00DB46DC">
        <w:rPr>
          <w:rFonts w:ascii="Times New Roman" w:hAnsi="Times New Roman" w:cs="Times New Roman"/>
        </w:rPr>
        <w:t>. tautodailininkai, dailininkai (turintys meno kūrėjo statusą, Dailininkų sąjungos nario ar tautodailininko pažymėjimą)</w:t>
      </w:r>
      <w:r w:rsidR="00044E7C">
        <w:rPr>
          <w:rFonts w:ascii="Times New Roman" w:hAnsi="Times New Roman" w:cs="Times New Roman"/>
        </w:rPr>
        <w:t>,</w:t>
      </w:r>
      <w:r w:rsidR="00DB46DC" w:rsidRPr="00DB46DC">
        <w:rPr>
          <w:rFonts w:ascii="Times New Roman" w:hAnsi="Times New Roman" w:cs="Times New Roman"/>
        </w:rPr>
        <w:t xml:space="preserve"> </w:t>
      </w:r>
      <w:r w:rsidR="007E0B4B">
        <w:rPr>
          <w:rFonts w:ascii="Times New Roman" w:hAnsi="Times New Roman" w:cs="Times New Roman"/>
        </w:rPr>
        <w:t xml:space="preserve">prekiaujantys savo </w:t>
      </w:r>
      <w:r w:rsidR="0092278A">
        <w:rPr>
          <w:rFonts w:ascii="Times New Roman" w:hAnsi="Times New Roman" w:cs="Times New Roman"/>
        </w:rPr>
        <w:t xml:space="preserve">pagaminta produkcija </w:t>
      </w:r>
      <w:r w:rsidR="00DB46DC" w:rsidRPr="00DB46DC">
        <w:rPr>
          <w:rFonts w:ascii="Times New Roman" w:hAnsi="Times New Roman" w:cs="Times New Roman"/>
        </w:rPr>
        <w:t>visų renginių metu</w:t>
      </w:r>
      <w:r w:rsidR="0092278A">
        <w:rPr>
          <w:rFonts w:ascii="Times New Roman" w:hAnsi="Times New Roman" w:cs="Times New Roman"/>
        </w:rPr>
        <w:t>.</w:t>
      </w:r>
    </w:p>
    <w:p w14:paraId="09EE6E3F" w14:textId="77777777" w:rsidR="00D52ADE" w:rsidRPr="00D52ADE" w:rsidRDefault="002C4161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C4161">
        <w:rPr>
          <w:rFonts w:ascii="Times New Roman" w:hAnsi="Times New Roman" w:cs="Times New Roman"/>
        </w:rPr>
        <w:t>8</w:t>
      </w:r>
      <w:r w:rsidR="00D52ADE" w:rsidRPr="002C4161">
        <w:rPr>
          <w:rFonts w:ascii="Times New Roman" w:hAnsi="Times New Roman" w:cs="Times New Roman"/>
        </w:rPr>
        <w:t>.</w:t>
      </w:r>
      <w:r w:rsidR="00D52ADE" w:rsidRPr="00D52ADE">
        <w:rPr>
          <w:rFonts w:ascii="Times New Roman" w:hAnsi="Times New Roman" w:cs="Times New Roman"/>
        </w:rPr>
        <w:t xml:space="preserve"> </w:t>
      </w:r>
      <w:r w:rsidR="00D52ADE">
        <w:rPr>
          <w:rFonts w:ascii="Times New Roman" w:hAnsi="Times New Roman" w:cs="Times New Roman"/>
        </w:rPr>
        <w:t xml:space="preserve">Lengvatos kitiems vietinės rinkliavos mokėtojams suteikiamos atskiru </w:t>
      </w:r>
      <w:r w:rsidR="00044E7C">
        <w:rPr>
          <w:rFonts w:ascii="Times New Roman" w:hAnsi="Times New Roman" w:cs="Times New Roman"/>
        </w:rPr>
        <w:t>Savivaldybės tarybos</w:t>
      </w:r>
      <w:r w:rsidR="00D52ADE">
        <w:rPr>
          <w:rFonts w:ascii="Times New Roman" w:hAnsi="Times New Roman" w:cs="Times New Roman"/>
        </w:rPr>
        <w:t xml:space="preserve"> sprendimu.</w:t>
      </w:r>
    </w:p>
    <w:p w14:paraId="09EE6E40" w14:textId="77777777" w:rsidR="00D52ADE" w:rsidRPr="00DB46DC" w:rsidRDefault="00D52ADE" w:rsidP="00DB46DC">
      <w:pPr>
        <w:jc w:val="center"/>
        <w:rPr>
          <w:rFonts w:ascii="Times New Roman" w:hAnsi="Times New Roman" w:cs="Times New Roman"/>
          <w:b/>
        </w:rPr>
      </w:pPr>
    </w:p>
    <w:p w14:paraId="09EE6E41" w14:textId="77777777" w:rsidR="004723B7" w:rsidRDefault="00DB46DC" w:rsidP="00DB46DC">
      <w:pPr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IV</w:t>
      </w:r>
      <w:r w:rsidR="004723B7">
        <w:rPr>
          <w:rFonts w:ascii="Times New Roman" w:hAnsi="Times New Roman" w:cs="Times New Roman"/>
          <w:b/>
        </w:rPr>
        <w:t xml:space="preserve"> SKYRIUS</w:t>
      </w:r>
    </w:p>
    <w:p w14:paraId="09EE6E42" w14:textId="77777777" w:rsidR="00DB46DC" w:rsidRDefault="00DB46DC" w:rsidP="00DB46DC">
      <w:pPr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RINKLIAVOS MOKĖJIMO IR GRĄŽINIMO TVARKA</w:t>
      </w:r>
    </w:p>
    <w:p w14:paraId="09EE6E43" w14:textId="77777777" w:rsidR="004504BF" w:rsidRPr="00DB46DC" w:rsidRDefault="004504BF" w:rsidP="00DB46DC">
      <w:pPr>
        <w:jc w:val="center"/>
        <w:rPr>
          <w:rFonts w:ascii="Times New Roman" w:hAnsi="Times New Roman" w:cs="Times New Roman"/>
          <w:b/>
        </w:rPr>
      </w:pPr>
    </w:p>
    <w:p w14:paraId="09EE6E44" w14:textId="77777777" w:rsidR="00DB46DC" w:rsidRPr="00DB46DC" w:rsidRDefault="002C4161" w:rsidP="00255DC8">
      <w:pPr>
        <w:spacing w:line="360" w:lineRule="auto"/>
        <w:ind w:firstLine="851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9</w:t>
      </w:r>
      <w:r w:rsidR="00DB46DC" w:rsidRPr="00DB46DC">
        <w:rPr>
          <w:rFonts w:ascii="Times New Roman" w:hAnsi="Times New Roman" w:cs="Times New Roman"/>
        </w:rPr>
        <w:t xml:space="preserve">. Rinkliava </w:t>
      </w:r>
      <w:r w:rsidR="008E50A9">
        <w:rPr>
          <w:rFonts w:ascii="Times New Roman" w:hAnsi="Times New Roman" w:cs="Times New Roman"/>
        </w:rPr>
        <w:t>su</w:t>
      </w:r>
      <w:r w:rsidR="00DB46DC" w:rsidRPr="00DB46DC">
        <w:rPr>
          <w:rFonts w:ascii="Times New Roman" w:hAnsi="Times New Roman" w:cs="Times New Roman"/>
        </w:rPr>
        <w:t>mokama</w:t>
      </w:r>
      <w:r w:rsidR="00587D51">
        <w:rPr>
          <w:rFonts w:ascii="Times New Roman" w:hAnsi="Times New Roman" w:cs="Times New Roman"/>
        </w:rPr>
        <w:t xml:space="preserve"> </w:t>
      </w:r>
      <w:r w:rsidR="00DB46DC" w:rsidRPr="00DB46DC">
        <w:rPr>
          <w:rFonts w:ascii="Times New Roman" w:hAnsi="Times New Roman" w:cs="Times New Roman"/>
        </w:rPr>
        <w:t xml:space="preserve">prieš išduodant </w:t>
      </w:r>
      <w:r w:rsidR="00440856">
        <w:rPr>
          <w:rFonts w:ascii="Times New Roman" w:hAnsi="Times New Roman" w:cs="Times New Roman"/>
        </w:rPr>
        <w:t>l</w:t>
      </w:r>
      <w:r w:rsidR="00DB46DC" w:rsidRPr="00DB46DC">
        <w:rPr>
          <w:rFonts w:ascii="Times New Roman" w:hAnsi="Times New Roman" w:cs="Times New Roman"/>
        </w:rPr>
        <w:t>eidimą</w:t>
      </w:r>
      <w:r w:rsidR="00587D51">
        <w:rPr>
          <w:rFonts w:ascii="Times New Roman" w:hAnsi="Times New Roman" w:cs="Times New Roman"/>
        </w:rPr>
        <w:t xml:space="preserve"> prekiauti ar teikti paslaugas viešojoje vietoje</w:t>
      </w:r>
      <w:r w:rsidR="008E50A9">
        <w:rPr>
          <w:rFonts w:ascii="Times New Roman" w:hAnsi="Times New Roman" w:cs="Times New Roman"/>
        </w:rPr>
        <w:t xml:space="preserve">, pageidaujamam prekiauti </w:t>
      </w:r>
      <w:r w:rsidR="004D653C">
        <w:rPr>
          <w:rFonts w:ascii="Times New Roman" w:hAnsi="Times New Roman" w:cs="Times New Roman"/>
        </w:rPr>
        <w:t>(</w:t>
      </w:r>
      <w:r w:rsidR="008E50A9">
        <w:rPr>
          <w:rFonts w:ascii="Times New Roman" w:hAnsi="Times New Roman" w:cs="Times New Roman"/>
        </w:rPr>
        <w:t>teikti paslaugas</w:t>
      </w:r>
      <w:r w:rsidR="004D653C">
        <w:rPr>
          <w:rFonts w:ascii="Times New Roman" w:hAnsi="Times New Roman" w:cs="Times New Roman"/>
        </w:rPr>
        <w:t>)</w:t>
      </w:r>
      <w:r w:rsidR="008E50A9">
        <w:rPr>
          <w:rFonts w:ascii="Times New Roman" w:hAnsi="Times New Roman" w:cs="Times New Roman"/>
        </w:rPr>
        <w:t xml:space="preserve"> laikotarpiui</w:t>
      </w:r>
      <w:r w:rsidR="00DB46DC" w:rsidRPr="00DB46DC">
        <w:rPr>
          <w:rFonts w:ascii="Times New Roman" w:hAnsi="Times New Roman" w:cs="Times New Roman"/>
        </w:rPr>
        <w:t xml:space="preserve">. </w:t>
      </w:r>
    </w:p>
    <w:p w14:paraId="09EE6E45" w14:textId="77777777" w:rsidR="00AE63E3" w:rsidRDefault="002C4161" w:rsidP="00255DC8">
      <w:pPr>
        <w:pStyle w:val="Pagrindinistekstas"/>
        <w:ind w:firstLine="851"/>
        <w:rPr>
          <w:sz w:val="24"/>
          <w:szCs w:val="24"/>
        </w:rPr>
      </w:pPr>
      <w:r>
        <w:rPr>
          <w:sz w:val="24"/>
          <w:szCs w:val="24"/>
        </w:rPr>
        <w:t>1</w:t>
      </w:r>
      <w:r w:rsidR="008E50A9">
        <w:rPr>
          <w:sz w:val="24"/>
          <w:szCs w:val="24"/>
        </w:rPr>
        <w:t>0</w:t>
      </w:r>
      <w:r w:rsidR="00AE63E3">
        <w:rPr>
          <w:sz w:val="24"/>
          <w:szCs w:val="24"/>
        </w:rPr>
        <w:t>. Vietinė rinkliava sumokama už leidimo išdavimą iki vienerių metų</w:t>
      </w:r>
      <w:r w:rsidR="00343E65">
        <w:rPr>
          <w:sz w:val="24"/>
          <w:szCs w:val="24"/>
        </w:rPr>
        <w:t>.</w:t>
      </w:r>
    </w:p>
    <w:p w14:paraId="09EE6E46" w14:textId="77777777" w:rsidR="00EC4D4D" w:rsidRDefault="002C4161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3627B0">
        <w:rPr>
          <w:rFonts w:ascii="Times New Roman" w:hAnsi="Times New Roman" w:cs="Times New Roman"/>
        </w:rPr>
        <w:t>1</w:t>
      </w:r>
      <w:r w:rsidR="00EC4D4D">
        <w:rPr>
          <w:rFonts w:ascii="Times New Roman" w:hAnsi="Times New Roman" w:cs="Times New Roman"/>
        </w:rPr>
        <w:t>.</w:t>
      </w:r>
      <w:r w:rsidR="000106F9">
        <w:rPr>
          <w:rFonts w:ascii="Times New Roman" w:hAnsi="Times New Roman" w:cs="Times New Roman"/>
        </w:rPr>
        <w:t xml:space="preserve"> </w:t>
      </w:r>
      <w:r w:rsidR="00EC4D4D">
        <w:rPr>
          <w:rFonts w:ascii="Times New Roman" w:hAnsi="Times New Roman" w:cs="Times New Roman"/>
        </w:rPr>
        <w:t>Už rinkliavos leidimą atsako asmenys, išduodantys leidimus prekiauti ar teikti paslaugas viešosiose vietose.</w:t>
      </w:r>
    </w:p>
    <w:p w14:paraId="09EE6E47" w14:textId="77777777" w:rsidR="002D35A3" w:rsidRDefault="00EC4D4D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34F17">
        <w:rPr>
          <w:rFonts w:ascii="Times New Roman" w:hAnsi="Times New Roman" w:cs="Times New Roman"/>
        </w:rPr>
        <w:t>2</w:t>
      </w:r>
      <w:r w:rsidR="00DB46DC" w:rsidRPr="00DB46DC">
        <w:rPr>
          <w:rFonts w:ascii="Times New Roman" w:hAnsi="Times New Roman" w:cs="Times New Roman"/>
        </w:rPr>
        <w:t xml:space="preserve">. </w:t>
      </w:r>
      <w:r w:rsidR="00970A38">
        <w:rPr>
          <w:rFonts w:ascii="Times New Roman" w:hAnsi="Times New Roman" w:cs="Times New Roman"/>
        </w:rPr>
        <w:t>Sumokėta v</w:t>
      </w:r>
      <w:r>
        <w:rPr>
          <w:rFonts w:ascii="Times New Roman" w:hAnsi="Times New Roman" w:cs="Times New Roman"/>
        </w:rPr>
        <w:t>ietinė r</w:t>
      </w:r>
      <w:r w:rsidR="00DB46DC" w:rsidRPr="00DB46DC">
        <w:rPr>
          <w:rFonts w:ascii="Times New Roman" w:hAnsi="Times New Roman" w:cs="Times New Roman"/>
        </w:rPr>
        <w:t xml:space="preserve">inkliava </w:t>
      </w:r>
      <w:r w:rsidR="00970A38">
        <w:rPr>
          <w:rFonts w:ascii="Times New Roman" w:hAnsi="Times New Roman" w:cs="Times New Roman"/>
        </w:rPr>
        <w:t>arba jos dalis grąžinama, jei</w:t>
      </w:r>
      <w:r w:rsidR="002D35A3">
        <w:rPr>
          <w:rFonts w:ascii="Times New Roman" w:hAnsi="Times New Roman" w:cs="Times New Roman"/>
        </w:rPr>
        <w:t>:</w:t>
      </w:r>
    </w:p>
    <w:p w14:paraId="09EE6E48" w14:textId="77777777" w:rsidR="00970A38" w:rsidRDefault="00A34F17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2D35A3">
        <w:rPr>
          <w:rFonts w:ascii="Times New Roman" w:hAnsi="Times New Roman" w:cs="Times New Roman"/>
        </w:rPr>
        <w:t>.1.</w:t>
      </w:r>
      <w:r w:rsidR="00DB46DC" w:rsidRPr="00DB46DC">
        <w:rPr>
          <w:rFonts w:ascii="Times New Roman" w:hAnsi="Times New Roman" w:cs="Times New Roman"/>
        </w:rPr>
        <w:t xml:space="preserve"> </w:t>
      </w:r>
      <w:r w:rsidR="00970A38">
        <w:rPr>
          <w:rFonts w:ascii="Times New Roman" w:hAnsi="Times New Roman" w:cs="Times New Roman"/>
        </w:rPr>
        <w:t>dėl priimtų įstatymų ar kitų teisės aktų pasikeitimo rinkliavos mokėtojas nebegali pasinaudoti išduoto leidimo prekiauti ar teikti</w:t>
      </w:r>
      <w:r w:rsidR="0037595F">
        <w:rPr>
          <w:rFonts w:ascii="Times New Roman" w:hAnsi="Times New Roman" w:cs="Times New Roman"/>
        </w:rPr>
        <w:t xml:space="preserve"> paslaugas suteiktomis teisėmis;</w:t>
      </w:r>
    </w:p>
    <w:p w14:paraId="09EE6E49" w14:textId="77777777" w:rsidR="003627B0" w:rsidRDefault="00A34F17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627B0">
        <w:rPr>
          <w:rFonts w:ascii="Times New Roman" w:hAnsi="Times New Roman" w:cs="Times New Roman"/>
        </w:rPr>
        <w:t>.2</w:t>
      </w:r>
      <w:r w:rsidR="003627B0" w:rsidRPr="003627B0">
        <w:rPr>
          <w:rFonts w:ascii="Times New Roman" w:hAnsi="Times New Roman" w:cs="Times New Roman"/>
        </w:rPr>
        <w:t xml:space="preserve">. </w:t>
      </w:r>
      <w:r w:rsidR="003627B0">
        <w:rPr>
          <w:rFonts w:ascii="Times New Roman" w:hAnsi="Times New Roman" w:cs="Times New Roman"/>
        </w:rPr>
        <w:t>jeigu</w:t>
      </w:r>
      <w:r w:rsidR="003627B0" w:rsidRPr="003627B0">
        <w:rPr>
          <w:rFonts w:ascii="Times New Roman" w:hAnsi="Times New Roman" w:cs="Times New Roman"/>
        </w:rPr>
        <w:t xml:space="preserve"> sumokėta daugiau negu </w:t>
      </w:r>
      <w:r w:rsidR="003627B0">
        <w:rPr>
          <w:rFonts w:ascii="Times New Roman" w:hAnsi="Times New Roman" w:cs="Times New Roman"/>
        </w:rPr>
        <w:t xml:space="preserve">Nuostatuose </w:t>
      </w:r>
      <w:r w:rsidR="003627B0" w:rsidRPr="003627B0">
        <w:rPr>
          <w:rFonts w:ascii="Times New Roman" w:hAnsi="Times New Roman" w:cs="Times New Roman"/>
        </w:rPr>
        <w:t>nustatytas rinkliavos dydis</w:t>
      </w:r>
      <w:r w:rsidR="0037595F">
        <w:rPr>
          <w:rFonts w:ascii="Times New Roman" w:hAnsi="Times New Roman" w:cs="Times New Roman"/>
        </w:rPr>
        <w:t>;</w:t>
      </w:r>
    </w:p>
    <w:p w14:paraId="09EE6E4A" w14:textId="77777777" w:rsidR="00B154F6" w:rsidRDefault="00A34F17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627B0">
        <w:rPr>
          <w:rFonts w:ascii="Times New Roman" w:hAnsi="Times New Roman" w:cs="Times New Roman"/>
        </w:rPr>
        <w:t>.3</w:t>
      </w:r>
      <w:r w:rsidR="002D35A3">
        <w:rPr>
          <w:rFonts w:ascii="Times New Roman" w:hAnsi="Times New Roman" w:cs="Times New Roman"/>
        </w:rPr>
        <w:t>. jeigu leidi</w:t>
      </w:r>
      <w:r w:rsidR="003627B0">
        <w:rPr>
          <w:rFonts w:ascii="Times New Roman" w:hAnsi="Times New Roman" w:cs="Times New Roman"/>
        </w:rPr>
        <w:t>mu nepasinaudota dėl priežasčių</w:t>
      </w:r>
      <w:r w:rsidR="0037595F">
        <w:rPr>
          <w:rFonts w:ascii="Times New Roman" w:hAnsi="Times New Roman" w:cs="Times New Roman"/>
        </w:rPr>
        <w:t>, nepriklausančių nuo v</w:t>
      </w:r>
      <w:r w:rsidR="002D35A3">
        <w:rPr>
          <w:rFonts w:ascii="Times New Roman" w:hAnsi="Times New Roman" w:cs="Times New Roman"/>
        </w:rPr>
        <w:t>ietinės rinkliavos mokėtojo.</w:t>
      </w:r>
      <w:r w:rsidR="00054270">
        <w:rPr>
          <w:rFonts w:ascii="Times New Roman" w:hAnsi="Times New Roman" w:cs="Times New Roman"/>
        </w:rPr>
        <w:t xml:space="preserve"> </w:t>
      </w:r>
    </w:p>
    <w:p w14:paraId="09EE6E4B" w14:textId="77777777" w:rsidR="00B154F6" w:rsidRPr="00B154F6" w:rsidRDefault="00A34F17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B154F6">
        <w:rPr>
          <w:rFonts w:ascii="Times New Roman" w:hAnsi="Times New Roman" w:cs="Times New Roman"/>
        </w:rPr>
        <w:t xml:space="preserve">. </w:t>
      </w:r>
      <w:r w:rsidR="00054270">
        <w:rPr>
          <w:rFonts w:ascii="Times New Roman" w:hAnsi="Times New Roman" w:cs="Times New Roman"/>
        </w:rPr>
        <w:t>Sumokėta vietinė rinkliava arba jos dalis grąžinama mokėtojo prašymu</w:t>
      </w:r>
      <w:r w:rsidR="00B154F6">
        <w:rPr>
          <w:rFonts w:ascii="Times New Roman" w:hAnsi="Times New Roman" w:cs="Times New Roman"/>
        </w:rPr>
        <w:t>,</w:t>
      </w:r>
      <w:r w:rsidR="00054270">
        <w:rPr>
          <w:rFonts w:ascii="Times New Roman" w:hAnsi="Times New Roman" w:cs="Times New Roman"/>
        </w:rPr>
        <w:t xml:space="preserve"> nurodžius priežastį.</w:t>
      </w:r>
      <w:r w:rsidR="00B154F6" w:rsidRPr="00B154F6">
        <w:rPr>
          <w:rFonts w:ascii="Times New Roman" w:hAnsi="Times New Roman" w:cs="Times New Roman"/>
          <w:b/>
        </w:rPr>
        <w:t xml:space="preserve"> </w:t>
      </w:r>
      <w:r w:rsidR="00B154F6" w:rsidRPr="00B154F6">
        <w:rPr>
          <w:rFonts w:ascii="Times New Roman" w:hAnsi="Times New Roman" w:cs="Times New Roman"/>
        </w:rPr>
        <w:t>Prašymas dėl vietinės rinkliavos grąžinimo Savivaldybės administracijai turi būti pateiktas per vieną mėnesį nuo</w:t>
      </w:r>
      <w:r w:rsidR="00EB698B">
        <w:rPr>
          <w:rFonts w:ascii="Times New Roman" w:hAnsi="Times New Roman" w:cs="Times New Roman"/>
        </w:rPr>
        <w:t xml:space="preserve"> </w:t>
      </w:r>
      <w:r w:rsidR="00B154F6" w:rsidRPr="00B154F6">
        <w:rPr>
          <w:rFonts w:ascii="Times New Roman" w:hAnsi="Times New Roman" w:cs="Times New Roman"/>
        </w:rPr>
        <w:t>sumokėjimo datos.</w:t>
      </w:r>
    </w:p>
    <w:p w14:paraId="09EE6E4C" w14:textId="77777777" w:rsidR="00EC4D4D" w:rsidRPr="00DB46DC" w:rsidRDefault="00A34F17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C4D4D">
        <w:rPr>
          <w:rFonts w:ascii="Times New Roman" w:hAnsi="Times New Roman" w:cs="Times New Roman"/>
        </w:rPr>
        <w:t xml:space="preserve">. </w:t>
      </w:r>
      <w:r w:rsidR="00054270">
        <w:rPr>
          <w:rFonts w:ascii="Times New Roman" w:hAnsi="Times New Roman" w:cs="Times New Roman"/>
        </w:rPr>
        <w:t>P</w:t>
      </w:r>
      <w:r w:rsidR="00EC4D4D">
        <w:rPr>
          <w:rFonts w:ascii="Times New Roman" w:hAnsi="Times New Roman" w:cs="Times New Roman"/>
        </w:rPr>
        <w:t>anaikinus leidimą prekiauti ar te</w:t>
      </w:r>
      <w:r w:rsidR="00B154F6">
        <w:rPr>
          <w:rFonts w:ascii="Times New Roman" w:hAnsi="Times New Roman" w:cs="Times New Roman"/>
        </w:rPr>
        <w:t>i</w:t>
      </w:r>
      <w:r w:rsidR="00EC4D4D">
        <w:rPr>
          <w:rFonts w:ascii="Times New Roman" w:hAnsi="Times New Roman" w:cs="Times New Roman"/>
        </w:rPr>
        <w:t xml:space="preserve">kti paslaugas už Prekybos ir paslaugų teikimą Panevėžio miesto viešosiose vietose taisyklių pažeidimus arba kontroliuojančių institucijų raštiškus pranešimus, sumokėta vietinė rinkliava negrąžinama. </w:t>
      </w:r>
    </w:p>
    <w:p w14:paraId="09EE6E4D" w14:textId="77777777" w:rsidR="00B154F6" w:rsidRDefault="00B154F6" w:rsidP="00255DC8">
      <w:pPr>
        <w:ind w:firstLine="851"/>
        <w:jc w:val="center"/>
        <w:rPr>
          <w:rFonts w:ascii="Times New Roman" w:hAnsi="Times New Roman" w:cs="Times New Roman"/>
          <w:b/>
        </w:rPr>
      </w:pPr>
    </w:p>
    <w:p w14:paraId="09EE6E4E" w14:textId="77777777" w:rsidR="004723B7" w:rsidRDefault="00DB46DC" w:rsidP="00255DC8">
      <w:pPr>
        <w:ind w:firstLine="851"/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V</w:t>
      </w:r>
      <w:r w:rsidR="004723B7">
        <w:rPr>
          <w:rFonts w:ascii="Times New Roman" w:hAnsi="Times New Roman" w:cs="Times New Roman"/>
          <w:b/>
        </w:rPr>
        <w:t xml:space="preserve"> SKYRIUS</w:t>
      </w:r>
    </w:p>
    <w:p w14:paraId="09EE6E4F" w14:textId="77777777" w:rsidR="00DB46DC" w:rsidRPr="00DB46DC" w:rsidRDefault="00054270" w:rsidP="00255DC8">
      <w:pPr>
        <w:ind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BAIGIAMOSIOS NUOSTATOS</w:t>
      </w:r>
    </w:p>
    <w:p w14:paraId="09EE6E50" w14:textId="77777777" w:rsidR="00054270" w:rsidRDefault="00054270" w:rsidP="00255DC8">
      <w:pPr>
        <w:ind w:firstLine="851"/>
        <w:jc w:val="center"/>
        <w:rPr>
          <w:rFonts w:ascii="Times New Roman" w:hAnsi="Times New Roman" w:cs="Times New Roman"/>
        </w:rPr>
      </w:pPr>
    </w:p>
    <w:p w14:paraId="09EE6E51" w14:textId="77777777" w:rsidR="00054270" w:rsidRPr="00DB46DC" w:rsidRDefault="00A34F17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054270">
        <w:rPr>
          <w:rFonts w:ascii="Times New Roman" w:hAnsi="Times New Roman" w:cs="Times New Roman"/>
        </w:rPr>
        <w:t>. Vietinė rinkliav</w:t>
      </w:r>
      <w:r w:rsidR="00B37C8D">
        <w:rPr>
          <w:rFonts w:ascii="Times New Roman" w:hAnsi="Times New Roman" w:cs="Times New Roman"/>
        </w:rPr>
        <w:t>a</w:t>
      </w:r>
      <w:r w:rsidR="00054270">
        <w:rPr>
          <w:rFonts w:ascii="Times New Roman" w:hAnsi="Times New Roman" w:cs="Times New Roman"/>
        </w:rPr>
        <w:t xml:space="preserve"> įskaitoma į </w:t>
      </w:r>
      <w:r w:rsidR="00C97E27">
        <w:rPr>
          <w:rFonts w:ascii="Times New Roman" w:hAnsi="Times New Roman" w:cs="Times New Roman"/>
        </w:rPr>
        <w:t>S</w:t>
      </w:r>
      <w:r w:rsidR="00054270">
        <w:rPr>
          <w:rFonts w:ascii="Times New Roman" w:hAnsi="Times New Roman" w:cs="Times New Roman"/>
        </w:rPr>
        <w:t>avivaldybės biudžetą.</w:t>
      </w:r>
    </w:p>
    <w:p w14:paraId="09EE6E52" w14:textId="77777777" w:rsidR="00BA3232" w:rsidRDefault="00A34F17" w:rsidP="00255DC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80D4A">
        <w:rPr>
          <w:rFonts w:ascii="Times New Roman" w:hAnsi="Times New Roman" w:cs="Times New Roman"/>
        </w:rPr>
        <w:t xml:space="preserve">. </w:t>
      </w:r>
      <w:r w:rsidR="00B37C8D">
        <w:rPr>
          <w:rFonts w:ascii="Times New Roman" w:hAnsi="Times New Roman" w:cs="Times New Roman"/>
        </w:rPr>
        <w:t>V</w:t>
      </w:r>
      <w:r w:rsidR="00054270">
        <w:rPr>
          <w:rFonts w:ascii="Times New Roman" w:hAnsi="Times New Roman" w:cs="Times New Roman"/>
        </w:rPr>
        <w:t>ietinės r</w:t>
      </w:r>
      <w:r w:rsidR="00DB46DC" w:rsidRPr="00DB46DC">
        <w:rPr>
          <w:rFonts w:ascii="Times New Roman" w:hAnsi="Times New Roman" w:cs="Times New Roman"/>
        </w:rPr>
        <w:t xml:space="preserve">inkliavos rinkimą kontroliuoja </w:t>
      </w:r>
      <w:r w:rsidR="00C97E27">
        <w:rPr>
          <w:rFonts w:ascii="Times New Roman" w:hAnsi="Times New Roman" w:cs="Times New Roman"/>
        </w:rPr>
        <w:t>S</w:t>
      </w:r>
      <w:r w:rsidR="00DB46DC" w:rsidRPr="00B37C8D">
        <w:rPr>
          <w:rFonts w:ascii="Times New Roman" w:hAnsi="Times New Roman" w:cs="Times New Roman"/>
        </w:rPr>
        <w:t xml:space="preserve">avivaldybės </w:t>
      </w:r>
      <w:r w:rsidR="004504BF">
        <w:rPr>
          <w:rFonts w:ascii="Times New Roman" w:hAnsi="Times New Roman" w:cs="Times New Roman"/>
        </w:rPr>
        <w:t>kontrolės ir audito tarnyba.</w:t>
      </w:r>
    </w:p>
    <w:p w14:paraId="09EE6E53" w14:textId="77777777" w:rsidR="00255DC8" w:rsidRPr="00255DC8" w:rsidRDefault="00255DC8" w:rsidP="00255D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09EE6E54" w14:textId="77777777" w:rsidR="00255DC8" w:rsidRPr="00255DC8" w:rsidRDefault="00255DC8">
      <w:pPr>
        <w:jc w:val="center"/>
        <w:rPr>
          <w:rFonts w:ascii="Times New Roman" w:hAnsi="Times New Roman" w:cs="Times New Roman"/>
        </w:rPr>
      </w:pPr>
    </w:p>
    <w:sectPr w:rsidR="00255DC8" w:rsidRPr="00255DC8" w:rsidSect="005047BC">
      <w:headerReference w:type="even" r:id="rId9"/>
      <w:pgSz w:w="11900" w:h="16840" w:code="9"/>
      <w:pgMar w:top="1134" w:right="567" w:bottom="1134" w:left="1701" w:header="567" w:footer="51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E6E59" w14:textId="77777777" w:rsidR="0005751C" w:rsidRDefault="0005751C">
      <w:r>
        <w:separator/>
      </w:r>
    </w:p>
  </w:endnote>
  <w:endnote w:type="continuationSeparator" w:id="0">
    <w:p w14:paraId="09EE6E5A" w14:textId="77777777" w:rsidR="0005751C" w:rsidRDefault="0005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E6E57" w14:textId="77777777" w:rsidR="0005751C" w:rsidRDefault="0005751C"/>
  </w:footnote>
  <w:footnote w:type="continuationSeparator" w:id="0">
    <w:p w14:paraId="09EE6E58" w14:textId="77777777" w:rsidR="0005751C" w:rsidRDefault="000575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5319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9EE6E5B" w14:textId="77777777" w:rsidR="00255DC8" w:rsidRPr="00255DC8" w:rsidRDefault="00255DC8" w:rsidP="005047BC">
        <w:pPr>
          <w:pStyle w:val="Antrats"/>
          <w:jc w:val="center"/>
          <w:rPr>
            <w:rFonts w:ascii="Times New Roman" w:hAnsi="Times New Roman" w:cs="Times New Roman"/>
          </w:rPr>
        </w:pPr>
        <w:r w:rsidRPr="00255DC8">
          <w:rPr>
            <w:rFonts w:ascii="Times New Roman" w:hAnsi="Times New Roman" w:cs="Times New Roman"/>
          </w:rPr>
          <w:fldChar w:fldCharType="begin"/>
        </w:r>
        <w:r w:rsidRPr="00255DC8">
          <w:rPr>
            <w:rFonts w:ascii="Times New Roman" w:hAnsi="Times New Roman" w:cs="Times New Roman"/>
          </w:rPr>
          <w:instrText xml:space="preserve"> PAGE   \* MERGEFORMAT </w:instrText>
        </w:r>
        <w:r w:rsidRPr="00255DC8">
          <w:rPr>
            <w:rFonts w:ascii="Times New Roman" w:hAnsi="Times New Roman" w:cs="Times New Roman"/>
          </w:rPr>
          <w:fldChar w:fldCharType="separate"/>
        </w:r>
        <w:r w:rsidR="006139BD">
          <w:rPr>
            <w:rFonts w:ascii="Times New Roman" w:hAnsi="Times New Roman" w:cs="Times New Roman"/>
            <w:noProof/>
          </w:rPr>
          <w:t>2</w:t>
        </w:r>
        <w:r w:rsidRPr="00255DC8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352E"/>
    <w:multiLevelType w:val="multilevel"/>
    <w:tmpl w:val="EB0837EE"/>
    <w:lvl w:ilvl="0">
      <w:start w:val="1"/>
      <w:numFmt w:val="decimal"/>
      <w:lvlText w:val="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61325"/>
    <w:multiLevelType w:val="multilevel"/>
    <w:tmpl w:val="3710D20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A684B"/>
    <w:multiLevelType w:val="multilevel"/>
    <w:tmpl w:val="7F22D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DD3F9F"/>
    <w:multiLevelType w:val="multilevel"/>
    <w:tmpl w:val="FA286F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B01F43"/>
    <w:multiLevelType w:val="multilevel"/>
    <w:tmpl w:val="2158AD3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7B"/>
    <w:rsid w:val="0000510A"/>
    <w:rsid w:val="000073DD"/>
    <w:rsid w:val="000106F9"/>
    <w:rsid w:val="00044E7C"/>
    <w:rsid w:val="000522EF"/>
    <w:rsid w:val="00054270"/>
    <w:rsid w:val="0005751C"/>
    <w:rsid w:val="00083868"/>
    <w:rsid w:val="000B26F8"/>
    <w:rsid w:val="000D15BD"/>
    <w:rsid w:val="000F758F"/>
    <w:rsid w:val="00122593"/>
    <w:rsid w:val="00146C39"/>
    <w:rsid w:val="00160508"/>
    <w:rsid w:val="00166AC1"/>
    <w:rsid w:val="00167F2B"/>
    <w:rsid w:val="001761DA"/>
    <w:rsid w:val="001963F9"/>
    <w:rsid w:val="001A3AF7"/>
    <w:rsid w:val="001B2F55"/>
    <w:rsid w:val="001B6014"/>
    <w:rsid w:val="001C2D31"/>
    <w:rsid w:val="001F05DD"/>
    <w:rsid w:val="001F4866"/>
    <w:rsid w:val="001F7832"/>
    <w:rsid w:val="00205A14"/>
    <w:rsid w:val="00222378"/>
    <w:rsid w:val="00251F89"/>
    <w:rsid w:val="00255DC8"/>
    <w:rsid w:val="002649E7"/>
    <w:rsid w:val="00266CA9"/>
    <w:rsid w:val="00267561"/>
    <w:rsid w:val="00280D4A"/>
    <w:rsid w:val="0028506B"/>
    <w:rsid w:val="002A158E"/>
    <w:rsid w:val="002C09A7"/>
    <w:rsid w:val="002C4161"/>
    <w:rsid w:val="002D35A3"/>
    <w:rsid w:val="002E30BA"/>
    <w:rsid w:val="002E7AE0"/>
    <w:rsid w:val="003214FA"/>
    <w:rsid w:val="00325FB7"/>
    <w:rsid w:val="00335D6A"/>
    <w:rsid w:val="00340859"/>
    <w:rsid w:val="00343E65"/>
    <w:rsid w:val="00355F25"/>
    <w:rsid w:val="003627B0"/>
    <w:rsid w:val="0037595F"/>
    <w:rsid w:val="0038552F"/>
    <w:rsid w:val="0039319E"/>
    <w:rsid w:val="003B563C"/>
    <w:rsid w:val="003E4DDB"/>
    <w:rsid w:val="003E516D"/>
    <w:rsid w:val="00404D7B"/>
    <w:rsid w:val="0042739F"/>
    <w:rsid w:val="00440856"/>
    <w:rsid w:val="00442816"/>
    <w:rsid w:val="00445E72"/>
    <w:rsid w:val="004504BF"/>
    <w:rsid w:val="00467B2B"/>
    <w:rsid w:val="004723B7"/>
    <w:rsid w:val="004900A5"/>
    <w:rsid w:val="004C3778"/>
    <w:rsid w:val="004C618F"/>
    <w:rsid w:val="004D2035"/>
    <w:rsid w:val="004D653C"/>
    <w:rsid w:val="00500FF3"/>
    <w:rsid w:val="00503E26"/>
    <w:rsid w:val="005047BC"/>
    <w:rsid w:val="005175EA"/>
    <w:rsid w:val="00567DA1"/>
    <w:rsid w:val="00582479"/>
    <w:rsid w:val="00587D51"/>
    <w:rsid w:val="00591ABD"/>
    <w:rsid w:val="005977FE"/>
    <w:rsid w:val="005B0ABD"/>
    <w:rsid w:val="005B3895"/>
    <w:rsid w:val="005D2148"/>
    <w:rsid w:val="005E5245"/>
    <w:rsid w:val="005E71F3"/>
    <w:rsid w:val="00602880"/>
    <w:rsid w:val="0060348B"/>
    <w:rsid w:val="0060689B"/>
    <w:rsid w:val="006139BD"/>
    <w:rsid w:val="0062599C"/>
    <w:rsid w:val="00637CF7"/>
    <w:rsid w:val="00642135"/>
    <w:rsid w:val="0065711F"/>
    <w:rsid w:val="00660CFA"/>
    <w:rsid w:val="00661C05"/>
    <w:rsid w:val="0066392C"/>
    <w:rsid w:val="006B73D5"/>
    <w:rsid w:val="006D06DC"/>
    <w:rsid w:val="006E324D"/>
    <w:rsid w:val="006E717C"/>
    <w:rsid w:val="006F1C30"/>
    <w:rsid w:val="006F77B1"/>
    <w:rsid w:val="00703EA4"/>
    <w:rsid w:val="00714177"/>
    <w:rsid w:val="0071707B"/>
    <w:rsid w:val="0072413D"/>
    <w:rsid w:val="0072554A"/>
    <w:rsid w:val="00727D2B"/>
    <w:rsid w:val="007371DE"/>
    <w:rsid w:val="0075298A"/>
    <w:rsid w:val="007806D5"/>
    <w:rsid w:val="007A029D"/>
    <w:rsid w:val="007D0201"/>
    <w:rsid w:val="007E0B4B"/>
    <w:rsid w:val="007F16CB"/>
    <w:rsid w:val="007F38F4"/>
    <w:rsid w:val="007F6EF6"/>
    <w:rsid w:val="007F7577"/>
    <w:rsid w:val="0080431E"/>
    <w:rsid w:val="00823F47"/>
    <w:rsid w:val="00826B26"/>
    <w:rsid w:val="00840C94"/>
    <w:rsid w:val="00850868"/>
    <w:rsid w:val="00853655"/>
    <w:rsid w:val="008629BF"/>
    <w:rsid w:val="00867933"/>
    <w:rsid w:val="008728D4"/>
    <w:rsid w:val="00882407"/>
    <w:rsid w:val="00895299"/>
    <w:rsid w:val="008A2C35"/>
    <w:rsid w:val="008A5FB7"/>
    <w:rsid w:val="008C62C9"/>
    <w:rsid w:val="008D6E26"/>
    <w:rsid w:val="008E50A9"/>
    <w:rsid w:val="008E582E"/>
    <w:rsid w:val="008E719F"/>
    <w:rsid w:val="008F4443"/>
    <w:rsid w:val="00906DBD"/>
    <w:rsid w:val="0092278A"/>
    <w:rsid w:val="00941CDB"/>
    <w:rsid w:val="0095461C"/>
    <w:rsid w:val="00970A38"/>
    <w:rsid w:val="009825AE"/>
    <w:rsid w:val="0098304C"/>
    <w:rsid w:val="00993215"/>
    <w:rsid w:val="009A354C"/>
    <w:rsid w:val="009A45BC"/>
    <w:rsid w:val="009B1908"/>
    <w:rsid w:val="009D3E87"/>
    <w:rsid w:val="009F2C2F"/>
    <w:rsid w:val="00A05E7D"/>
    <w:rsid w:val="00A20231"/>
    <w:rsid w:val="00A21E00"/>
    <w:rsid w:val="00A275CF"/>
    <w:rsid w:val="00A34F17"/>
    <w:rsid w:val="00A37184"/>
    <w:rsid w:val="00A425D7"/>
    <w:rsid w:val="00A4487A"/>
    <w:rsid w:val="00A531D5"/>
    <w:rsid w:val="00A56BD5"/>
    <w:rsid w:val="00A6441C"/>
    <w:rsid w:val="00A64C9B"/>
    <w:rsid w:val="00A85183"/>
    <w:rsid w:val="00A911CD"/>
    <w:rsid w:val="00AC720C"/>
    <w:rsid w:val="00AD6EE9"/>
    <w:rsid w:val="00AE63E3"/>
    <w:rsid w:val="00AF40ED"/>
    <w:rsid w:val="00B03CC5"/>
    <w:rsid w:val="00B05A09"/>
    <w:rsid w:val="00B108BC"/>
    <w:rsid w:val="00B154F6"/>
    <w:rsid w:val="00B36D58"/>
    <w:rsid w:val="00B37C8D"/>
    <w:rsid w:val="00B55FD5"/>
    <w:rsid w:val="00B61915"/>
    <w:rsid w:val="00B737C4"/>
    <w:rsid w:val="00B879D5"/>
    <w:rsid w:val="00BA2066"/>
    <w:rsid w:val="00BA3232"/>
    <w:rsid w:val="00BC14EC"/>
    <w:rsid w:val="00BC6956"/>
    <w:rsid w:val="00BD0E2F"/>
    <w:rsid w:val="00C07D15"/>
    <w:rsid w:val="00C47070"/>
    <w:rsid w:val="00C5770F"/>
    <w:rsid w:val="00C87D0D"/>
    <w:rsid w:val="00C91623"/>
    <w:rsid w:val="00C918AD"/>
    <w:rsid w:val="00C97E27"/>
    <w:rsid w:val="00CB3F27"/>
    <w:rsid w:val="00CB5529"/>
    <w:rsid w:val="00CF1C3B"/>
    <w:rsid w:val="00CF7A82"/>
    <w:rsid w:val="00D16BE1"/>
    <w:rsid w:val="00D27064"/>
    <w:rsid w:val="00D44135"/>
    <w:rsid w:val="00D52ADE"/>
    <w:rsid w:val="00D73682"/>
    <w:rsid w:val="00D80BD7"/>
    <w:rsid w:val="00DA1331"/>
    <w:rsid w:val="00DB46DC"/>
    <w:rsid w:val="00DD1A21"/>
    <w:rsid w:val="00DE33C4"/>
    <w:rsid w:val="00DF046E"/>
    <w:rsid w:val="00DF0F79"/>
    <w:rsid w:val="00DF3EA9"/>
    <w:rsid w:val="00E1621F"/>
    <w:rsid w:val="00E635CB"/>
    <w:rsid w:val="00E65083"/>
    <w:rsid w:val="00E85678"/>
    <w:rsid w:val="00E8782D"/>
    <w:rsid w:val="00EB0622"/>
    <w:rsid w:val="00EB324B"/>
    <w:rsid w:val="00EB698B"/>
    <w:rsid w:val="00EC4D4D"/>
    <w:rsid w:val="00EE529B"/>
    <w:rsid w:val="00EF3A0E"/>
    <w:rsid w:val="00F015BA"/>
    <w:rsid w:val="00F05285"/>
    <w:rsid w:val="00F17E99"/>
    <w:rsid w:val="00F17EE8"/>
    <w:rsid w:val="00F3364A"/>
    <w:rsid w:val="00F341DC"/>
    <w:rsid w:val="00F457C0"/>
    <w:rsid w:val="00F66E34"/>
    <w:rsid w:val="00F7517F"/>
    <w:rsid w:val="00F92967"/>
    <w:rsid w:val="00FB575A"/>
    <w:rsid w:val="00FC0023"/>
    <w:rsid w:val="00FF3A57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6DFE"/>
  <w15:docId w15:val="{F2623163-2B4F-435B-9AD9-89AF029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color w:val="000000"/>
    </w:rPr>
  </w:style>
  <w:style w:type="paragraph" w:styleId="Antrat1">
    <w:name w:val="heading 1"/>
    <w:basedOn w:val="prastasis"/>
    <w:next w:val="prastasis"/>
    <w:link w:val="Antrat1Diagrama"/>
    <w:qFormat/>
    <w:rsid w:val="009D3E87"/>
    <w:pPr>
      <w:keepNext/>
      <w:widowControl/>
      <w:overflowPunct w:val="0"/>
      <w:autoSpaceDE w:val="0"/>
      <w:autoSpaceDN w:val="0"/>
      <w:adjustRightInd w:val="0"/>
      <w:ind w:left="7200" w:firstLine="720"/>
      <w:textAlignment w:val="baseline"/>
      <w:outlineLvl w:val="0"/>
    </w:pPr>
    <w:rPr>
      <w:rFonts w:ascii="HelveticaLT" w:eastAsia="Times New Roman" w:hAnsi="HelveticaLT" w:cs="Times New Roman"/>
      <w:color w:val="auto"/>
      <w:szCs w:val="20"/>
      <w:lang w:eastAsia="en-US" w:bidi="ar-SA"/>
    </w:rPr>
  </w:style>
  <w:style w:type="paragraph" w:styleId="Antrat2">
    <w:name w:val="heading 2"/>
    <w:basedOn w:val="prastasis"/>
    <w:next w:val="prastasis"/>
    <w:link w:val="Antrat2Diagrama"/>
    <w:qFormat/>
    <w:rsid w:val="009D3E87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="Times New Roman" w:hAnsi="Times New Roman" w:cs="Times New Roman"/>
      <w:b/>
      <w:color w:val="auto"/>
      <w:szCs w:val="20"/>
      <w:lang w:eastAsia="en-US" w:bidi="ar-SA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4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4">
    <w:name w:val="heading 4"/>
    <w:basedOn w:val="prastasis"/>
    <w:next w:val="prastasis"/>
    <w:link w:val="Antrat4Diagrama"/>
    <w:qFormat/>
    <w:rsid w:val="009D3E87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2">
    <w:name w:val="Body text (2)_"/>
    <w:basedOn w:val="Numatytasispastraiposriftas"/>
    <w:link w:val="Body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TimesNewRoman12pt">
    <w:name w:val="Body text (2) + Times New Roman;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">
    <w:name w:val="Heading #1_"/>
    <w:basedOn w:val="Numatytasispastraiposriftas"/>
    <w:link w:val="Heading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TimesNewRoman12pt">
    <w:name w:val="Heading #1 + Times New Roman;12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TimesNewRoman12ptSpacing3pt">
    <w:name w:val="Heading #1 + Times New Roman;12 pt;Spacing 3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TimesNewRoman12pt0">
    <w:name w:val="Body text (2) + Times New Roman;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TimesNewRoman12ptSpacing1pt">
    <w:name w:val="Body text (2) + Times New Roman;12 pt;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TimesNewRoman12ptSpacing3pt">
    <w:name w:val="Body text (2) + Times New Roman;12 pt;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after="360" w:line="0" w:lineRule="atLeast"/>
      <w:jc w:val="center"/>
      <w:outlineLvl w:val="0"/>
    </w:pPr>
    <w:rPr>
      <w:rFonts w:ascii="Book Antiqua" w:eastAsia="Book Antiqua" w:hAnsi="Book Antiqua" w:cs="Book Antiqua"/>
      <w:sz w:val="21"/>
      <w:szCs w:val="21"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6C3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6C39"/>
    <w:rPr>
      <w:rFonts w:ascii="Segoe UI" w:hAnsi="Segoe UI" w:cs="Segoe UI"/>
      <w:color w:val="000000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9D3E87"/>
    <w:rPr>
      <w:rFonts w:ascii="HelveticaLT" w:eastAsia="Times New Roman" w:hAnsi="HelveticaLT" w:cs="Times New Roman"/>
      <w:szCs w:val="20"/>
      <w:lang w:eastAsia="en-US" w:bidi="ar-SA"/>
    </w:rPr>
  </w:style>
  <w:style w:type="character" w:customStyle="1" w:styleId="Antrat2Diagrama">
    <w:name w:val="Antraštė 2 Diagrama"/>
    <w:basedOn w:val="Numatytasispastraiposriftas"/>
    <w:link w:val="Antrat2"/>
    <w:rsid w:val="009D3E87"/>
    <w:rPr>
      <w:rFonts w:ascii="Times New Roman" w:eastAsia="Times New Roman" w:hAnsi="Times New Roman" w:cs="Times New Roman"/>
      <w:b/>
      <w:szCs w:val="20"/>
      <w:lang w:eastAsia="en-US" w:bidi="ar-SA"/>
    </w:rPr>
  </w:style>
  <w:style w:type="character" w:customStyle="1" w:styleId="Antrat4Diagrama">
    <w:name w:val="Antraštė 4 Diagrama"/>
    <w:basedOn w:val="Numatytasispastraiposriftas"/>
    <w:link w:val="Antrat4"/>
    <w:rsid w:val="009D3E87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46D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agrindinistekstas">
    <w:name w:val="Body Text"/>
    <w:basedOn w:val="prastasis"/>
    <w:link w:val="PagrindinistekstasDiagrama"/>
    <w:rsid w:val="00DB46DC"/>
    <w:pPr>
      <w:widowControl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B46DC"/>
    <w:rPr>
      <w:rFonts w:ascii="Times New Roman" w:eastAsia="Times New Roman" w:hAnsi="Times New Roman" w:cs="Times New Roman"/>
      <w:sz w:val="22"/>
      <w:szCs w:val="20"/>
      <w:lang w:eastAsia="en-US" w:bidi="ar-SA"/>
    </w:rPr>
  </w:style>
  <w:style w:type="paragraph" w:styleId="Pagrindinistekstas3">
    <w:name w:val="Body Text 3"/>
    <w:basedOn w:val="prastasis"/>
    <w:link w:val="Pagrindinistekstas3Diagrama"/>
    <w:rsid w:val="00DB46DC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aps/>
      <w:color w:val="auto"/>
      <w:sz w:val="22"/>
      <w:szCs w:val="20"/>
      <w:lang w:eastAsia="en-US" w:bidi="ar-S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B46DC"/>
    <w:rPr>
      <w:rFonts w:ascii="Times New Roman" w:eastAsia="Times New Roman" w:hAnsi="Times New Roman" w:cs="Times New Roman"/>
      <w:b/>
      <w:caps/>
      <w:sz w:val="22"/>
      <w:szCs w:val="20"/>
      <w:lang w:eastAsia="en-US" w:bidi="ar-SA"/>
    </w:rPr>
  </w:style>
  <w:style w:type="paragraph" w:styleId="Sraopastraipa">
    <w:name w:val="List Paragraph"/>
    <w:basedOn w:val="prastasis"/>
    <w:uiPriority w:val="34"/>
    <w:qFormat/>
    <w:rsid w:val="00B03CC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273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739F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4273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2739F"/>
    <w:rPr>
      <w:color w:val="000000"/>
    </w:rPr>
  </w:style>
  <w:style w:type="paragraph" w:styleId="Pavadinimas">
    <w:name w:val="Title"/>
    <w:basedOn w:val="prastasis"/>
    <w:link w:val="PavadinimasDiagrama"/>
    <w:qFormat/>
    <w:rsid w:val="005047BC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5047BC"/>
    <w:rPr>
      <w:rFonts w:ascii="Times New Roman" w:eastAsia="Times New Roman" w:hAnsi="Times New Roman" w:cs="Times New Roman"/>
      <w:b/>
      <w:sz w:val="28"/>
      <w:szCs w:val="20"/>
      <w:lang w:eastAsia="en-US" w:bidi="ar-SA"/>
    </w:rPr>
  </w:style>
  <w:style w:type="paragraph" w:customStyle="1" w:styleId="ISTATYMAS">
    <w:name w:val="ISTATYMAS"/>
    <w:basedOn w:val="prastasis"/>
    <w:rsid w:val="005047BC"/>
    <w:pPr>
      <w:widowControl/>
      <w:autoSpaceDE w:val="0"/>
      <w:autoSpaceDN w:val="0"/>
      <w:spacing w:line="288" w:lineRule="auto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0E34B-4ED6-49BD-BBF6-FED58672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4302</Words>
  <Characters>2453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Buinauskienė</dc:creator>
  <cp:lastModifiedBy>Diana Brazdžiunienė</cp:lastModifiedBy>
  <cp:revision>2</cp:revision>
  <cp:lastPrinted>2016-10-28T08:10:00Z</cp:lastPrinted>
  <dcterms:created xsi:type="dcterms:W3CDTF">2022-05-06T10:11:00Z</dcterms:created>
  <dcterms:modified xsi:type="dcterms:W3CDTF">2022-05-06T10:11:00Z</dcterms:modified>
</cp:coreProperties>
</file>