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87756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9877BF" wp14:editId="4E9877C0">
            <wp:extent cx="495300" cy="571500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87757" w14:textId="77777777" w:rsidR="006657BA" w:rsidRP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87758" w14:textId="77777777" w:rsidR="00612145" w:rsidRPr="006657BA" w:rsidRDefault="006F1A62" w:rsidP="006657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BA">
        <w:rPr>
          <w:rFonts w:ascii="Times New Roman" w:hAnsi="Times New Roman"/>
          <w:b/>
          <w:sz w:val="28"/>
          <w:szCs w:val="28"/>
        </w:rPr>
        <w:t xml:space="preserve">PANEVĖŽIO MIESTO </w:t>
      </w:r>
      <w:r w:rsidR="00284E4A" w:rsidRPr="006657BA">
        <w:rPr>
          <w:rFonts w:ascii="Times New Roman" w:hAnsi="Times New Roman"/>
          <w:b/>
          <w:sz w:val="28"/>
          <w:szCs w:val="28"/>
        </w:rPr>
        <w:t xml:space="preserve">SAVIVALDYBĖS </w:t>
      </w:r>
      <w:r w:rsidRPr="006657BA">
        <w:rPr>
          <w:rFonts w:ascii="Times New Roman" w:hAnsi="Times New Roman"/>
          <w:b/>
          <w:sz w:val="28"/>
          <w:szCs w:val="28"/>
        </w:rPr>
        <w:t>TARYBA</w:t>
      </w:r>
    </w:p>
    <w:p w14:paraId="4E987759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98775A" w14:textId="77777777" w:rsidR="00612145" w:rsidRPr="00612145" w:rsidRDefault="00612145" w:rsidP="006657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145">
        <w:rPr>
          <w:rFonts w:ascii="Times New Roman" w:hAnsi="Times New Roman"/>
          <w:b/>
          <w:sz w:val="24"/>
          <w:szCs w:val="24"/>
        </w:rPr>
        <w:t>SPRENDIMAS</w:t>
      </w:r>
    </w:p>
    <w:p w14:paraId="4E98775B" w14:textId="77777777" w:rsidR="00284E4A" w:rsidRPr="00F167DE" w:rsidRDefault="00612145" w:rsidP="006657BA">
      <w:pPr>
        <w:spacing w:after="0" w:line="240" w:lineRule="auto"/>
        <w:jc w:val="center"/>
        <w:rPr>
          <w:lang w:eastAsia="lt-LT"/>
        </w:rPr>
      </w:pPr>
      <w:r w:rsidRPr="00612145">
        <w:rPr>
          <w:rFonts w:ascii="Times New Roman" w:hAnsi="Times New Roman"/>
          <w:b/>
          <w:sz w:val="24"/>
          <w:szCs w:val="24"/>
        </w:rPr>
        <w:t xml:space="preserve">DĖL </w:t>
      </w:r>
      <w:r w:rsidR="006F1A62" w:rsidRPr="00612145">
        <w:rPr>
          <w:rFonts w:ascii="Times New Roman" w:hAnsi="Times New Roman"/>
          <w:b/>
          <w:sz w:val="24"/>
          <w:szCs w:val="24"/>
        </w:rPr>
        <w:t xml:space="preserve">PANEVĖŽIO </w:t>
      </w:r>
      <w:r w:rsidR="00284E4A" w:rsidRPr="00284E4A">
        <w:rPr>
          <w:rFonts w:ascii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="00284E4A" w:rsidRPr="00284E4A">
        <w:rPr>
          <w:rFonts w:ascii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APRAŠO PATVIRTINIMO</w:t>
      </w:r>
    </w:p>
    <w:p w14:paraId="4E98775C" w14:textId="77777777" w:rsidR="006657BA" w:rsidRDefault="006657BA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8775D" w14:textId="77777777" w:rsidR="00612145" w:rsidRPr="00612145" w:rsidRDefault="00284E4A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445280">
        <w:rPr>
          <w:rFonts w:ascii="Times New Roman" w:hAnsi="Times New Roman"/>
          <w:sz w:val="24"/>
          <w:szCs w:val="24"/>
        </w:rPr>
        <w:t xml:space="preserve"> m. </w:t>
      </w:r>
      <w:r w:rsidR="001C17CC">
        <w:rPr>
          <w:rFonts w:ascii="Times New Roman" w:hAnsi="Times New Roman"/>
          <w:sz w:val="24"/>
          <w:szCs w:val="24"/>
        </w:rPr>
        <w:t>kovo 29</w:t>
      </w:r>
      <w:r w:rsidR="00612145" w:rsidRPr="00612145">
        <w:rPr>
          <w:rFonts w:ascii="Times New Roman" w:hAnsi="Times New Roman"/>
          <w:sz w:val="24"/>
          <w:szCs w:val="24"/>
        </w:rPr>
        <w:t xml:space="preserve"> d. Nr. </w:t>
      </w:r>
      <w:r w:rsidR="006657BA">
        <w:rPr>
          <w:rFonts w:ascii="Times New Roman" w:hAnsi="Times New Roman"/>
          <w:sz w:val="24"/>
          <w:szCs w:val="24"/>
        </w:rPr>
        <w:t>1-</w:t>
      </w:r>
      <w:r w:rsidR="00C645BA">
        <w:rPr>
          <w:rFonts w:ascii="Times New Roman" w:hAnsi="Times New Roman"/>
          <w:sz w:val="24"/>
          <w:szCs w:val="24"/>
        </w:rPr>
        <w:t>9</w:t>
      </w:r>
      <w:r w:rsidR="00704922">
        <w:rPr>
          <w:rFonts w:ascii="Times New Roman" w:hAnsi="Times New Roman"/>
          <w:sz w:val="24"/>
          <w:szCs w:val="24"/>
        </w:rPr>
        <w:t>3</w:t>
      </w:r>
    </w:p>
    <w:p w14:paraId="4E98775E" w14:textId="77777777" w:rsidR="00612145" w:rsidRDefault="00612145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2145">
        <w:rPr>
          <w:rFonts w:ascii="Times New Roman" w:hAnsi="Times New Roman"/>
          <w:sz w:val="24"/>
          <w:szCs w:val="24"/>
        </w:rPr>
        <w:t>Panevėžys</w:t>
      </w:r>
    </w:p>
    <w:p w14:paraId="4E98775F" w14:textId="77777777" w:rsidR="0048166C" w:rsidRDefault="0048166C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87760" w14:textId="77777777" w:rsidR="00445280" w:rsidRPr="00612145" w:rsidRDefault="00445280" w:rsidP="006657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987761" w14:textId="77777777" w:rsidR="00284E4A" w:rsidRPr="006657BA" w:rsidRDefault="00284E4A" w:rsidP="00A03B4F">
      <w:pPr>
        <w:tabs>
          <w:tab w:val="center" w:pos="4819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Vadovaudamasi Lietuvos Respublikos vietos savivaldos įstatymo 16 straipsnio 4 dalimi ir Kapinių sąrašų sudarymo reikalavimų ir skelbimo savivaldybių interneto svetainėse tvarkos aprašu, patvirtintu Lietuvos Respublikos Vyriausybės 2014 m. spalio 22 d. nutarimu Nr. 1142 „Dėl Lietuvos Respublikos Vyriausybės 2008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Pr="006657BA">
        <w:rPr>
          <w:rFonts w:ascii="Times New Roman" w:hAnsi="Times New Roman"/>
          <w:sz w:val="24"/>
          <w:szCs w:val="24"/>
        </w:rPr>
        <w:t>m. lapkričio 19 d. nutarimo Nr. 1207 „Dėl Lietuvos Respublikos žmonių palaikų laidojimo įstatymo įgyvendinamųjų teisės aktų patvirtinimo“ pakeitimo“, Panevėžio miesto savivaldybės taryba</w:t>
      </w:r>
      <w:r w:rsidR="006657BA" w:rsidRPr="006657BA">
        <w:rPr>
          <w:rFonts w:ascii="Times New Roman" w:hAnsi="Times New Roman"/>
          <w:sz w:val="24"/>
          <w:szCs w:val="24"/>
        </w:rPr>
        <w:t xml:space="preserve">  n u s p r e n d ž i a:</w:t>
      </w:r>
    </w:p>
    <w:p w14:paraId="4E987762" w14:textId="77777777" w:rsidR="00284E4A" w:rsidRPr="006657B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1.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Pr="006657BA">
        <w:rPr>
          <w:rFonts w:ascii="Times New Roman" w:hAnsi="Times New Roman"/>
          <w:sz w:val="24"/>
          <w:szCs w:val="24"/>
        </w:rPr>
        <w:t>Patvirtinti Panevėžio miesto kapinių sąrašo skelbimo tvarkos aprašą (pridedama).</w:t>
      </w:r>
    </w:p>
    <w:p w14:paraId="4E987763" w14:textId="77777777" w:rsidR="00284E4A" w:rsidRPr="006657BA" w:rsidRDefault="00284E4A" w:rsidP="00A03B4F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2.</w:t>
      </w:r>
      <w:r w:rsidR="00A03B4F" w:rsidRPr="006657BA">
        <w:rPr>
          <w:rFonts w:ascii="Times New Roman" w:hAnsi="Times New Roman"/>
          <w:sz w:val="24"/>
          <w:szCs w:val="24"/>
        </w:rPr>
        <w:t xml:space="preserve"> </w:t>
      </w:r>
      <w:r w:rsidR="000E2A50" w:rsidRPr="006657BA">
        <w:rPr>
          <w:rFonts w:ascii="Times New Roman" w:hAnsi="Times New Roman"/>
          <w:sz w:val="24"/>
          <w:szCs w:val="24"/>
        </w:rPr>
        <w:t>Skelbti šį sprendimą Panevėžio</w:t>
      </w:r>
      <w:r w:rsidRPr="006657BA">
        <w:rPr>
          <w:rFonts w:ascii="Times New Roman" w:hAnsi="Times New Roman"/>
          <w:sz w:val="24"/>
          <w:szCs w:val="24"/>
        </w:rPr>
        <w:t xml:space="preserve"> miesto savivaldybės interneto svetainėje.</w:t>
      </w:r>
    </w:p>
    <w:p w14:paraId="4E987764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87765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87766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987767" w14:textId="77777777" w:rsidR="006657BA" w:rsidRPr="006657BA" w:rsidRDefault="006657BA" w:rsidP="006657BA">
      <w:pPr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</w:rPr>
        <w:t>Savivaldybės meras</w:t>
      </w:r>
      <w:r w:rsidRPr="006657BA">
        <w:rPr>
          <w:rFonts w:ascii="Times New Roman" w:hAnsi="Times New Roman"/>
          <w:sz w:val="24"/>
          <w:szCs w:val="24"/>
        </w:rPr>
        <w:tab/>
        <w:t>Rytis Mykolas Račkauskas</w:t>
      </w:r>
    </w:p>
    <w:p w14:paraId="4E987768" w14:textId="77777777" w:rsidR="006657BA" w:rsidRDefault="006657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E987769" w14:textId="77777777" w:rsidR="006657BA" w:rsidRDefault="006657BA" w:rsidP="004669F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lastRenderedPageBreak/>
        <w:t>PATVIRTINTA</w:t>
      </w:r>
    </w:p>
    <w:p w14:paraId="4E98776A" w14:textId="77777777" w:rsidR="006657BA" w:rsidRDefault="006657BA" w:rsidP="004669F4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t xml:space="preserve">Panevėžio miesto savivaldybės </w:t>
      </w:r>
      <w:r>
        <w:rPr>
          <w:rFonts w:ascii="Times New Roman" w:hAnsi="Times New Roman"/>
          <w:sz w:val="24"/>
          <w:szCs w:val="24"/>
          <w:lang w:eastAsia="lt-LT"/>
        </w:rPr>
        <w:t>tarybos</w:t>
      </w:r>
    </w:p>
    <w:p w14:paraId="4E98776B" w14:textId="77777777" w:rsidR="00077C73" w:rsidRPr="006657BA" w:rsidRDefault="006657BA" w:rsidP="004669F4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</w:rPr>
      </w:pPr>
      <w:r w:rsidRPr="006657BA">
        <w:rPr>
          <w:rFonts w:ascii="Times New Roman" w:hAnsi="Times New Roman"/>
          <w:sz w:val="24"/>
          <w:szCs w:val="24"/>
          <w:lang w:eastAsia="lt-LT"/>
        </w:rPr>
        <w:t xml:space="preserve">2016 m. </w:t>
      </w:r>
      <w:r w:rsidR="001C17CC">
        <w:rPr>
          <w:rFonts w:ascii="Times New Roman" w:hAnsi="Times New Roman"/>
          <w:sz w:val="24"/>
          <w:szCs w:val="24"/>
          <w:lang w:eastAsia="lt-LT"/>
        </w:rPr>
        <w:t>kovo 29</w:t>
      </w:r>
      <w:r w:rsidRPr="006657BA">
        <w:rPr>
          <w:rFonts w:ascii="Times New Roman" w:hAnsi="Times New Roman"/>
          <w:sz w:val="24"/>
          <w:szCs w:val="24"/>
          <w:lang w:eastAsia="lt-LT"/>
        </w:rPr>
        <w:t xml:space="preserve"> d. sprendimu Nr.</w:t>
      </w:r>
      <w:r>
        <w:rPr>
          <w:rFonts w:ascii="Times New Roman" w:hAnsi="Times New Roman"/>
          <w:sz w:val="24"/>
          <w:szCs w:val="24"/>
          <w:lang w:eastAsia="lt-LT"/>
        </w:rPr>
        <w:t xml:space="preserve"> 1-</w:t>
      </w:r>
      <w:r w:rsidR="00C645BA">
        <w:rPr>
          <w:rFonts w:ascii="Times New Roman" w:hAnsi="Times New Roman"/>
          <w:sz w:val="24"/>
          <w:szCs w:val="24"/>
          <w:lang w:eastAsia="lt-LT"/>
        </w:rPr>
        <w:t>9</w:t>
      </w:r>
      <w:r w:rsidR="005C3B6D">
        <w:rPr>
          <w:rFonts w:ascii="Times New Roman" w:hAnsi="Times New Roman"/>
          <w:sz w:val="24"/>
          <w:szCs w:val="24"/>
          <w:lang w:eastAsia="lt-LT"/>
        </w:rPr>
        <w:t>3</w:t>
      </w:r>
    </w:p>
    <w:p w14:paraId="4E98776C" w14:textId="77777777" w:rsidR="006657BA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</w:pPr>
    </w:p>
    <w:p w14:paraId="4E98776D" w14:textId="77777777" w:rsidR="006657BA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</w:pPr>
    </w:p>
    <w:p w14:paraId="4E98776E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eastAsia="lt-LT"/>
        </w:rPr>
        <w:t>miesto</w:t>
      </w:r>
      <w:r w:rsidRPr="00077C73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lt-LT"/>
        </w:rPr>
        <w:t xml:space="preserve"> KAPINIŲ SĄRAŠO SKELBIMO TVARKOS APRAŠAS</w:t>
      </w:r>
    </w:p>
    <w:p w14:paraId="4E98776F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E987770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 SKYRIUS</w:t>
      </w:r>
    </w:p>
    <w:p w14:paraId="4E987771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BENDR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OSIOS</w:t>
      </w: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NUOSTAT</w:t>
      </w:r>
      <w:r w:rsidR="009C7A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OS</w:t>
      </w:r>
    </w:p>
    <w:p w14:paraId="4E987772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987773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Panevėžio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miesto kapinių sąrašo skelbimo tvarkos aprašas (toliau – Tvarkos aprašas) reglamentuoja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kapinių sąrašo (toliau – kapinių sąrašas) paskelbimą ir duomenų atnaujinimą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Panevėžio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miesto savivaldybės administracijos (toliau – Savivaldybės administracija) interneto svetainėje.</w:t>
      </w:r>
    </w:p>
    <w:p w14:paraId="4E987774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2. Šiame Tvarkos apraše vartojamos sąvokos atitinka Lietuvos Respublikos žmonių palaikų laidojimo įstatyme apibrėžtas sąvokas.</w:t>
      </w:r>
    </w:p>
    <w:p w14:paraId="4E987775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987776" w14:textId="77777777" w:rsidR="00077C73" w:rsidRPr="00077C73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 SKYRIUS</w:t>
      </w:r>
    </w:p>
    <w:p w14:paraId="4E987777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KAPINIŲ SĄRAŠO PASKELBIMAS</w:t>
      </w:r>
    </w:p>
    <w:p w14:paraId="4E987778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987779" w14:textId="77777777" w:rsid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3. Kapinių sąrašą sudaro Savivaldybės administracijos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 xml:space="preserve"> skyrius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FC39D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E98777A" w14:textId="77777777" w:rsidR="00981A70" w:rsidRPr="00077C73" w:rsidRDefault="00981A70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4.</w:t>
      </w:r>
      <w:r w:rsidR="00BC3E1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C7A98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ir Miesto ūkio skyrius pateikia duomenis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vadovaudam</w:t>
      </w:r>
      <w:r w:rsidR="009C7A98">
        <w:rPr>
          <w:rFonts w:ascii="Times New Roman" w:eastAsia="Times New Roman" w:hAnsi="Times New Roman"/>
          <w:sz w:val="24"/>
          <w:szCs w:val="24"/>
          <w:lang w:eastAsia="lt-LT"/>
        </w:rPr>
        <w:t>iesi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Vyriausybės nuta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rimu nustatytais reikalavimais, pagal atliekamas funkcijas.</w:t>
      </w:r>
    </w:p>
    <w:p w14:paraId="4E98777B" w14:textId="77777777" w:rsidR="00077C73" w:rsidRPr="00077C73" w:rsidRDefault="00691292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Sudarytą kapinių sąrašą</w:t>
      </w:r>
      <w:r w:rsidR="00981A70" w:rsidRPr="00981A7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981A70">
        <w:rPr>
          <w:rFonts w:ascii="Times New Roman" w:eastAsia="Times New Roman" w:hAnsi="Times New Roman"/>
          <w:sz w:val="24"/>
          <w:szCs w:val="24"/>
          <w:lang w:eastAsia="lt-LT"/>
        </w:rPr>
        <w:t>Kultūros paveldo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skyrius teikia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avivaldybės interneto svetainės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www.panevezys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.lt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turinį tvarkančiam </w:t>
      </w:r>
      <w:r w:rsidR="00A214EB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I</w:t>
      </w:r>
      <w:r w:rsidR="00A75593">
        <w:rPr>
          <w:rFonts w:ascii="Times New Roman" w:eastAsia="Times New Roman" w:hAnsi="Times New Roman"/>
          <w:sz w:val="24"/>
          <w:szCs w:val="24"/>
          <w:lang w:eastAsia="lt-LT"/>
        </w:rPr>
        <w:t>nformaci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nės visuomenės plėtros skyri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aus specialistui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E98777C" w14:textId="77777777" w:rsidR="009A3995" w:rsidRDefault="00706DD7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691292" w:rsidRPr="00077C73">
        <w:rPr>
          <w:rFonts w:ascii="Times New Roman" w:eastAsia="Times New Roman" w:hAnsi="Times New Roman"/>
          <w:sz w:val="24"/>
          <w:szCs w:val="24"/>
          <w:lang w:eastAsia="lt-LT"/>
        </w:rPr>
        <w:t>Informaciją apie pasikeitusius kapinių sąrašo duomenis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>
        <w:rPr>
          <w:rFonts w:ascii="Times New Roman" w:hAnsi="Times New Roman"/>
          <w:sz w:val="24"/>
          <w:szCs w:val="24"/>
        </w:rPr>
        <w:t>Architektūros ir urbanistikos skyrius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 xml:space="preserve"> ir Miesto ūkio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skyrius</w:t>
      </w:r>
      <w:r w:rsidR="000469D1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teikia </w:t>
      </w:r>
      <w:r w:rsidR="00263F3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</w:t>
      </w:r>
      <w:r w:rsidR="00001A82">
        <w:rPr>
          <w:rFonts w:ascii="Times New Roman" w:eastAsia="Times New Roman" w:hAnsi="Times New Roman"/>
          <w:sz w:val="24"/>
          <w:szCs w:val="24"/>
          <w:lang w:eastAsia="lt-LT"/>
        </w:rPr>
        <w:t>Kultūros paveldo skyriui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, kuris inicijuoja šių duomenų paskelbimą 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avivaldybės interneto svetainė</w:t>
      </w:r>
      <w:r w:rsidR="00A214EB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69D1">
        <w:rPr>
          <w:rFonts w:ascii="Times New Roman" w:eastAsia="Times New Roman" w:hAnsi="Times New Roman"/>
          <w:sz w:val="24"/>
          <w:szCs w:val="24"/>
          <w:lang w:eastAsia="lt-LT"/>
        </w:rPr>
        <w:t>skiltyje GYVENTOJAMS</w:t>
      </w:r>
      <w:r w:rsidR="009863E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E98777D" w14:textId="77777777" w:rsidR="00077C73" w:rsidRPr="00077C73" w:rsidRDefault="00706DD7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="00077C73" w:rsidRPr="00077C73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9A399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 xml:space="preserve">Kapinių sąrašo duomenis </w:t>
      </w:r>
      <w:r w:rsidR="00A214EB">
        <w:rPr>
          <w:rFonts w:ascii="Times New Roman" w:eastAsia="Arial Unicode MS" w:hAnsi="Times New Roman"/>
          <w:sz w:val="24"/>
          <w:szCs w:val="24"/>
        </w:rPr>
        <w:t>S</w:t>
      </w:r>
      <w:r w:rsidR="009A3995" w:rsidRPr="009A3995">
        <w:rPr>
          <w:rFonts w:ascii="Times New Roman" w:eastAsia="Arial Unicode MS" w:hAnsi="Times New Roman"/>
          <w:sz w:val="24"/>
          <w:szCs w:val="24"/>
        </w:rPr>
        <w:t>avivaldybė atnaujina nuolat, ne vėliau kaip per 5 darbo dienas nuo šio sąrašo duomenų pasikeitimą patvirtinančios informacijos gavimo.</w:t>
      </w:r>
    </w:p>
    <w:p w14:paraId="4E98777E" w14:textId="77777777" w:rsidR="00077C73" w:rsidRP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E98777F" w14:textId="77777777" w:rsidR="00077C73" w:rsidRPr="00077C73" w:rsidRDefault="006657BA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III SKYRIUS</w:t>
      </w:r>
    </w:p>
    <w:p w14:paraId="4E987780" w14:textId="77777777" w:rsidR="00077C73" w:rsidRDefault="00077C73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BAIGIAMOSIOS NUOSTATOS</w:t>
      </w:r>
    </w:p>
    <w:p w14:paraId="4E987781" w14:textId="77777777" w:rsidR="003F389E" w:rsidRPr="00077C73" w:rsidRDefault="003F389E" w:rsidP="006657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14:paraId="4E987782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8. Už šio Tvarkos aprašo įgyvendinimą atsakingas Savivaldybės administracijos direktorius arba jo įgalioti asmenys</w:t>
      </w:r>
      <w:r w:rsidR="0079238A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4E987783" w14:textId="77777777" w:rsidR="00077C73" w:rsidRPr="00077C73" w:rsidRDefault="00077C73" w:rsidP="006657BA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9. Asmenys, pažeidę šio Tvarkos aprašo reikalavimus, atsako teisės aktų nustatyta tvarka.</w:t>
      </w:r>
    </w:p>
    <w:p w14:paraId="4E987784" w14:textId="77777777" w:rsidR="00095D58" w:rsidRDefault="00077C73" w:rsidP="006657B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77C73"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</w:t>
      </w:r>
    </w:p>
    <w:p w14:paraId="4E987785" w14:textId="77777777" w:rsid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  <w:sectPr w:rsidR="00095D58" w:rsidSect="00EF6623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4E987786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Panevėžio miesto kapinių </w:t>
      </w:r>
    </w:p>
    <w:p w14:paraId="4E987787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4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t>sąrašo skelbimo tvarkos aprašo</w:t>
      </w:r>
    </w:p>
    <w:p w14:paraId="4E987788" w14:textId="77777777" w:rsidR="00095D58" w:rsidRPr="00095D58" w:rsidRDefault="00095D58" w:rsidP="00095D58">
      <w:pPr>
        <w:tabs>
          <w:tab w:val="left" w:pos="-426"/>
        </w:tabs>
        <w:spacing w:after="0" w:line="240" w:lineRule="auto"/>
        <w:ind w:firstLine="11482"/>
        <w:rPr>
          <w:rFonts w:ascii="Times New Roman" w:eastAsia="Times New Roman" w:hAnsi="Times New Roman"/>
          <w:sz w:val="24"/>
          <w:szCs w:val="20"/>
          <w:lang w:eastAsia="lt-LT"/>
        </w:rPr>
      </w:pPr>
      <w:r w:rsidRPr="00095D58">
        <w:rPr>
          <w:rFonts w:ascii="Times New Roman" w:eastAsia="Times New Roman" w:hAnsi="Times New Roman"/>
          <w:sz w:val="24"/>
          <w:szCs w:val="24"/>
          <w:lang w:eastAsia="lt-LT"/>
        </w:rPr>
        <w:t>priedas</w:t>
      </w:r>
    </w:p>
    <w:p w14:paraId="4E987789" w14:textId="77777777" w:rsidR="00095D58" w:rsidRP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E98778A" w14:textId="77777777" w:rsidR="00095D58" w:rsidRPr="00095D58" w:rsidRDefault="00095D58" w:rsidP="00095D5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E98778B" w14:textId="77777777" w:rsidR="00095D58" w:rsidRP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095D58">
        <w:rPr>
          <w:rFonts w:ascii="Times New Roman" w:eastAsia="Times New Roman" w:hAnsi="Times New Roman"/>
          <w:b/>
          <w:sz w:val="24"/>
          <w:szCs w:val="20"/>
        </w:rPr>
        <w:t>PANEVĖŽIO MIESTO</w:t>
      </w:r>
      <w:r w:rsidRPr="00095D58">
        <w:rPr>
          <w:rFonts w:ascii="Times New Roman" w:eastAsia="Times New Roman" w:hAnsi="Times New Roman"/>
          <w:sz w:val="24"/>
          <w:szCs w:val="20"/>
        </w:rPr>
        <w:t xml:space="preserve"> </w:t>
      </w:r>
      <w:r w:rsidRPr="00095D58">
        <w:rPr>
          <w:rFonts w:ascii="Times New Roman" w:eastAsia="Times New Roman" w:hAnsi="Times New Roman"/>
          <w:b/>
          <w:sz w:val="24"/>
          <w:szCs w:val="20"/>
        </w:rPr>
        <w:t>SAVIVALDYBĖS TERITORIJOJE ESANČIŲ KAPINIŲ SĄRAŠAS</w:t>
      </w:r>
    </w:p>
    <w:p w14:paraId="4E98778C" w14:textId="77777777" w:rsid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4E98778D" w14:textId="77777777" w:rsidR="00095D58" w:rsidRPr="00095D58" w:rsidRDefault="00095D58" w:rsidP="00095D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67"/>
        <w:gridCol w:w="1700"/>
        <w:gridCol w:w="1276"/>
        <w:gridCol w:w="3118"/>
        <w:gridCol w:w="2834"/>
        <w:gridCol w:w="2834"/>
      </w:tblGrid>
      <w:tr w:rsidR="00095D58" w:rsidRPr="00095D58" w14:paraId="4E987795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8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5D58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8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 xml:space="preserve">Kapinių pavadinimas (jeigu yra) ir </w:t>
            </w:r>
            <w:r w:rsidRPr="00095D58">
              <w:rPr>
                <w:rFonts w:ascii="Times New Roman" w:eastAsia="Times New Roman" w:hAnsi="Times New Roman"/>
              </w:rPr>
              <w:t>kapinių vieta: gyvenamosios vietovės pavadinimas, seniūnijos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įsteigta) pavadinimas, adresas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yra) ar su kapinėmis besiribojančios gatvės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yra) pavadinimas (jei</w:t>
            </w:r>
            <w:r w:rsidRPr="00095D58">
              <w:rPr>
                <w:rFonts w:ascii="Times New Roman" w:eastAsia="Arial Unicode MS" w:hAnsi="Times New Roman"/>
              </w:rPr>
              <w:t>gu</w:t>
            </w:r>
            <w:r w:rsidRPr="00095D58">
              <w:rPr>
                <w:rFonts w:ascii="Times New Roman" w:eastAsia="Times New Roman" w:hAnsi="Times New Roman"/>
              </w:rPr>
              <w:t xml:space="preserve"> nėra kapinių adreso)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statusas ir sprendimo dėl kapinių statuso suteikimo priėmimo subjektas, data ir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plotas, hektarais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2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Žyma apie kapinių žemės sklypo registraciją Nekilnojamojo turto registre (įregistruotas / neįregistruotas). Jeigu įregistruotas, – registracijos data ir unikalus numeris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95D58">
              <w:rPr>
                <w:rFonts w:ascii="Times New Roman" w:eastAsia="Arial Unicode MS" w:hAnsi="Times New Roman"/>
              </w:rPr>
              <w:t>Žyma apie kapinių registraciją Kultūros vertybių registre (registruotos / neregistruotos). Jeigu registruotos, – unikalus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4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095D58">
              <w:rPr>
                <w:rFonts w:ascii="Times New Roman" w:eastAsia="Arial Unicode MS" w:hAnsi="Times New Roman"/>
              </w:rPr>
              <w:t>Kapinių prižiūrėtojo vardas ir pavardė, telefono numeris (jeigu prižiūrėtojas – fizinis asmuo) arba pavadinimas, buveinė, darbuotojų, į kuriuos galima kreiptis informacijos, vardai ir pavardės, telefono numeriai (jeigu prižiūrėtojas – juridinis asmuo ar kita organizacija)</w:t>
            </w:r>
          </w:p>
        </w:tc>
      </w:tr>
      <w:tr w:rsidR="00095D58" w:rsidRPr="00095D58" w14:paraId="4E98779D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B" w14:textId="77777777" w:rsidR="00095D58" w:rsidRPr="00095D58" w:rsidRDefault="00095D58" w:rsidP="00095D58">
            <w:pPr>
              <w:tabs>
                <w:tab w:val="left" w:pos="177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779C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D5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095D58" w:rsidRPr="00095D58" w14:paraId="4E9877A5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9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9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2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4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4E9877AD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B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C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4E9877B5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E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AF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0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1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2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3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4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95D58" w:rsidRPr="00095D58" w14:paraId="4E9877BD" w14:textId="77777777" w:rsidTr="00637BB2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6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7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8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9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A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B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7BC" w14:textId="77777777" w:rsidR="00095D58" w:rsidRPr="00095D58" w:rsidRDefault="00095D58" w:rsidP="00095D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E9877BE" w14:textId="77777777" w:rsidR="00077C73" w:rsidRPr="00077C73" w:rsidRDefault="00095D58" w:rsidP="00095D58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_______________________________________</w:t>
      </w:r>
    </w:p>
    <w:sectPr w:rsidR="00077C73" w:rsidRPr="00077C73" w:rsidSect="00EF6623">
      <w:pgSz w:w="16840" w:h="11907" w:orient="landscape" w:code="9"/>
      <w:pgMar w:top="1701" w:right="1134" w:bottom="567" w:left="1134" w:header="567" w:footer="0" w:gutter="0"/>
      <w:paperSrc w:first="7" w:other="7"/>
      <w:pgNumType w:start="3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877C3" w14:textId="77777777" w:rsidR="00BF5540" w:rsidRDefault="00BF5540" w:rsidP="006657BA">
      <w:pPr>
        <w:spacing w:after="0" w:line="240" w:lineRule="auto"/>
      </w:pPr>
      <w:r>
        <w:separator/>
      </w:r>
    </w:p>
  </w:endnote>
  <w:endnote w:type="continuationSeparator" w:id="0">
    <w:p w14:paraId="4E9877C4" w14:textId="77777777" w:rsidR="00BF5540" w:rsidRDefault="00BF5540" w:rsidP="0066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877C1" w14:textId="77777777" w:rsidR="00BF5540" w:rsidRDefault="00BF5540" w:rsidP="006657BA">
      <w:pPr>
        <w:spacing w:after="0" w:line="240" w:lineRule="auto"/>
      </w:pPr>
      <w:r>
        <w:separator/>
      </w:r>
    </w:p>
  </w:footnote>
  <w:footnote w:type="continuationSeparator" w:id="0">
    <w:p w14:paraId="4E9877C2" w14:textId="77777777" w:rsidR="00BF5540" w:rsidRDefault="00BF5540" w:rsidP="0066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00757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4E9877C6" w14:textId="77777777" w:rsidR="006657BA" w:rsidRDefault="006657BA">
        <w:pPr>
          <w:pStyle w:val="Antrats"/>
          <w:jc w:val="center"/>
        </w:pPr>
        <w:r w:rsidRPr="006657BA">
          <w:rPr>
            <w:rFonts w:ascii="Times New Roman" w:hAnsi="Times New Roman"/>
            <w:sz w:val="24"/>
            <w:szCs w:val="24"/>
          </w:rPr>
          <w:fldChar w:fldCharType="begin"/>
        </w:r>
        <w:r w:rsidRPr="006657B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657BA">
          <w:rPr>
            <w:rFonts w:ascii="Times New Roman" w:hAnsi="Times New Roman"/>
            <w:sz w:val="24"/>
            <w:szCs w:val="24"/>
          </w:rPr>
          <w:fldChar w:fldCharType="separate"/>
        </w:r>
        <w:r w:rsidR="0003755A">
          <w:rPr>
            <w:rFonts w:ascii="Times New Roman" w:hAnsi="Times New Roman"/>
            <w:noProof/>
            <w:sz w:val="24"/>
            <w:szCs w:val="24"/>
          </w:rPr>
          <w:t>3</w:t>
        </w:r>
        <w:r w:rsidRPr="006657BA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E9877C7" w14:textId="77777777" w:rsidR="006657BA" w:rsidRDefault="006657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877CA" w14:textId="77777777" w:rsidR="00EF6623" w:rsidRDefault="00EF6623">
    <w:pPr>
      <w:pStyle w:val="Antrats"/>
      <w:jc w:val="center"/>
    </w:pPr>
  </w:p>
  <w:p w14:paraId="4E9877CB" w14:textId="77777777" w:rsidR="00EF6623" w:rsidRDefault="00EF66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1568"/>
    <w:multiLevelType w:val="hybridMultilevel"/>
    <w:tmpl w:val="47E47FA8"/>
    <w:lvl w:ilvl="0" w:tplc="BE8C7B5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ED06B8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27A2DE6"/>
    <w:multiLevelType w:val="hybridMultilevel"/>
    <w:tmpl w:val="8604CDFC"/>
    <w:lvl w:ilvl="0" w:tplc="E8ACBA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45"/>
    <w:rsid w:val="00001A82"/>
    <w:rsid w:val="0003755A"/>
    <w:rsid w:val="000469D1"/>
    <w:rsid w:val="000661F8"/>
    <w:rsid w:val="00066249"/>
    <w:rsid w:val="00077C73"/>
    <w:rsid w:val="00095D58"/>
    <w:rsid w:val="000E2A50"/>
    <w:rsid w:val="00110F95"/>
    <w:rsid w:val="001261F4"/>
    <w:rsid w:val="00155CED"/>
    <w:rsid w:val="001A2BDC"/>
    <w:rsid w:val="001C17CC"/>
    <w:rsid w:val="001E2F86"/>
    <w:rsid w:val="002046ED"/>
    <w:rsid w:val="00263F33"/>
    <w:rsid w:val="002763D3"/>
    <w:rsid w:val="00284E4A"/>
    <w:rsid w:val="0034333F"/>
    <w:rsid w:val="003F389E"/>
    <w:rsid w:val="00445280"/>
    <w:rsid w:val="00456363"/>
    <w:rsid w:val="004646AB"/>
    <w:rsid w:val="004669F4"/>
    <w:rsid w:val="00473FE2"/>
    <w:rsid w:val="0048166C"/>
    <w:rsid w:val="004A708E"/>
    <w:rsid w:val="005420A8"/>
    <w:rsid w:val="00570A78"/>
    <w:rsid w:val="005C3B6D"/>
    <w:rsid w:val="005D4E0B"/>
    <w:rsid w:val="005E0B86"/>
    <w:rsid w:val="005E661F"/>
    <w:rsid w:val="00612145"/>
    <w:rsid w:val="006657BA"/>
    <w:rsid w:val="00691292"/>
    <w:rsid w:val="006B1D79"/>
    <w:rsid w:val="006B4E86"/>
    <w:rsid w:val="006E2212"/>
    <w:rsid w:val="006F1A62"/>
    <w:rsid w:val="00704922"/>
    <w:rsid w:val="00706DD7"/>
    <w:rsid w:val="00745A03"/>
    <w:rsid w:val="00770F2F"/>
    <w:rsid w:val="00792169"/>
    <w:rsid w:val="0079238A"/>
    <w:rsid w:val="00842658"/>
    <w:rsid w:val="00847DA4"/>
    <w:rsid w:val="00876F63"/>
    <w:rsid w:val="00891C9A"/>
    <w:rsid w:val="008B5835"/>
    <w:rsid w:val="00973CCB"/>
    <w:rsid w:val="00981A70"/>
    <w:rsid w:val="009863E0"/>
    <w:rsid w:val="009A3995"/>
    <w:rsid w:val="009C7A98"/>
    <w:rsid w:val="009D6664"/>
    <w:rsid w:val="00A03B4F"/>
    <w:rsid w:val="00A214EB"/>
    <w:rsid w:val="00A31B1B"/>
    <w:rsid w:val="00A75593"/>
    <w:rsid w:val="00AE30EB"/>
    <w:rsid w:val="00B97624"/>
    <w:rsid w:val="00BC3E10"/>
    <w:rsid w:val="00BF5540"/>
    <w:rsid w:val="00C264AE"/>
    <w:rsid w:val="00C645BA"/>
    <w:rsid w:val="00CA735C"/>
    <w:rsid w:val="00D36671"/>
    <w:rsid w:val="00D734D6"/>
    <w:rsid w:val="00DD437D"/>
    <w:rsid w:val="00E1781B"/>
    <w:rsid w:val="00EF6623"/>
    <w:rsid w:val="00F32EB2"/>
    <w:rsid w:val="00F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987756"/>
  <w15:docId w15:val="{8A5E3F94-8780-4BAE-BE06-39FB1BC3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77C7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39D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657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57B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657B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57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B68F2-00C8-49FB-BF96-36DC057A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2550</Words>
  <Characters>1455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Gyliene</dc:creator>
  <cp:lastModifiedBy>Diana Brazdžiunienė</cp:lastModifiedBy>
  <cp:revision>2</cp:revision>
  <cp:lastPrinted>2016-02-12T12:27:00Z</cp:lastPrinted>
  <dcterms:created xsi:type="dcterms:W3CDTF">2022-06-09T13:23:00Z</dcterms:created>
  <dcterms:modified xsi:type="dcterms:W3CDTF">2022-06-09T13:23:00Z</dcterms:modified>
</cp:coreProperties>
</file>