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77777777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77777777" w:rsidR="005B12B2" w:rsidRPr="00F5546F" w:rsidRDefault="003F368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5546F">
                              <w:rPr>
                                <w:sz w:val="18"/>
                              </w:rPr>
                              <w:t>B</w:t>
                            </w:r>
                            <w:r w:rsidR="00421D43" w:rsidRPr="00F5546F">
                              <w:rPr>
                                <w:sz w:val="18"/>
                              </w:rPr>
                              <w:t>iudžetinė įstaiga</w:t>
                            </w:r>
                            <w:r w:rsidR="005B12B2" w:rsidRPr="00F5546F">
                              <w:rPr>
                                <w:sz w:val="18"/>
                              </w:rPr>
                              <w:t>.</w:t>
                            </w:r>
                            <w:r w:rsidR="00780E8C" w:rsidRPr="00F5546F">
                              <w:rPr>
                                <w:sz w:val="18"/>
                              </w:rPr>
                              <w:t xml:space="preserve"> Laisvės a. 20, 35200 Panevėžys</w:t>
                            </w:r>
                            <w:r w:rsidR="005B12B2" w:rsidRPr="00F5546F"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6DA3C6F9" w14:textId="5A5C0201" w:rsidR="00780E8C" w:rsidRPr="00F5546F" w:rsidRDefault="005B12B2" w:rsidP="005B12B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5546F">
                              <w:rPr>
                                <w:sz w:val="18"/>
                              </w:rPr>
                              <w:t>T</w:t>
                            </w:r>
                            <w:r w:rsidR="00780E8C" w:rsidRPr="00F5546F">
                              <w:rPr>
                                <w:sz w:val="18"/>
                              </w:rPr>
                              <w:t>el. (8</w:t>
                            </w:r>
                            <w:r w:rsidR="00421D43" w:rsidRPr="00F5546F">
                              <w:rPr>
                                <w:sz w:val="18"/>
                              </w:rPr>
                              <w:t xml:space="preserve"> </w:t>
                            </w:r>
                            <w:r w:rsidR="00780E8C" w:rsidRPr="00F5546F">
                              <w:rPr>
                                <w:sz w:val="18"/>
                              </w:rPr>
                              <w:t>45) 50 13 60</w:t>
                            </w:r>
                            <w:r w:rsidR="00234FD8" w:rsidRPr="00F5546F">
                              <w:rPr>
                                <w:sz w:val="18"/>
                              </w:rPr>
                              <w:t>,</w:t>
                            </w:r>
                            <w:r w:rsidR="00780E8C" w:rsidRPr="00F5546F">
                              <w:rPr>
                                <w:sz w:val="18"/>
                              </w:rPr>
                              <w:t xml:space="preserve">  </w:t>
                            </w:r>
                            <w:r w:rsidR="00234FD8" w:rsidRPr="00F5546F">
                              <w:rPr>
                                <w:sz w:val="18"/>
                              </w:rPr>
                              <w:t>e</w:t>
                            </w:r>
                            <w:r w:rsidR="00780E8C" w:rsidRPr="00F5546F">
                              <w:rPr>
                                <w:sz w:val="18"/>
                              </w:rPr>
                              <w:t xml:space="preserve">l. p. </w:t>
                            </w:r>
                            <w:r w:rsidR="00421D43" w:rsidRPr="00F5546F">
                              <w:rPr>
                                <w:sz w:val="18"/>
                              </w:rPr>
                              <w:t>administracija@panevezys.lt.</w:t>
                            </w:r>
                          </w:p>
                          <w:p w14:paraId="3F15416F" w14:textId="77777777" w:rsidR="00421D43" w:rsidRPr="00F5546F" w:rsidRDefault="00421D4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5546F">
                              <w:rPr>
                                <w:sz w:val="18"/>
                              </w:rPr>
                              <w:t>Duomenys kaupiami ir saugomi Juridinių asmenų registre</w:t>
                            </w:r>
                            <w:r w:rsidR="00291649" w:rsidRPr="00F5546F">
                              <w:rPr>
                                <w:sz w:val="18"/>
                              </w:rPr>
                              <w:t>, kodas</w:t>
                            </w:r>
                            <w:r w:rsidR="00930F3A" w:rsidRPr="00F5546F">
                              <w:rPr>
                                <w:sz w:val="18"/>
                              </w:rPr>
                              <w:t xml:space="preserve"> 288724610</w:t>
                            </w: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TF/s7gEAAL0DAAAOAAAAZHJzL2Uyb0RvYy54bWysU8GO0zAQvSPxD5bvNE3VliVqulrtahHS AisWPmDiOI1F4jFjt0n5esZOt3ThhrhYHs/4+b0348312HfioMkbtKXMZ3MptFVYG7sr5bev92+u pPABbA0dWl3Ko/byevv61WZwhV5gi12tSTCI9cXgStmG4Ios86rVPfgZOm052SD1EDikXVYTDIze d9liPl9nA1LtCJX2nk/vpqTcJvym0Sp8bhqvg+hKydxCWimtVVyz7QaKHYFrjTrRgH9g0YOx/OgZ 6g4CiD2Zv6B6owg9NmGmsM+waYzSSQOryed/qHlqwemkhc3x7myT/3+w6tPhkYSpS7mUwkLPLfrC poHddVosoz2D8wVXPblHigK9e0D13QuLty1X6RsiHFoNNZPKY3324kIMPF8V1fARa0aHfcDk1NhQ HwHZAzGmhhzPDdFjEIoPV1erRb7mvinOrVfzxTJ1LIPi+bYjH95r7EXclJKYe0KHw4MPkQ0UzyXx MYv3putS0zv74oAL40liHwlPwsNYjScPKqyPrINwmiGeed60SD+lGHh+Sul/7IG0FN0Hy168y5dM VoQULFdvFxzQZaa6zIBVDFXKIMW0vQ3TkO4dmV3LL+VJlsUb9q8xSVr0dmJ14s0zkhSf5jkO4WWc qn7/uu0vAAAA//8DAFBLAwQUAAYACAAAACEAv9q+Z9wAAAAJAQAADwAAAGRycy9kb3ducmV2Lnht bEyPy07DMBBF90j8gzVI7KidKEU0xKkQUAmxqEroBzjx5CHicRS7bfh7hhUsr87VfRTbxY3ijHMY PGlIVgoEUuPtQJ2G4+fu7gFEiIasGT2hhm8MsC2vrwqTW3+hDzxXsRMcQiE3GvoYp1zK0PToTFj5 CYlZ62dnIsu5k3Y2Fw53o0yVupfODMQNvZnwucfmqzo5DbskJMcXVO0b7dt6X6n3w/rVaH17szw9 goi4xD8z/M7n6VDyptqfyAYxst6s2akhTfkS802WJCBqBmmWgSwL+f9B+QMAAP//AwBQSwECLQAU AAYACAAAACEAtoM4kv4AAADhAQAAEwAAAAAAAAAAAAAAAAAAAAAAW0NvbnRlbnRfVHlwZXNdLnht bFBLAQItABQABgAIAAAAIQA4/SH/1gAAAJQBAAALAAAAAAAAAAAAAAAAAC8BAABfcmVscy8ucmVs c1BLAQItABQABgAIAAAAIQBlTF/s7gEAAL0DAAAOAAAAAAAAAAAAAAAAAC4CAABkcnMvZTJvRG9j LnhtbFBLAQItABQABgAIAAAAIQC/2r5n3AAAAAkBAAAPAAAAAAAAAAAAAAAAAEgEAABkcnMvZG93 bnJldi54bWxQSwUGAAAAAAQABADzAAAAUQ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77777777" w:rsidR="005B12B2" w:rsidRPr="00F5546F" w:rsidRDefault="003F3684">
                      <w:pPr>
                        <w:jc w:val="center"/>
                        <w:rPr>
                          <w:sz w:val="18"/>
                        </w:rPr>
                      </w:pPr>
                      <w:r w:rsidRPr="00F5546F">
                        <w:rPr>
                          <w:sz w:val="18"/>
                        </w:rPr>
                        <w:t>B</w:t>
                      </w:r>
                      <w:r w:rsidR="00421D43" w:rsidRPr="00F5546F">
                        <w:rPr>
                          <w:sz w:val="18"/>
                        </w:rPr>
                        <w:t>iudžetinė įstaiga</w:t>
                      </w:r>
                      <w:r w:rsidR="005B12B2" w:rsidRPr="00F5546F">
                        <w:rPr>
                          <w:sz w:val="18"/>
                        </w:rPr>
                        <w:t>.</w:t>
                      </w:r>
                      <w:r w:rsidR="00780E8C" w:rsidRPr="00F5546F">
                        <w:rPr>
                          <w:sz w:val="18"/>
                        </w:rPr>
                        <w:t xml:space="preserve"> Laisvės a. 20, 35200 Panevėžys</w:t>
                      </w:r>
                      <w:r w:rsidR="005B12B2" w:rsidRPr="00F5546F">
                        <w:rPr>
                          <w:sz w:val="18"/>
                        </w:rPr>
                        <w:t>.</w:t>
                      </w:r>
                    </w:p>
                    <w:p w14:paraId="6DA3C6F9" w14:textId="5A5C0201" w:rsidR="00780E8C" w:rsidRPr="00F5546F" w:rsidRDefault="005B12B2" w:rsidP="005B12B2">
                      <w:pPr>
                        <w:jc w:val="center"/>
                        <w:rPr>
                          <w:sz w:val="18"/>
                        </w:rPr>
                      </w:pPr>
                      <w:r w:rsidRPr="00F5546F">
                        <w:rPr>
                          <w:sz w:val="18"/>
                        </w:rPr>
                        <w:t>T</w:t>
                      </w:r>
                      <w:r w:rsidR="00780E8C" w:rsidRPr="00F5546F">
                        <w:rPr>
                          <w:sz w:val="18"/>
                        </w:rPr>
                        <w:t>el. (8</w:t>
                      </w:r>
                      <w:r w:rsidR="00421D43" w:rsidRPr="00F5546F">
                        <w:rPr>
                          <w:sz w:val="18"/>
                        </w:rPr>
                        <w:t xml:space="preserve"> </w:t>
                      </w:r>
                      <w:r w:rsidR="00780E8C" w:rsidRPr="00F5546F">
                        <w:rPr>
                          <w:sz w:val="18"/>
                        </w:rPr>
                        <w:t>45) 50 13 60</w:t>
                      </w:r>
                      <w:r w:rsidR="00234FD8" w:rsidRPr="00F5546F">
                        <w:rPr>
                          <w:sz w:val="18"/>
                        </w:rPr>
                        <w:t>,</w:t>
                      </w:r>
                      <w:r w:rsidR="00780E8C" w:rsidRPr="00F5546F">
                        <w:rPr>
                          <w:sz w:val="18"/>
                        </w:rPr>
                        <w:t xml:space="preserve">  </w:t>
                      </w:r>
                      <w:r w:rsidR="00234FD8" w:rsidRPr="00F5546F">
                        <w:rPr>
                          <w:sz w:val="18"/>
                        </w:rPr>
                        <w:t>e</w:t>
                      </w:r>
                      <w:r w:rsidR="00780E8C" w:rsidRPr="00F5546F">
                        <w:rPr>
                          <w:sz w:val="18"/>
                        </w:rPr>
                        <w:t xml:space="preserve">l. p. </w:t>
                      </w:r>
                      <w:proofErr w:type="spellStart"/>
                      <w:r w:rsidR="00421D43" w:rsidRPr="00F5546F">
                        <w:rPr>
                          <w:sz w:val="18"/>
                        </w:rPr>
                        <w:t>administracija@panevezys.lt</w:t>
                      </w:r>
                      <w:proofErr w:type="spellEnd"/>
                      <w:r w:rsidR="00421D43" w:rsidRPr="00F5546F">
                        <w:rPr>
                          <w:sz w:val="18"/>
                        </w:rPr>
                        <w:t>.</w:t>
                      </w:r>
                    </w:p>
                    <w:p w14:paraId="3F15416F" w14:textId="77777777" w:rsidR="00421D43" w:rsidRPr="00F5546F" w:rsidRDefault="00421D43">
                      <w:pPr>
                        <w:jc w:val="center"/>
                        <w:rPr>
                          <w:sz w:val="18"/>
                        </w:rPr>
                      </w:pPr>
                      <w:r w:rsidRPr="00F5546F">
                        <w:rPr>
                          <w:sz w:val="18"/>
                        </w:rPr>
                        <w:t>Duomenys kaupiami ir saugomi Juridinių asmenų registre</w:t>
                      </w:r>
                      <w:r w:rsidR="00291649" w:rsidRPr="00F5546F">
                        <w:rPr>
                          <w:sz w:val="18"/>
                        </w:rPr>
                        <w:t>, kodas</w:t>
                      </w:r>
                      <w:r w:rsidR="00930F3A" w:rsidRPr="00F5546F">
                        <w:rPr>
                          <w:sz w:val="18"/>
                        </w:rPr>
                        <w:t xml:space="preserve"> 288724610</w:t>
                      </w: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>VALDYBĖS ADMINISTRACIJA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66367786">
                <wp:simplePos x="0" y="0"/>
                <wp:positionH relativeFrom="column">
                  <wp:posOffset>17145</wp:posOffset>
                </wp:positionH>
                <wp:positionV relativeFrom="paragraph">
                  <wp:posOffset>159385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36641F1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2.55pt" to="476.55pt,12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uePQwAEAAGkDAAAOAAAAZHJzL2Uyb0RvYy54bWysU02P2yAQvVfqf0DcGzvZZtVacfaQ7faS tpF2+wMmgG1UYBCQ2Pn3HchHt+2tqg+IYWYe773Bq4fJGnZUIWp0LZ/Pas6UEyi161v+/eXp3QfO YgInwaBTLT+pyB/Wb9+sRt+oBQ5opAqMQFxsRt/yISXfVFUUg7IQZ+iVo2SHwUKiMPSVDDASujXV oq7vqxGD9AGFipFOH89Jvi74XadE+tZ1USVmWk7cUllDWfd5rdYraPoAftDiQgP+gYUF7ejSG9Qj JGCHoP+CsloEjNilmUBbYddpoYoGUjOv/1DzPIBXRQuZE/3Npvj/YMXX4y4wLVt+x5kDSyPaaqfY Mjsz+thQwcbtQtYmJvfstyh+ROZwM4DrVWH4cvLUNs8d1W8tOYie8PfjF5RUA4eExaapCzZDkgFs KtM43aahpsQEHd7Xd8v6PQ1NXHMVNNdGH2L6rNCyvGm5Ic4FGI7bmDIRaK4l+R6HT9qYMmzj2Njy j8vFsjRENFrmZC6Lod9vTGBHyM+lfEUVZV6XBTw4WcAGBfLTZZ9Am/OeLjfuYkbWf3Zyj/K0C1eT aJ6F5eXt5QfzOi7dv/6Q9U8AAAD//wMAUEsDBBQABgAIAAAAIQD5vODa2wAAAAcBAAAPAAAAZHJz L2Rvd25yZXYueG1sTI7NTsMwEITvSLyDtUhcqtZpqlIIcSoE5MalBcR1Gy9JRLxOY7cNPD2LOMBp f2Y08+Xr0XXqSENoPRuYzxJQxJW3LdcGXp7L6TWoEJEtdp7JwCcFWBfnZzlm1p94Q8dtrJWEcMjQ QBNjn2kdqoYchpnviUV794PDKOdQazvgScJdp9MkudIOW5aGBnu6b6j62B6cgVC+0r78mlST5G1R e0r3D0+PaMzlxXh3CyrSGP/M8IMv6FAI084f2AbVGUhXYpSxnIMS+Wa5kGX3+9BFrv/zF98AAAD/ /wMAUEsBAi0AFAAGAAgAAAAhALaDOJL+AAAA4QEAABMAAAAAAAAAAAAAAAAAAAAAAFtDb250ZW50 X1R5cGVzXS54bWxQSwECLQAUAAYACAAAACEAOP0h/9YAAACUAQAACwAAAAAAAAAAAAAAAAAvAQAA X3JlbHMvLnJlbHNQSwECLQAUAAYACAAAACEAO7nj0MABAABpAwAADgAAAAAAAAAAAAAAAAAuAgAA ZHJzL2Uyb0RvYy54bWxQSwECLQAUAAYACAAAACEA+bzg2tsAAAAHAQAADwAAAAAAAAAAAAAAAAAa BAAAZHJzL2Rvd25yZXYueG1sUEsFBgAAAAAEAAQA8wAAACIFAAAAAA=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EA3E8C">
        <w:tc>
          <w:tcPr>
            <w:tcW w:w="5524" w:type="dxa"/>
            <w:vMerge w:val="restart"/>
          </w:tcPr>
          <w:p w14:paraId="15A3F09E" w14:textId="66934357" w:rsidR="0061206D" w:rsidRDefault="00657B4F" w:rsidP="00E02E6A">
            <w:pPr>
              <w:pStyle w:val="Default"/>
            </w:pPr>
            <w:bookmarkStart w:id="1" w:name="_Hlk26887833"/>
            <w:r>
              <w:t>Panevėžio miesto savivaldybės</w:t>
            </w:r>
          </w:p>
          <w:p w14:paraId="3A8B5053" w14:textId="33B349D3" w:rsidR="00657B4F" w:rsidRDefault="00657B4F" w:rsidP="00E02E6A">
            <w:pPr>
              <w:pStyle w:val="Default"/>
            </w:pPr>
            <w:r>
              <w:t>merui Ryčiui Mykolui Račkauskui</w:t>
            </w:r>
          </w:p>
          <w:p w14:paraId="41E35B77" w14:textId="77777777" w:rsidR="00585602" w:rsidRDefault="00585602" w:rsidP="00E02E6A">
            <w:pPr>
              <w:pStyle w:val="Default"/>
            </w:pPr>
          </w:p>
          <w:p w14:paraId="4494A7BA" w14:textId="37B8A6CA" w:rsidR="00585602" w:rsidRPr="00DF041B" w:rsidRDefault="00585602" w:rsidP="00E02E6A">
            <w:pPr>
              <w:pStyle w:val="Default"/>
            </w:pPr>
            <w:r>
              <w:t>Panevėžio miesto savivaldybės tarybai</w:t>
            </w:r>
          </w:p>
          <w:p w14:paraId="4D528B41" w14:textId="77777777" w:rsidR="00920059" w:rsidRPr="00DF041B" w:rsidRDefault="0092005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7ED5062C" w:rsidR="0061206D" w:rsidRPr="00DF041B" w:rsidRDefault="00E85649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/>
                </w:ffData>
              </w:fldChar>
            </w:r>
            <w:bookmarkStart w:id="2" w:name="registravimoData"/>
            <w:r>
              <w:rPr>
                <w:szCs w:val="24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noProof/>
                <w:szCs w:val="24"/>
              </w:rPr>
              <w:t> </w:t>
            </w:r>
            <w:r>
              <w:rPr>
                <w:szCs w:val="24"/>
              </w:rPr>
              <w:fldChar w:fldCharType="end"/>
            </w:r>
            <w:bookmarkEnd w:id="2"/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registravimoNr"/>
                  <w:enabled/>
                  <w:calcOnExit w:val="0"/>
                  <w:textInput/>
                </w:ffData>
              </w:fldChar>
            </w:r>
            <w:bookmarkStart w:id="3" w:name="registravim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3"/>
          </w:p>
        </w:tc>
      </w:tr>
      <w:tr w:rsidR="0061206D" w:rsidRPr="00DF041B" w14:paraId="1BAC9C87" w14:textId="77777777" w:rsidTr="00EA3E8C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Data"/>
                  <w:enabled/>
                  <w:calcOnExit w:val="0"/>
                  <w:textInput/>
                </w:ffData>
              </w:fldChar>
            </w:r>
            <w:bookmarkStart w:id="4" w:name="gautojoData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4"/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fldChar w:fldCharType="begin">
                <w:ffData>
                  <w:name w:val="gautojoNr"/>
                  <w:enabled/>
                  <w:calcOnExit w:val="0"/>
                  <w:textInput/>
                </w:ffData>
              </w:fldChar>
            </w:r>
            <w:bookmarkStart w:id="5" w:name="gautojoNr"/>
            <w:r w:rsidRPr="00DF041B">
              <w:rPr>
                <w:szCs w:val="24"/>
              </w:rPr>
              <w:instrText xml:space="preserve"> FORMTEXT </w:instrText>
            </w:r>
            <w:r w:rsidRPr="00DF041B">
              <w:rPr>
                <w:szCs w:val="24"/>
              </w:rPr>
            </w:r>
            <w:r w:rsidRPr="00DF041B">
              <w:rPr>
                <w:szCs w:val="24"/>
              </w:rPr>
              <w:fldChar w:fldCharType="separate"/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noProof/>
                <w:szCs w:val="24"/>
              </w:rPr>
              <w:t> </w:t>
            </w:r>
            <w:r w:rsidRPr="00DF041B">
              <w:rPr>
                <w:szCs w:val="24"/>
              </w:rPr>
              <w:fldChar w:fldCharType="end"/>
            </w:r>
            <w:bookmarkEnd w:id="5"/>
          </w:p>
        </w:tc>
      </w:tr>
      <w:tr w:rsidR="0061206D" w:rsidRPr="00DF041B" w14:paraId="571A369C" w14:textId="77777777" w:rsidTr="00EA3E8C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04918EF6" w14:textId="77777777" w:rsidR="00BB3084" w:rsidRPr="00DF041B" w:rsidRDefault="00BB3084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582AFF50" w:rsidR="0061206D" w:rsidRPr="00BB3084" w:rsidRDefault="00BB3084" w:rsidP="00BB3084">
      <w:pPr>
        <w:tabs>
          <w:tab w:val="left" w:pos="5245"/>
          <w:tab w:val="left" w:pos="7371"/>
        </w:tabs>
        <w:jc w:val="center"/>
        <w:rPr>
          <w:b/>
          <w:szCs w:val="24"/>
        </w:rPr>
      </w:pPr>
      <w:r w:rsidRPr="00BB3084">
        <w:rPr>
          <w:b/>
          <w:szCs w:val="24"/>
        </w:rPr>
        <w:t>SIŪLYMAS</w:t>
      </w:r>
    </w:p>
    <w:p w14:paraId="35048D2C" w14:textId="711179DA" w:rsidR="0061206D" w:rsidRPr="00DF041B" w:rsidRDefault="00657B4F" w:rsidP="00BB3084">
      <w:pPr>
        <w:jc w:val="center"/>
        <w:rPr>
          <w:b/>
          <w:szCs w:val="24"/>
        </w:rPr>
      </w:pPr>
      <w:r>
        <w:rPr>
          <w:b/>
          <w:szCs w:val="24"/>
        </w:rPr>
        <w:t>DĖL PANEVĖŽIO MIESTO SAVIVALDYBĖS ADMINISTRACIJOS STRUKTŪROS PAKEITIMO</w:t>
      </w:r>
    </w:p>
    <w:p w14:paraId="0AA8A74E" w14:textId="77777777" w:rsidR="0061206D" w:rsidRPr="00DF041B" w:rsidRDefault="0061206D" w:rsidP="0061206D">
      <w:pPr>
        <w:rPr>
          <w:szCs w:val="24"/>
        </w:rPr>
      </w:pPr>
    </w:p>
    <w:p w14:paraId="432D6DF7" w14:textId="77777777" w:rsidR="00657B4F" w:rsidRPr="00DF041B" w:rsidRDefault="00657B4F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4A57DC06" w14:textId="24482C7A" w:rsidR="0061206D" w:rsidRPr="00DF041B" w:rsidRDefault="00657B4F" w:rsidP="00657B4F">
      <w:pPr>
        <w:pStyle w:val="Antrats"/>
        <w:tabs>
          <w:tab w:val="clear" w:pos="4320"/>
          <w:tab w:val="clear" w:pos="8640"/>
        </w:tabs>
        <w:spacing w:line="360" w:lineRule="auto"/>
        <w:jc w:val="both"/>
        <w:rPr>
          <w:noProof/>
          <w:szCs w:val="24"/>
        </w:rPr>
      </w:pPr>
      <w:r>
        <w:rPr>
          <w:noProof/>
          <w:szCs w:val="24"/>
        </w:rPr>
        <w:tab/>
        <w:t>Vadovau</w:t>
      </w:r>
      <w:r w:rsidR="00585602">
        <w:rPr>
          <w:noProof/>
          <w:szCs w:val="24"/>
        </w:rPr>
        <w:t>damasis</w:t>
      </w:r>
      <w:r>
        <w:rPr>
          <w:noProof/>
          <w:szCs w:val="24"/>
        </w:rPr>
        <w:t xml:space="preserve"> Lietuvos Respublikos vietos savivaldos įstatymo 16 straipsnio 2 dalies 10 punktu, s i ū l a u pakeisti Panevėžio miesto savivaldybės administracijos struktūrą, patvirtintą Panevėžio miesto savivaldybės tarybos 2015 m. lapkričio 26 d. sprendimu Nr. 1-296</w:t>
      </w:r>
      <w:r w:rsidR="00585602">
        <w:rPr>
          <w:noProof/>
          <w:szCs w:val="24"/>
        </w:rPr>
        <w:t xml:space="preserve"> (pridedama)</w:t>
      </w:r>
      <w:r>
        <w:rPr>
          <w:noProof/>
          <w:szCs w:val="24"/>
        </w:rPr>
        <w:t>.</w:t>
      </w:r>
    </w:p>
    <w:p w14:paraId="27A0BC95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5C6F5E8B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065"/>
        <w:gridCol w:w="2165"/>
        <w:gridCol w:w="3120"/>
      </w:tblGrid>
      <w:tr w:rsidR="0061206D" w:rsidRPr="00DF041B" w14:paraId="2A7E57D8" w14:textId="77777777" w:rsidTr="00E02E6A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C4049C" w14:textId="4B1BD290" w:rsidR="0061206D" w:rsidRPr="00DF041B" w:rsidRDefault="00657B4F" w:rsidP="00E02E6A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szCs w:val="24"/>
              </w:rPr>
              <w:t>Administracijos direktorius</w:t>
            </w:r>
          </w:p>
        </w:tc>
        <w:tc>
          <w:tcPr>
            <w:tcW w:w="2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2BF1B33C" w14:textId="77777777" w:rsidR="0061206D" w:rsidRPr="00DF041B" w:rsidRDefault="0061206D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7275C11D" w14:textId="4E26659A" w:rsidR="0061206D" w:rsidRPr="00DF041B" w:rsidRDefault="00657B4F" w:rsidP="00657B4F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noProof/>
                <w:szCs w:val="24"/>
              </w:rPr>
            </w:pPr>
            <w:r>
              <w:rPr>
                <w:szCs w:val="24"/>
              </w:rPr>
              <w:t>Tomas Jukna</w:t>
            </w:r>
          </w:p>
        </w:tc>
      </w:tr>
    </w:tbl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9772F63" w14:textId="77777777" w:rsidR="0061206D" w:rsidRPr="00DF041B" w:rsidRDefault="0061206D" w:rsidP="0061206D">
      <w:pPr>
        <w:jc w:val="both"/>
        <w:rPr>
          <w:szCs w:val="24"/>
        </w:rPr>
      </w:pPr>
    </w:p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Pr="00DF041B" w:rsidRDefault="0061206D" w:rsidP="0061206D">
      <w:pPr>
        <w:jc w:val="both"/>
        <w:rPr>
          <w:szCs w:val="24"/>
        </w:rPr>
      </w:pPr>
    </w:p>
    <w:sectPr w:rsidR="0061206D" w:rsidRPr="00DF041B" w:rsidSect="00450C82">
      <w:headerReference w:type="default" r:id="rId7"/>
      <w:footerReference w:type="default" r:id="rId8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9EFBF" w14:textId="77777777" w:rsidR="0080629D" w:rsidRDefault="0080629D">
      <w:r>
        <w:separator/>
      </w:r>
    </w:p>
  </w:endnote>
  <w:endnote w:type="continuationSeparator" w:id="0">
    <w:p w14:paraId="1178D30D" w14:textId="77777777" w:rsidR="0080629D" w:rsidRDefault="0080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BA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E8BF7" w14:textId="77777777" w:rsidR="0080629D" w:rsidRDefault="0080629D">
      <w:r>
        <w:separator/>
      </w:r>
    </w:p>
  </w:footnote>
  <w:footnote w:type="continuationSeparator" w:id="0">
    <w:p w14:paraId="74CC529C" w14:textId="77777777" w:rsidR="0080629D" w:rsidRDefault="00806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AD4"/>
    <w:rsid w:val="0002192F"/>
    <w:rsid w:val="000226F0"/>
    <w:rsid w:val="000427DF"/>
    <w:rsid w:val="00063013"/>
    <w:rsid w:val="00065A6F"/>
    <w:rsid w:val="000811E1"/>
    <w:rsid w:val="000D0DA9"/>
    <w:rsid w:val="000F0E7F"/>
    <w:rsid w:val="00124B60"/>
    <w:rsid w:val="00163CF7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7E2D"/>
    <w:rsid w:val="002F5851"/>
    <w:rsid w:val="00355495"/>
    <w:rsid w:val="00356FEC"/>
    <w:rsid w:val="003A4D3C"/>
    <w:rsid w:val="003D2FB8"/>
    <w:rsid w:val="003D6535"/>
    <w:rsid w:val="003E533C"/>
    <w:rsid w:val="003F3684"/>
    <w:rsid w:val="004014AB"/>
    <w:rsid w:val="004100D4"/>
    <w:rsid w:val="00421D43"/>
    <w:rsid w:val="00450C82"/>
    <w:rsid w:val="004A2685"/>
    <w:rsid w:val="004C07E0"/>
    <w:rsid w:val="004E4142"/>
    <w:rsid w:val="00585602"/>
    <w:rsid w:val="005A14DA"/>
    <w:rsid w:val="005A4B8E"/>
    <w:rsid w:val="005B12B2"/>
    <w:rsid w:val="005B1469"/>
    <w:rsid w:val="005B5236"/>
    <w:rsid w:val="0060717D"/>
    <w:rsid w:val="00611EE0"/>
    <w:rsid w:val="0061206D"/>
    <w:rsid w:val="0062243A"/>
    <w:rsid w:val="00656225"/>
    <w:rsid w:val="00657B4F"/>
    <w:rsid w:val="006D107B"/>
    <w:rsid w:val="006D6344"/>
    <w:rsid w:val="007148D4"/>
    <w:rsid w:val="00740946"/>
    <w:rsid w:val="00743B7D"/>
    <w:rsid w:val="007452C6"/>
    <w:rsid w:val="00780E8C"/>
    <w:rsid w:val="00793437"/>
    <w:rsid w:val="007F2ABF"/>
    <w:rsid w:val="0080629D"/>
    <w:rsid w:val="00811E67"/>
    <w:rsid w:val="008212D1"/>
    <w:rsid w:val="00876E15"/>
    <w:rsid w:val="008C0E3A"/>
    <w:rsid w:val="008E4069"/>
    <w:rsid w:val="008F1430"/>
    <w:rsid w:val="00916D5D"/>
    <w:rsid w:val="00920059"/>
    <w:rsid w:val="00930F3A"/>
    <w:rsid w:val="00953557"/>
    <w:rsid w:val="009758EB"/>
    <w:rsid w:val="009A4733"/>
    <w:rsid w:val="009D1F2C"/>
    <w:rsid w:val="009F68B7"/>
    <w:rsid w:val="00A23E2D"/>
    <w:rsid w:val="00A36213"/>
    <w:rsid w:val="00A644A2"/>
    <w:rsid w:val="00AC04FF"/>
    <w:rsid w:val="00AD081E"/>
    <w:rsid w:val="00AD4E21"/>
    <w:rsid w:val="00B408ED"/>
    <w:rsid w:val="00BB29E2"/>
    <w:rsid w:val="00BB3084"/>
    <w:rsid w:val="00BB6886"/>
    <w:rsid w:val="00BE4566"/>
    <w:rsid w:val="00BF1EBA"/>
    <w:rsid w:val="00C13EA5"/>
    <w:rsid w:val="00C14F8B"/>
    <w:rsid w:val="00C25DC8"/>
    <w:rsid w:val="00C40FD3"/>
    <w:rsid w:val="00C4767D"/>
    <w:rsid w:val="00C52416"/>
    <w:rsid w:val="00C53C03"/>
    <w:rsid w:val="00C5422D"/>
    <w:rsid w:val="00C61503"/>
    <w:rsid w:val="00C73F12"/>
    <w:rsid w:val="00CB2AAB"/>
    <w:rsid w:val="00CD5CCA"/>
    <w:rsid w:val="00CE1C5C"/>
    <w:rsid w:val="00D1368C"/>
    <w:rsid w:val="00D16849"/>
    <w:rsid w:val="00D435F5"/>
    <w:rsid w:val="00D625ED"/>
    <w:rsid w:val="00D92707"/>
    <w:rsid w:val="00D961FD"/>
    <w:rsid w:val="00DB19B0"/>
    <w:rsid w:val="00DC75E0"/>
    <w:rsid w:val="00DF041B"/>
    <w:rsid w:val="00E14D30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43227"/>
    <w:rsid w:val="00F5546F"/>
    <w:rsid w:val="00F9348D"/>
    <w:rsid w:val="00F97C2A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72</Words>
  <Characters>598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2013-12-19T12:14:00Z</cp:lastPrinted>
  <dcterms:created xsi:type="dcterms:W3CDTF">2022-06-15T08:14:00Z</dcterms:created>
  <dcterms:modified xsi:type="dcterms:W3CDTF">2022-06-15T08:14:00Z</dcterms:modified>
</cp:coreProperties>
</file>