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14AD0" w14:textId="6C9CF641" w:rsidR="00B0423E" w:rsidRDefault="00B0423E" w:rsidP="000F35D7">
      <w:pPr>
        <w:tabs>
          <w:tab w:val="left" w:pos="6521"/>
        </w:tabs>
        <w:ind w:left="5954"/>
        <w:rPr>
          <w:szCs w:val="24"/>
        </w:rPr>
      </w:pPr>
      <w:bookmarkStart w:id="0" w:name="_GoBack"/>
      <w:bookmarkEnd w:id="0"/>
      <w:r>
        <w:rPr>
          <w:szCs w:val="24"/>
        </w:rPr>
        <w:t>Socialin</w:t>
      </w:r>
      <w:r w:rsidR="00D030C6">
        <w:rPr>
          <w:szCs w:val="24"/>
        </w:rPr>
        <w:t>ių išmokų</w:t>
      </w:r>
      <w:r>
        <w:rPr>
          <w:szCs w:val="24"/>
        </w:rPr>
        <w:t xml:space="preserve"> teikimo</w:t>
      </w:r>
    </w:p>
    <w:p w14:paraId="6A0FF017" w14:textId="77777777" w:rsidR="00B0423E" w:rsidRDefault="00B0423E" w:rsidP="000F35D7">
      <w:pPr>
        <w:tabs>
          <w:tab w:val="left" w:pos="6521"/>
        </w:tabs>
        <w:ind w:left="5954"/>
        <w:rPr>
          <w:szCs w:val="24"/>
        </w:rPr>
      </w:pPr>
      <w:r>
        <w:rPr>
          <w:szCs w:val="24"/>
        </w:rPr>
        <w:t>asmenims, patiriantiems</w:t>
      </w:r>
    </w:p>
    <w:p w14:paraId="007A9D18" w14:textId="77777777" w:rsidR="00B0423E" w:rsidRDefault="00B0423E" w:rsidP="000F35D7">
      <w:pPr>
        <w:tabs>
          <w:tab w:val="left" w:pos="6521"/>
        </w:tabs>
        <w:ind w:left="5954"/>
        <w:rPr>
          <w:szCs w:val="24"/>
        </w:rPr>
      </w:pPr>
      <w:r w:rsidRPr="00CA3BA6">
        <w:rPr>
          <w:szCs w:val="24"/>
        </w:rPr>
        <w:t>socialinę riziką, tvarkos aprašo</w:t>
      </w:r>
    </w:p>
    <w:p w14:paraId="7AE9430F" w14:textId="77777777" w:rsidR="00B0423E" w:rsidRDefault="00B0423E" w:rsidP="000F35D7">
      <w:pPr>
        <w:tabs>
          <w:tab w:val="left" w:pos="6521"/>
        </w:tabs>
        <w:ind w:left="5954"/>
        <w:rPr>
          <w:szCs w:val="24"/>
        </w:rPr>
      </w:pPr>
      <w:r>
        <w:rPr>
          <w:szCs w:val="24"/>
        </w:rPr>
        <w:t>priedas</w:t>
      </w:r>
    </w:p>
    <w:p w14:paraId="61BE9022" w14:textId="77777777" w:rsidR="00B0423E" w:rsidRDefault="00B0423E" w:rsidP="00B0423E">
      <w:pPr>
        <w:tabs>
          <w:tab w:val="left" w:pos="6521"/>
        </w:tabs>
        <w:spacing w:line="276" w:lineRule="auto"/>
        <w:ind w:left="5954"/>
        <w:rPr>
          <w:szCs w:val="24"/>
        </w:rPr>
      </w:pPr>
    </w:p>
    <w:p w14:paraId="66AC4D21" w14:textId="77777777" w:rsidR="00B0423E" w:rsidRPr="00CA3BA6" w:rsidRDefault="00B0423E" w:rsidP="00B0423E">
      <w:pPr>
        <w:spacing w:line="276" w:lineRule="auto"/>
        <w:jc w:val="center"/>
        <w:rPr>
          <w:b/>
          <w:szCs w:val="24"/>
        </w:rPr>
      </w:pPr>
      <w:r w:rsidRPr="00CA3BA6">
        <w:rPr>
          <w:b/>
          <w:szCs w:val="24"/>
        </w:rPr>
        <w:t xml:space="preserve">REKOMENDACIJA DĖL </w:t>
      </w:r>
      <w:r>
        <w:rPr>
          <w:b/>
          <w:szCs w:val="24"/>
        </w:rPr>
        <w:t xml:space="preserve">SOCIALINĖS PAŠALPOS </w:t>
      </w:r>
      <w:r w:rsidRPr="00CA3BA6">
        <w:rPr>
          <w:b/>
          <w:szCs w:val="24"/>
        </w:rPr>
        <w:t>TEIKIMO FORM</w:t>
      </w:r>
      <w:r>
        <w:rPr>
          <w:b/>
          <w:szCs w:val="24"/>
        </w:rPr>
        <w:t>Ų</w:t>
      </w:r>
      <w:r w:rsidRPr="00CA3BA6">
        <w:rPr>
          <w:b/>
          <w:szCs w:val="24"/>
        </w:rPr>
        <w:t xml:space="preserve"> </w:t>
      </w:r>
      <w:r>
        <w:rPr>
          <w:b/>
          <w:szCs w:val="24"/>
        </w:rPr>
        <w:t xml:space="preserve">IR </w:t>
      </w:r>
      <w:r w:rsidRPr="00CA3BA6">
        <w:rPr>
          <w:b/>
          <w:szCs w:val="24"/>
        </w:rPr>
        <w:t>BŪD</w:t>
      </w:r>
      <w:r>
        <w:rPr>
          <w:b/>
          <w:szCs w:val="24"/>
        </w:rPr>
        <w:t>Ų</w:t>
      </w:r>
      <w:r w:rsidRPr="00CA3BA6">
        <w:rPr>
          <w:b/>
          <w:szCs w:val="24"/>
        </w:rPr>
        <w:t xml:space="preserve"> </w:t>
      </w:r>
      <w:r>
        <w:rPr>
          <w:b/>
          <w:szCs w:val="24"/>
        </w:rPr>
        <w:t xml:space="preserve">NUSTATYMO </w:t>
      </w:r>
    </w:p>
    <w:p w14:paraId="7B17D096" w14:textId="77777777" w:rsidR="00B0423E" w:rsidRPr="00CA3BA6" w:rsidRDefault="00B0423E" w:rsidP="00B0423E">
      <w:pPr>
        <w:tabs>
          <w:tab w:val="left" w:pos="6521"/>
        </w:tabs>
        <w:spacing w:line="276" w:lineRule="auto"/>
        <w:ind w:left="2835" w:firstLine="5954"/>
        <w:rPr>
          <w:szCs w:val="24"/>
        </w:rPr>
      </w:pPr>
      <w:r w:rsidRPr="00CA3BA6">
        <w:rPr>
          <w:szCs w:val="24"/>
        </w:rPr>
        <w:tab/>
      </w:r>
    </w:p>
    <w:p w14:paraId="5BAA1662" w14:textId="77777777" w:rsidR="00B0423E" w:rsidRPr="00CA3BA6" w:rsidRDefault="00B0423E" w:rsidP="00B0423E">
      <w:pPr>
        <w:spacing w:line="276" w:lineRule="auto"/>
        <w:jc w:val="center"/>
        <w:rPr>
          <w:szCs w:val="24"/>
        </w:rPr>
      </w:pPr>
      <w:r>
        <w:rPr>
          <w:szCs w:val="24"/>
        </w:rPr>
        <w:t>_________________ Nr. ____</w:t>
      </w:r>
    </w:p>
    <w:p w14:paraId="27298C3D" w14:textId="77777777" w:rsidR="00B0423E" w:rsidRDefault="00B0423E" w:rsidP="00B0423E">
      <w:pPr>
        <w:spacing w:line="276" w:lineRule="auto"/>
        <w:jc w:val="center"/>
        <w:rPr>
          <w:szCs w:val="24"/>
        </w:rPr>
      </w:pPr>
      <w:r w:rsidRPr="00CA3BA6">
        <w:rPr>
          <w:szCs w:val="24"/>
        </w:rPr>
        <w:t>(data)</w:t>
      </w: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9900"/>
      </w:tblGrid>
      <w:tr w:rsidR="00B0423E" w:rsidRPr="003A3CBA" w14:paraId="4D0435DC" w14:textId="77777777" w:rsidTr="00915BE3">
        <w:trPr>
          <w:trHeight w:val="167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5C371" w14:textId="77777777" w:rsidR="00B0423E" w:rsidRDefault="00B0423E" w:rsidP="00915BE3">
            <w:pPr>
              <w:ind w:left="-108" w:right="432"/>
              <w:rPr>
                <w:b/>
                <w:szCs w:val="24"/>
              </w:rPr>
            </w:pPr>
          </w:p>
          <w:p w14:paraId="1257CA9A" w14:textId="77777777" w:rsidR="00B0423E" w:rsidRPr="003A3CBA" w:rsidRDefault="00B0423E" w:rsidP="00915BE3">
            <w:pPr>
              <w:ind w:left="-108" w:right="432"/>
              <w:rPr>
                <w:b/>
                <w:szCs w:val="24"/>
              </w:rPr>
            </w:pPr>
            <w:r w:rsidRPr="00A25C6E">
              <w:rPr>
                <w:b/>
                <w:szCs w:val="24"/>
              </w:rPr>
              <w:t xml:space="preserve">1. </w:t>
            </w:r>
            <w:r w:rsidRPr="003A3CBA">
              <w:rPr>
                <w:b/>
                <w:szCs w:val="24"/>
              </w:rPr>
              <w:t>A</w:t>
            </w:r>
            <w:r w:rsidRPr="00A25C6E">
              <w:rPr>
                <w:b/>
                <w:szCs w:val="24"/>
              </w:rPr>
              <w:t>smens duomenys</w:t>
            </w:r>
            <w:r>
              <w:rPr>
                <w:b/>
                <w:szCs w:val="24"/>
              </w:rPr>
              <w:t>:</w:t>
            </w:r>
            <w:r w:rsidRPr="00A25C6E">
              <w:rPr>
                <w:b/>
                <w:szCs w:val="24"/>
              </w:rPr>
              <w:t xml:space="preserve"> </w:t>
            </w:r>
          </w:p>
        </w:tc>
      </w:tr>
    </w:tbl>
    <w:p w14:paraId="35931070" w14:textId="77777777" w:rsidR="00B0423E" w:rsidRPr="003A3CBA" w:rsidRDefault="00B0423E" w:rsidP="00B0423E">
      <w:pPr>
        <w:rPr>
          <w:sz w:val="4"/>
          <w:szCs w:val="4"/>
        </w:rPr>
      </w:pPr>
    </w:p>
    <w:tbl>
      <w:tblPr>
        <w:tblW w:w="110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280"/>
        <w:gridCol w:w="279"/>
        <w:gridCol w:w="280"/>
        <w:gridCol w:w="280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39"/>
        <w:gridCol w:w="42"/>
        <w:gridCol w:w="280"/>
        <w:gridCol w:w="281"/>
        <w:gridCol w:w="280"/>
        <w:gridCol w:w="281"/>
        <w:gridCol w:w="281"/>
        <w:gridCol w:w="280"/>
        <w:gridCol w:w="281"/>
        <w:gridCol w:w="1361"/>
      </w:tblGrid>
      <w:tr w:rsidR="00544337" w:rsidRPr="003F15D4" w14:paraId="4AAED87A" w14:textId="77777777" w:rsidTr="005443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7885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Vardas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C5E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3B1F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089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4D60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5244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ADE2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6CE6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9D6D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1C2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6B9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3BCD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0417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86F4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2A4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59AB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1A9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79B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EED9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D6FF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B825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89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793E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78F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27C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4780F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</w:tr>
      <w:tr w:rsidR="00544337" w:rsidRPr="009367D5" w14:paraId="65A7213E" w14:textId="77777777" w:rsidTr="005443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9211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  <w:r w:rsidRPr="009367D5">
              <w:rPr>
                <w:color w:val="000000" w:themeColor="text1"/>
                <w:szCs w:val="24"/>
              </w:rPr>
              <w:t>Pavardė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688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FDF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094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AD45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D8D3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0FAA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DB8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5831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C4E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145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B219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7B6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89E8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6C7C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BDC4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F7A0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6C7F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26E4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21B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E13A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497C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49A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B785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3F6A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A20BF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</w:tr>
      <w:tr w:rsidR="00544337" w:rsidRPr="003F15D4" w14:paraId="28220069" w14:textId="77777777" w:rsidTr="00544337">
        <w:trPr>
          <w:gridAfter w:val="9"/>
          <w:wAfter w:w="336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29E7" w14:textId="77777777" w:rsidR="00544337" w:rsidRPr="009367D5" w:rsidRDefault="00544337" w:rsidP="00915BE3">
            <w:pPr>
              <w:tabs>
                <w:tab w:val="left" w:pos="1735"/>
              </w:tabs>
              <w:ind w:right="-43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6FB8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8F6E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188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DEB0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F70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6BF0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9E45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CDD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E547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3AF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7309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FE87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56E36" w14:textId="77777777" w:rsidR="00544337" w:rsidRPr="009367D5" w:rsidRDefault="00544337" w:rsidP="00915BE3">
            <w:pPr>
              <w:rPr>
                <w:color w:val="000000" w:themeColor="text1"/>
                <w:szCs w:val="24"/>
              </w:rPr>
            </w:pPr>
          </w:p>
        </w:tc>
      </w:tr>
    </w:tbl>
    <w:p w14:paraId="3B767A1C" w14:textId="77777777" w:rsidR="00B0423E" w:rsidRDefault="00B0423E" w:rsidP="00B0423E">
      <w:pPr>
        <w:rPr>
          <w:sz w:val="4"/>
          <w:szCs w:val="4"/>
        </w:rPr>
      </w:pPr>
    </w:p>
    <w:p w14:paraId="4B376654" w14:textId="77777777" w:rsidR="00B0423E" w:rsidRDefault="00B0423E" w:rsidP="00B0423E">
      <w:pPr>
        <w:rPr>
          <w:sz w:val="4"/>
          <w:szCs w:val="4"/>
        </w:rPr>
      </w:pPr>
    </w:p>
    <w:p w14:paraId="275D7C69" w14:textId="77777777" w:rsidR="00B0423E" w:rsidRDefault="00B0423E" w:rsidP="00B0423E">
      <w:pPr>
        <w:rPr>
          <w:sz w:val="4"/>
          <w:szCs w:val="4"/>
        </w:rPr>
      </w:pPr>
    </w:p>
    <w:p w14:paraId="487A7E18" w14:textId="77777777" w:rsidR="00B0423E" w:rsidRDefault="00B0423E" w:rsidP="00B0423E">
      <w:pPr>
        <w:rPr>
          <w:sz w:val="4"/>
          <w:szCs w:val="4"/>
        </w:rPr>
      </w:pPr>
    </w:p>
    <w:p w14:paraId="1E44302B" w14:textId="77777777" w:rsidR="00B0423E" w:rsidRDefault="00B0423E" w:rsidP="00B0423E">
      <w:pPr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217"/>
      </w:tblGrid>
      <w:tr w:rsidR="00B0423E" w:rsidRPr="003A3CBA" w14:paraId="23C9CB1E" w14:textId="77777777" w:rsidTr="00915BE3">
        <w:trPr>
          <w:trHeight w:val="602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8A61B" w14:textId="77777777" w:rsidR="00B0423E" w:rsidRDefault="00B0423E" w:rsidP="00915BE3">
            <w:pPr>
              <w:shd w:val="clear" w:color="auto" w:fill="FFFFFF" w:themeFill="background1"/>
              <w:rPr>
                <w:szCs w:val="24"/>
              </w:rPr>
            </w:pPr>
            <w:r w:rsidRPr="00C83AE7">
              <w:rPr>
                <w:szCs w:val="24"/>
              </w:rPr>
              <w:t xml:space="preserve">Deklaruotos gyvenamosios vietos </w:t>
            </w:r>
            <w:r w:rsidRPr="00C83AE7">
              <w:rPr>
                <w:color w:val="000000"/>
                <w:szCs w:val="24"/>
              </w:rPr>
              <w:t>adresas</w:t>
            </w:r>
            <w:r w:rsidRPr="00C83AE7">
              <w:rPr>
                <w:szCs w:val="24"/>
              </w:rPr>
              <w:t xml:space="preserve"> arba gyvenamosios vietos adresas, kai asmuo įtrauktas į gyvenamosios vietos neturinčių (nedeklaravusių) asmenų apskaitą</w:t>
            </w:r>
          </w:p>
          <w:p w14:paraId="36093466" w14:textId="77777777" w:rsidR="00B0423E" w:rsidRPr="00C83AE7" w:rsidRDefault="00B0423E" w:rsidP="00915BE3">
            <w:pPr>
              <w:shd w:val="clear" w:color="auto" w:fill="FFFFFF" w:themeFill="background1"/>
              <w:rPr>
                <w:szCs w:val="24"/>
                <w:vertAlign w:val="superscrip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BF7B0" w14:textId="77777777" w:rsidR="00B0423E" w:rsidRPr="00C83AE7" w:rsidRDefault="00B0423E" w:rsidP="00915BE3">
            <w:pPr>
              <w:shd w:val="clear" w:color="auto" w:fill="FFFFFF" w:themeFill="background1"/>
              <w:rPr>
                <w:szCs w:val="24"/>
              </w:rPr>
            </w:pPr>
            <w:r w:rsidRPr="00C83AE7">
              <w:rPr>
                <w:szCs w:val="24"/>
              </w:rPr>
              <w:t>Telefono ryšio Nr.</w:t>
            </w:r>
          </w:p>
        </w:tc>
      </w:tr>
      <w:tr w:rsidR="00B0423E" w:rsidRPr="00C83AE7" w14:paraId="3AA14AC0" w14:textId="77777777" w:rsidTr="00915BE3">
        <w:trPr>
          <w:trHeight w:val="397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20FE0" w14:textId="77777777" w:rsidR="00B0423E" w:rsidRPr="00C83AE7" w:rsidRDefault="00B0423E" w:rsidP="00915BE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7ACEA" w14:textId="77777777" w:rsidR="00B0423E" w:rsidRPr="00C83AE7" w:rsidRDefault="00B0423E" w:rsidP="00915BE3">
            <w:pPr>
              <w:shd w:val="clear" w:color="auto" w:fill="FFFFFF" w:themeFill="background1"/>
              <w:rPr>
                <w:szCs w:val="24"/>
              </w:rPr>
            </w:pPr>
            <w:r w:rsidRPr="00C83AE7">
              <w:rPr>
                <w:szCs w:val="24"/>
              </w:rPr>
              <w:t>El. pašto adresas</w:t>
            </w:r>
          </w:p>
        </w:tc>
      </w:tr>
      <w:tr w:rsidR="00B0423E" w:rsidRPr="00C83AE7" w14:paraId="2FBF49CD" w14:textId="77777777" w:rsidTr="00915BE3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D7500" w14:textId="77777777" w:rsidR="00B0423E" w:rsidRPr="00C83AE7" w:rsidRDefault="00B0423E" w:rsidP="00915BE3">
            <w:pPr>
              <w:shd w:val="clear" w:color="auto" w:fill="FFFFFF" w:themeFill="background1"/>
              <w:rPr>
                <w:szCs w:val="24"/>
              </w:rPr>
            </w:pPr>
            <w:r w:rsidRPr="00C83AE7">
              <w:rPr>
                <w:szCs w:val="24"/>
              </w:rPr>
              <w:t>Faktinės gyvenamosios vietos adresas</w:t>
            </w:r>
            <w:r w:rsidRPr="00C83AE7">
              <w:rPr>
                <w:szCs w:val="24"/>
                <w:vertAlign w:val="superscript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3E6540" w14:textId="77777777" w:rsidR="00B0423E" w:rsidRPr="00C83AE7" w:rsidRDefault="00B0423E" w:rsidP="00915BE3">
            <w:pPr>
              <w:shd w:val="clear" w:color="auto" w:fill="FFFFFF" w:themeFill="background1"/>
              <w:rPr>
                <w:szCs w:val="24"/>
              </w:rPr>
            </w:pPr>
            <w:r w:rsidRPr="00C83AE7">
              <w:rPr>
                <w:szCs w:val="24"/>
              </w:rPr>
              <w:t>Telefono ryšio Nr.</w:t>
            </w:r>
          </w:p>
        </w:tc>
      </w:tr>
      <w:tr w:rsidR="00B0423E" w:rsidRPr="00C83AE7" w14:paraId="06C45369" w14:textId="77777777" w:rsidTr="00915BE3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198F" w14:textId="77777777" w:rsidR="00B0423E" w:rsidRPr="00C83AE7" w:rsidRDefault="00B0423E" w:rsidP="00915BE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65DB" w14:textId="77777777" w:rsidR="00B0423E" w:rsidRPr="00C83AE7" w:rsidRDefault="00B0423E" w:rsidP="00915BE3">
            <w:pPr>
              <w:shd w:val="clear" w:color="auto" w:fill="FFFFFF" w:themeFill="background1"/>
              <w:rPr>
                <w:szCs w:val="24"/>
              </w:rPr>
            </w:pPr>
            <w:r w:rsidRPr="00C83AE7">
              <w:rPr>
                <w:szCs w:val="24"/>
              </w:rPr>
              <w:t xml:space="preserve">El. pašto adresas </w:t>
            </w:r>
          </w:p>
        </w:tc>
      </w:tr>
    </w:tbl>
    <w:p w14:paraId="34C0963F" w14:textId="77777777" w:rsidR="00B0423E" w:rsidRPr="001D1258" w:rsidRDefault="00B0423E" w:rsidP="00B0423E">
      <w:pPr>
        <w:shd w:val="clear" w:color="auto" w:fill="FFFFFF" w:themeFill="background1"/>
        <w:spacing w:before="20" w:line="168" w:lineRule="auto"/>
        <w:ind w:right="-28"/>
        <w:rPr>
          <w:i/>
          <w:sz w:val="4"/>
          <w:szCs w:val="4"/>
          <w:vertAlign w:val="superscript"/>
        </w:rPr>
      </w:pPr>
    </w:p>
    <w:p w14:paraId="5B50C414" w14:textId="77777777" w:rsidR="00B0423E" w:rsidRPr="003A3CBA" w:rsidRDefault="00B0423E" w:rsidP="00B0423E">
      <w:pPr>
        <w:shd w:val="clear" w:color="auto" w:fill="FFFFFF" w:themeFill="background1"/>
        <w:spacing w:before="20" w:line="168" w:lineRule="auto"/>
        <w:ind w:right="-28"/>
        <w:jc w:val="both"/>
        <w:rPr>
          <w:i/>
          <w:sz w:val="20"/>
        </w:rPr>
      </w:pPr>
      <w:r w:rsidRPr="00C83AE7">
        <w:rPr>
          <w:i/>
          <w:sz w:val="22"/>
          <w:szCs w:val="22"/>
          <w:vertAlign w:val="superscript"/>
        </w:rPr>
        <w:t>1</w:t>
      </w:r>
      <w:r w:rsidRPr="00C83AE7">
        <w:rPr>
          <w:i/>
          <w:sz w:val="20"/>
        </w:rPr>
        <w:t xml:space="preserve"> Nurodomas tik tuo atveju, jeigu asmuo nėra deklaravęs gyvenamosi</w:t>
      </w:r>
      <w:r>
        <w:rPr>
          <w:i/>
          <w:sz w:val="20"/>
        </w:rPr>
        <w:t xml:space="preserve">os vietos arba nėra įtrauktas į </w:t>
      </w:r>
      <w:r w:rsidRPr="00C83AE7">
        <w:rPr>
          <w:i/>
          <w:sz w:val="20"/>
        </w:rPr>
        <w:t>gyvenamosios vietos neturinčių (nedeklaravusių) asmenų apskaitą.</w:t>
      </w:r>
    </w:p>
    <w:p w14:paraId="447F2143" w14:textId="77777777" w:rsidR="00B0423E" w:rsidRDefault="00B0423E" w:rsidP="00B0423E">
      <w:pPr>
        <w:rPr>
          <w:sz w:val="4"/>
          <w:szCs w:val="4"/>
        </w:rPr>
      </w:pPr>
    </w:p>
    <w:p w14:paraId="5C2BD3B1" w14:textId="77777777" w:rsidR="00B0423E" w:rsidRDefault="00B0423E" w:rsidP="00B0423E">
      <w:pPr>
        <w:rPr>
          <w:sz w:val="4"/>
          <w:szCs w:val="4"/>
        </w:rPr>
      </w:pPr>
    </w:p>
    <w:p w14:paraId="18650AAA" w14:textId="77777777" w:rsidR="00B0423E" w:rsidRPr="003A3CBA" w:rsidRDefault="00B0423E" w:rsidP="00B0423E">
      <w:pPr>
        <w:rPr>
          <w:sz w:val="4"/>
          <w:szCs w:val="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85"/>
        <w:gridCol w:w="8038"/>
      </w:tblGrid>
      <w:tr w:rsidR="00B0423E" w:rsidRPr="003A3CBA" w14:paraId="6B6938D5" w14:textId="77777777" w:rsidTr="00915BE3">
        <w:trPr>
          <w:trHeight w:val="60"/>
        </w:trPr>
        <w:tc>
          <w:tcPr>
            <w:tcW w:w="1085" w:type="dxa"/>
          </w:tcPr>
          <w:p w14:paraId="7756DBAB" w14:textId="77777777" w:rsidR="00B0423E" w:rsidRPr="003A3CBA" w:rsidRDefault="00B0423E" w:rsidP="00915BE3">
            <w:pPr>
              <w:spacing w:line="120" w:lineRule="auto"/>
              <w:rPr>
                <w:szCs w:val="24"/>
              </w:rPr>
            </w:pPr>
          </w:p>
        </w:tc>
        <w:tc>
          <w:tcPr>
            <w:tcW w:w="8038" w:type="dxa"/>
          </w:tcPr>
          <w:p w14:paraId="5A362D00" w14:textId="77777777" w:rsidR="00B0423E" w:rsidRPr="003A3CBA" w:rsidRDefault="00B0423E" w:rsidP="00915BE3">
            <w:pPr>
              <w:spacing w:line="120" w:lineRule="auto"/>
              <w:rPr>
                <w:sz w:val="22"/>
                <w:szCs w:val="22"/>
              </w:rPr>
            </w:pPr>
          </w:p>
        </w:tc>
      </w:tr>
    </w:tbl>
    <w:p w14:paraId="3EB6296F" w14:textId="77777777" w:rsidR="00B0423E" w:rsidRPr="00473D13" w:rsidRDefault="00B0423E" w:rsidP="00B0423E">
      <w:pPr>
        <w:spacing w:line="276" w:lineRule="auto"/>
        <w:ind w:right="-22"/>
        <w:jc w:val="both"/>
        <w:rPr>
          <w:b/>
          <w:szCs w:val="24"/>
        </w:rPr>
      </w:pPr>
      <w:r>
        <w:rPr>
          <w:b/>
          <w:szCs w:val="24"/>
        </w:rPr>
        <w:t>2</w:t>
      </w:r>
      <w:r w:rsidRPr="00473D13">
        <w:rPr>
          <w:b/>
          <w:szCs w:val="24"/>
        </w:rPr>
        <w:t>. Duomenys apie</w:t>
      </w:r>
      <w:r>
        <w:rPr>
          <w:b/>
          <w:szCs w:val="24"/>
        </w:rPr>
        <w:t xml:space="preserve"> bendrai gyvenančius asmenis: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3979"/>
        <w:gridCol w:w="4549"/>
      </w:tblGrid>
      <w:tr w:rsidR="00B0423E" w:rsidRPr="00473D13" w14:paraId="40653E1F" w14:textId="77777777" w:rsidTr="000F35D7">
        <w:trPr>
          <w:cantSplit/>
          <w:trHeight w:val="653"/>
        </w:trPr>
        <w:tc>
          <w:tcPr>
            <w:tcW w:w="686" w:type="dxa"/>
            <w:vAlign w:val="center"/>
          </w:tcPr>
          <w:p w14:paraId="6D604A15" w14:textId="77777777" w:rsidR="00B0423E" w:rsidRPr="00473D13" w:rsidRDefault="00B0423E" w:rsidP="000F35D7">
            <w:pPr>
              <w:spacing w:line="276" w:lineRule="auto"/>
              <w:ind w:right="-22"/>
              <w:jc w:val="center"/>
              <w:rPr>
                <w:b/>
                <w:szCs w:val="24"/>
              </w:rPr>
            </w:pPr>
            <w:r w:rsidRPr="00473D13">
              <w:rPr>
                <w:b/>
                <w:szCs w:val="24"/>
              </w:rPr>
              <w:t>Eil. Nr.</w:t>
            </w:r>
          </w:p>
        </w:tc>
        <w:tc>
          <w:tcPr>
            <w:tcW w:w="3979" w:type="dxa"/>
            <w:vAlign w:val="center"/>
          </w:tcPr>
          <w:p w14:paraId="01DB72AE" w14:textId="77777777" w:rsidR="00B0423E" w:rsidRPr="00473D13" w:rsidRDefault="00B0423E" w:rsidP="000F35D7">
            <w:pPr>
              <w:spacing w:line="276" w:lineRule="auto"/>
              <w:ind w:right="-22"/>
              <w:jc w:val="center"/>
              <w:rPr>
                <w:b/>
                <w:szCs w:val="24"/>
              </w:rPr>
            </w:pPr>
            <w:r w:rsidRPr="00473D13">
              <w:rPr>
                <w:b/>
                <w:szCs w:val="24"/>
              </w:rPr>
              <w:t>Vardas ir pavardė</w:t>
            </w:r>
          </w:p>
        </w:tc>
        <w:tc>
          <w:tcPr>
            <w:tcW w:w="4549" w:type="dxa"/>
            <w:vAlign w:val="center"/>
          </w:tcPr>
          <w:p w14:paraId="5ACB32B5" w14:textId="77777777" w:rsidR="00B0423E" w:rsidRPr="00473D13" w:rsidRDefault="00B0423E" w:rsidP="000F35D7">
            <w:pPr>
              <w:spacing w:line="276" w:lineRule="auto"/>
              <w:ind w:right="-22"/>
              <w:jc w:val="center"/>
              <w:rPr>
                <w:b/>
                <w:szCs w:val="24"/>
              </w:rPr>
            </w:pPr>
            <w:r w:rsidRPr="00473D13">
              <w:rPr>
                <w:b/>
                <w:szCs w:val="24"/>
              </w:rPr>
              <w:t>Asmens kodas, jo nesant – gimimo data</w:t>
            </w:r>
          </w:p>
        </w:tc>
      </w:tr>
      <w:tr w:rsidR="00B0423E" w:rsidRPr="00473D13" w14:paraId="022684AB" w14:textId="77777777" w:rsidTr="00915BE3">
        <w:trPr>
          <w:cantSplit/>
          <w:trHeight w:val="66"/>
        </w:trPr>
        <w:tc>
          <w:tcPr>
            <w:tcW w:w="686" w:type="dxa"/>
          </w:tcPr>
          <w:p w14:paraId="070CF91E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  <w:tc>
          <w:tcPr>
            <w:tcW w:w="3979" w:type="dxa"/>
          </w:tcPr>
          <w:p w14:paraId="17BD9CD0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  <w:tc>
          <w:tcPr>
            <w:tcW w:w="4549" w:type="dxa"/>
          </w:tcPr>
          <w:p w14:paraId="603591C8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</w:tr>
      <w:tr w:rsidR="00B0423E" w:rsidRPr="00473D13" w14:paraId="433B0324" w14:textId="77777777" w:rsidTr="00915BE3">
        <w:trPr>
          <w:cantSplit/>
          <w:trHeight w:val="286"/>
        </w:trPr>
        <w:tc>
          <w:tcPr>
            <w:tcW w:w="686" w:type="dxa"/>
          </w:tcPr>
          <w:p w14:paraId="1ABC53E3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  <w:tc>
          <w:tcPr>
            <w:tcW w:w="3979" w:type="dxa"/>
          </w:tcPr>
          <w:p w14:paraId="45EAF50C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  <w:tc>
          <w:tcPr>
            <w:tcW w:w="4549" w:type="dxa"/>
          </w:tcPr>
          <w:p w14:paraId="61C7A613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</w:tr>
      <w:tr w:rsidR="00B0423E" w:rsidRPr="00473D13" w14:paraId="5BA7479F" w14:textId="77777777" w:rsidTr="00915BE3">
        <w:trPr>
          <w:cantSplit/>
          <w:trHeight w:val="302"/>
        </w:trPr>
        <w:tc>
          <w:tcPr>
            <w:tcW w:w="686" w:type="dxa"/>
          </w:tcPr>
          <w:p w14:paraId="49F4468E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  <w:tc>
          <w:tcPr>
            <w:tcW w:w="3979" w:type="dxa"/>
          </w:tcPr>
          <w:p w14:paraId="3B43A48E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  <w:tc>
          <w:tcPr>
            <w:tcW w:w="4549" w:type="dxa"/>
          </w:tcPr>
          <w:p w14:paraId="2D0CB5CD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</w:tr>
      <w:tr w:rsidR="00B0423E" w:rsidRPr="00473D13" w14:paraId="4E714572" w14:textId="77777777" w:rsidTr="00915BE3">
        <w:trPr>
          <w:cantSplit/>
          <w:trHeight w:val="302"/>
        </w:trPr>
        <w:tc>
          <w:tcPr>
            <w:tcW w:w="686" w:type="dxa"/>
          </w:tcPr>
          <w:p w14:paraId="3B7389E9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  <w:tc>
          <w:tcPr>
            <w:tcW w:w="3979" w:type="dxa"/>
          </w:tcPr>
          <w:p w14:paraId="5A7E7FBE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  <w:tc>
          <w:tcPr>
            <w:tcW w:w="4549" w:type="dxa"/>
          </w:tcPr>
          <w:p w14:paraId="41F77C88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</w:tr>
      <w:tr w:rsidR="00B0423E" w:rsidRPr="00473D13" w14:paraId="0EC5A147" w14:textId="77777777" w:rsidTr="00915BE3">
        <w:trPr>
          <w:cantSplit/>
          <w:trHeight w:val="302"/>
        </w:trPr>
        <w:tc>
          <w:tcPr>
            <w:tcW w:w="686" w:type="dxa"/>
          </w:tcPr>
          <w:p w14:paraId="6A8210A9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  <w:tc>
          <w:tcPr>
            <w:tcW w:w="3979" w:type="dxa"/>
          </w:tcPr>
          <w:p w14:paraId="1AC612F7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  <w:tc>
          <w:tcPr>
            <w:tcW w:w="4549" w:type="dxa"/>
          </w:tcPr>
          <w:p w14:paraId="3BD252F7" w14:textId="77777777" w:rsidR="00B0423E" w:rsidRPr="00473D13" w:rsidRDefault="00B0423E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</w:tr>
      <w:tr w:rsidR="008D3F06" w:rsidRPr="00473D13" w14:paraId="1F9078F7" w14:textId="77777777" w:rsidTr="00915BE3">
        <w:trPr>
          <w:cantSplit/>
          <w:trHeight w:val="302"/>
        </w:trPr>
        <w:tc>
          <w:tcPr>
            <w:tcW w:w="686" w:type="dxa"/>
          </w:tcPr>
          <w:p w14:paraId="0DA1B242" w14:textId="77777777" w:rsidR="008D3F06" w:rsidRPr="00473D13" w:rsidRDefault="008D3F06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  <w:tc>
          <w:tcPr>
            <w:tcW w:w="3979" w:type="dxa"/>
          </w:tcPr>
          <w:p w14:paraId="0F4054A3" w14:textId="77777777" w:rsidR="008D3F06" w:rsidRPr="00473D13" w:rsidRDefault="008D3F06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  <w:tc>
          <w:tcPr>
            <w:tcW w:w="4549" w:type="dxa"/>
          </w:tcPr>
          <w:p w14:paraId="31FBAFB5" w14:textId="77777777" w:rsidR="008D3F06" w:rsidRPr="00473D13" w:rsidRDefault="008D3F06" w:rsidP="00915BE3">
            <w:pPr>
              <w:spacing w:line="276" w:lineRule="auto"/>
              <w:ind w:right="-22"/>
              <w:jc w:val="both"/>
              <w:rPr>
                <w:b/>
                <w:szCs w:val="24"/>
              </w:rPr>
            </w:pPr>
          </w:p>
        </w:tc>
      </w:tr>
    </w:tbl>
    <w:p w14:paraId="4EC8E893" w14:textId="77777777" w:rsidR="00B0423E" w:rsidRDefault="00B0423E" w:rsidP="00B0423E">
      <w:pPr>
        <w:spacing w:line="276" w:lineRule="auto"/>
        <w:jc w:val="both"/>
        <w:rPr>
          <w:b/>
          <w:color w:val="000000"/>
          <w:sz w:val="10"/>
          <w:szCs w:val="10"/>
          <w:lang w:eastAsia="lt-LT"/>
        </w:rPr>
      </w:pPr>
    </w:p>
    <w:p w14:paraId="0C8F29B2" w14:textId="77777777" w:rsidR="00B0423E" w:rsidRPr="00375FE0" w:rsidRDefault="00B0423E" w:rsidP="00B0423E">
      <w:pPr>
        <w:spacing w:line="276" w:lineRule="auto"/>
        <w:jc w:val="both"/>
        <w:rPr>
          <w:b/>
          <w:color w:val="000000"/>
          <w:sz w:val="10"/>
          <w:szCs w:val="10"/>
          <w:lang w:eastAsia="lt-LT"/>
        </w:rPr>
      </w:pPr>
    </w:p>
    <w:p w14:paraId="297980B5" w14:textId="6F091FEF" w:rsidR="00C154B5" w:rsidRDefault="00B0423E" w:rsidP="00FC21A5">
      <w:pPr>
        <w:spacing w:line="340" w:lineRule="atLeast"/>
        <w:jc w:val="both"/>
        <w:rPr>
          <w:b/>
          <w:color w:val="222222"/>
          <w:lang w:eastAsia="lt-LT"/>
        </w:rPr>
      </w:pPr>
      <w:r w:rsidRPr="003A7115">
        <w:rPr>
          <w:b/>
          <w:szCs w:val="24"/>
        </w:rPr>
        <w:t xml:space="preserve">3. </w:t>
      </w:r>
      <w:r w:rsidRPr="003A7115">
        <w:rPr>
          <w:b/>
          <w:color w:val="222222"/>
          <w:lang w:eastAsia="lt-LT"/>
        </w:rPr>
        <w:t xml:space="preserve">Nustatytas </w:t>
      </w:r>
      <w:r>
        <w:rPr>
          <w:b/>
          <w:color w:val="222222"/>
          <w:lang w:eastAsia="lt-LT"/>
        </w:rPr>
        <w:t xml:space="preserve">nuo </w:t>
      </w:r>
      <w:r w:rsidRPr="0014621D">
        <w:rPr>
          <w:b/>
          <w:color w:val="222222"/>
          <w:u w:val="single"/>
          <w:lang w:eastAsia="lt-LT"/>
        </w:rPr>
        <w:t xml:space="preserve">       </w:t>
      </w:r>
      <w:r>
        <w:rPr>
          <w:bCs/>
          <w:color w:val="222222"/>
          <w:u w:val="single"/>
          <w:lang w:eastAsia="lt-LT"/>
        </w:rPr>
        <w:t xml:space="preserve">                  </w:t>
      </w:r>
      <w:r w:rsidRPr="003A7115">
        <w:rPr>
          <w:color w:val="222222"/>
          <w:lang w:eastAsia="lt-LT"/>
        </w:rPr>
        <w:t>(</w:t>
      </w:r>
      <w:r>
        <w:rPr>
          <w:color w:val="222222"/>
          <w:lang w:eastAsia="lt-LT"/>
        </w:rPr>
        <w:t xml:space="preserve">data) </w:t>
      </w:r>
      <w:r w:rsidR="00C154B5">
        <w:rPr>
          <w:b/>
          <w:color w:val="222222"/>
          <w:lang w:eastAsia="lt-LT"/>
        </w:rPr>
        <w:t xml:space="preserve"> </w:t>
      </w:r>
      <w:r w:rsidR="00C154B5" w:rsidRPr="0014621D">
        <w:rPr>
          <w:b/>
          <w:color w:val="222222"/>
          <w:u w:val="single"/>
          <w:lang w:eastAsia="lt-LT"/>
        </w:rPr>
        <w:t xml:space="preserve">       </w:t>
      </w:r>
      <w:r w:rsidR="00C154B5">
        <w:rPr>
          <w:bCs/>
          <w:color w:val="222222"/>
          <w:u w:val="single"/>
          <w:lang w:eastAsia="lt-LT"/>
        </w:rPr>
        <w:t xml:space="preserve">         </w:t>
      </w:r>
      <w:r w:rsidR="00C154B5" w:rsidRPr="003A7115">
        <w:rPr>
          <w:b/>
          <w:color w:val="222222"/>
          <w:lang w:eastAsia="lt-LT"/>
        </w:rPr>
        <w:t xml:space="preserve"> </w:t>
      </w:r>
      <w:r w:rsidR="00C154B5" w:rsidRPr="00C154B5">
        <w:rPr>
          <w:bCs/>
          <w:color w:val="222222"/>
          <w:lang w:eastAsia="lt-LT"/>
        </w:rPr>
        <w:t>(dydis)</w:t>
      </w:r>
      <w:r w:rsidR="00C154B5">
        <w:rPr>
          <w:b/>
          <w:color w:val="222222"/>
          <w:lang w:eastAsia="lt-LT"/>
        </w:rPr>
        <w:t xml:space="preserve"> </w:t>
      </w:r>
      <w:r w:rsidRPr="003A7115">
        <w:rPr>
          <w:b/>
          <w:color w:val="222222"/>
          <w:lang w:eastAsia="lt-LT"/>
        </w:rPr>
        <w:t>socialinės rizikos veiksnių</w:t>
      </w:r>
      <w:r w:rsidRPr="003A7115">
        <w:rPr>
          <w:b/>
          <w:i/>
          <w:color w:val="222222"/>
          <w:lang w:eastAsia="lt-LT"/>
        </w:rPr>
        <w:t xml:space="preserve"> </w:t>
      </w:r>
      <w:r w:rsidRPr="003A7115">
        <w:rPr>
          <w:b/>
          <w:color w:val="222222"/>
          <w:lang w:eastAsia="lt-LT"/>
        </w:rPr>
        <w:t xml:space="preserve">reiškimosi </w:t>
      </w:r>
      <w:r w:rsidR="00C154B5">
        <w:rPr>
          <w:b/>
          <w:color w:val="222222"/>
          <w:lang w:eastAsia="lt-LT"/>
        </w:rPr>
        <w:t xml:space="preserve">         </w:t>
      </w:r>
    </w:p>
    <w:p w14:paraId="74EFD379" w14:textId="5D125E81" w:rsidR="00D80D15" w:rsidRDefault="00B0423E" w:rsidP="00FC21A5">
      <w:pPr>
        <w:spacing w:line="340" w:lineRule="atLeast"/>
        <w:jc w:val="both"/>
        <w:rPr>
          <w:color w:val="222222"/>
          <w:lang w:eastAsia="lt-LT"/>
        </w:rPr>
      </w:pPr>
      <w:r w:rsidRPr="003A7115">
        <w:rPr>
          <w:b/>
          <w:color w:val="222222"/>
          <w:lang w:eastAsia="lt-LT"/>
        </w:rPr>
        <w:t>šeimoje</w:t>
      </w:r>
      <w:r>
        <w:rPr>
          <w:b/>
          <w:color w:val="222222"/>
          <w:lang w:eastAsia="lt-LT"/>
        </w:rPr>
        <w:t xml:space="preserve"> lygis</w:t>
      </w:r>
      <w:r w:rsidR="00C154B5">
        <w:rPr>
          <w:b/>
          <w:color w:val="222222"/>
          <w:lang w:eastAsia="lt-LT"/>
        </w:rPr>
        <w:t>.</w:t>
      </w:r>
      <w:r w:rsidRPr="003A7115">
        <w:rPr>
          <w:b/>
          <w:color w:val="222222"/>
          <w:lang w:eastAsia="lt-LT"/>
        </w:rPr>
        <w:t xml:space="preserve"> </w:t>
      </w:r>
      <w:r>
        <w:rPr>
          <w:bCs/>
          <w:color w:val="222222"/>
          <w:u w:val="single"/>
          <w:lang w:eastAsia="lt-LT"/>
        </w:rPr>
        <w:t xml:space="preserve">  </w:t>
      </w:r>
      <w:r w:rsidR="0087280B">
        <w:rPr>
          <w:bCs/>
          <w:color w:val="222222"/>
          <w:u w:val="single"/>
          <w:lang w:eastAsia="lt-LT"/>
        </w:rPr>
        <w:t xml:space="preserve">        </w:t>
      </w:r>
      <w:r w:rsidR="00C154B5">
        <w:rPr>
          <w:bCs/>
          <w:color w:val="222222"/>
          <w:u w:val="single"/>
          <w:lang w:eastAsia="lt-LT"/>
        </w:rPr>
        <w:t xml:space="preserve">                   </w:t>
      </w:r>
    </w:p>
    <w:p w14:paraId="5776C8DD" w14:textId="0F340CFF" w:rsidR="008D3F06" w:rsidRDefault="00C154B5" w:rsidP="0087280B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</w:t>
      </w:r>
    </w:p>
    <w:p w14:paraId="67155B1A" w14:textId="4B7A27D6" w:rsidR="00B0423E" w:rsidRPr="00D030C6" w:rsidRDefault="00B0423E" w:rsidP="00B0423E">
      <w:pPr>
        <w:spacing w:line="340" w:lineRule="atLeast"/>
        <w:ind w:right="-23"/>
        <w:jc w:val="both"/>
        <w:rPr>
          <w:color w:val="222222"/>
          <w:lang w:eastAsia="lt-LT"/>
        </w:rPr>
      </w:pPr>
      <w:r w:rsidRPr="00D030C6">
        <w:rPr>
          <w:b/>
          <w:szCs w:val="24"/>
        </w:rPr>
        <w:t>4. Nustatyti socialinės rizikos veiksniai ar aplinkybės</w:t>
      </w:r>
      <w:r w:rsidR="00D030C6" w:rsidRPr="00D030C6">
        <w:rPr>
          <w:b/>
          <w:szCs w:val="24"/>
          <w:vertAlign w:val="superscript"/>
        </w:rPr>
        <w:t>2</w:t>
      </w:r>
      <w:r w:rsidRPr="00D030C6">
        <w:rPr>
          <w:b/>
          <w:szCs w:val="24"/>
        </w:rPr>
        <w:t xml:space="preserve"> vienam gyvenančiam asmeniui ar bendrai gyvenantiems ir vaikų neauginantiems asmenims</w:t>
      </w:r>
      <w:r w:rsidRPr="00D030C6">
        <w:rPr>
          <w:b/>
          <w:color w:val="FF0000"/>
          <w:szCs w:val="24"/>
        </w:rPr>
        <w:t xml:space="preserve"> </w:t>
      </w:r>
      <w:r w:rsidR="00B66039" w:rsidRPr="00D030C6">
        <w:rPr>
          <w:b/>
          <w:color w:val="222222"/>
          <w:lang w:eastAsia="lt-LT"/>
        </w:rPr>
        <w:t xml:space="preserve">nuo </w:t>
      </w:r>
      <w:r w:rsidR="00B66039" w:rsidRPr="00D030C6">
        <w:rPr>
          <w:b/>
          <w:color w:val="222222"/>
          <w:u w:val="single"/>
          <w:lang w:eastAsia="lt-LT"/>
        </w:rPr>
        <w:t xml:space="preserve">       </w:t>
      </w:r>
      <w:r w:rsidR="00B66039" w:rsidRPr="00D030C6">
        <w:rPr>
          <w:bCs/>
          <w:color w:val="222222"/>
          <w:u w:val="single"/>
          <w:lang w:eastAsia="lt-LT"/>
        </w:rPr>
        <w:t xml:space="preserve">                  </w:t>
      </w:r>
      <w:r w:rsidR="00B66039" w:rsidRPr="00D030C6">
        <w:rPr>
          <w:color w:val="222222"/>
          <w:lang w:eastAsia="lt-LT"/>
        </w:rPr>
        <w:t>(data)</w:t>
      </w:r>
      <w:r w:rsidR="00FC21A5" w:rsidRPr="00D030C6">
        <w:rPr>
          <w:color w:val="222222"/>
          <w:lang w:eastAsia="lt-LT"/>
        </w:rPr>
        <w:t>.</w:t>
      </w:r>
    </w:p>
    <w:p w14:paraId="09296C37" w14:textId="2857268B" w:rsidR="00FC21A5" w:rsidRDefault="00D030C6" w:rsidP="00D030C6">
      <w:pPr>
        <w:spacing w:line="340" w:lineRule="atLeast"/>
        <w:ind w:right="-23"/>
        <w:jc w:val="both"/>
        <w:rPr>
          <w:i/>
          <w:iCs/>
          <w:sz w:val="20"/>
        </w:rPr>
      </w:pPr>
      <w:r w:rsidRPr="00D030C6">
        <w:rPr>
          <w:i/>
          <w:iCs/>
          <w:color w:val="222222"/>
          <w:sz w:val="20"/>
          <w:vertAlign w:val="superscript"/>
          <w:lang w:eastAsia="lt-LT"/>
        </w:rPr>
        <w:t xml:space="preserve">2 </w:t>
      </w:r>
      <w:r w:rsidR="001D56B8" w:rsidRPr="00D030C6">
        <w:rPr>
          <w:i/>
          <w:iCs/>
          <w:color w:val="222222"/>
          <w:sz w:val="20"/>
          <w:lang w:eastAsia="lt-LT"/>
        </w:rPr>
        <w:t>Socialinės rizikos veiksniai ar aplinkybės</w:t>
      </w:r>
      <w:r w:rsidRPr="00D030C6">
        <w:rPr>
          <w:i/>
          <w:iCs/>
          <w:color w:val="222222"/>
          <w:sz w:val="20"/>
          <w:lang w:eastAsia="lt-LT"/>
        </w:rPr>
        <w:t>,</w:t>
      </w:r>
      <w:r w:rsidRPr="00D030C6">
        <w:rPr>
          <w:i/>
          <w:iCs/>
        </w:rPr>
        <w:t xml:space="preserve"> </w:t>
      </w:r>
      <w:r w:rsidRPr="00D030C6">
        <w:rPr>
          <w:i/>
          <w:iCs/>
          <w:sz w:val="20"/>
        </w:rPr>
        <w:t xml:space="preserve">dėl kurių bendrai gyvenantys asmenys </w:t>
      </w:r>
      <w:r w:rsidRPr="00D030C6">
        <w:rPr>
          <w:bCs/>
          <w:i/>
          <w:iCs/>
          <w:sz w:val="20"/>
        </w:rPr>
        <w:t>ar</w:t>
      </w:r>
      <w:r w:rsidRPr="00D030C6">
        <w:rPr>
          <w:b/>
          <w:i/>
          <w:iCs/>
          <w:sz w:val="20"/>
        </w:rPr>
        <w:t xml:space="preserve"> </w:t>
      </w:r>
      <w:r w:rsidRPr="00D030C6">
        <w:rPr>
          <w:i/>
          <w:iCs/>
          <w:sz w:val="20"/>
        </w:rPr>
        <w:t xml:space="preserve">asmenys patiria ar yra pavojus jiems patirti socialinę atskirtį: suaugusių šeimos narių socialinių įgūdžių tinkamai prižiūrėti ir ugdyti nepilnamečius vaikus (įvaikius) stoka ar nebuvimas; nepilnamečių vaikų (įvaikių) visapusio fizinio, protinio, dvasinio, dorovinio vystymosi ir saugumo sąlygų šeimoje neužtikrinimas; </w:t>
      </w:r>
      <w:r w:rsidRPr="00D030C6">
        <w:rPr>
          <w:bCs/>
          <w:i/>
          <w:iCs/>
          <w:sz w:val="20"/>
        </w:rPr>
        <w:t>nuo nusikalstamos veikos nukentėjusių asmenų patirta žala;</w:t>
      </w:r>
      <w:r w:rsidRPr="00D030C6">
        <w:rPr>
          <w:i/>
          <w:iCs/>
          <w:sz w:val="20"/>
        </w:rPr>
        <w:t xml:space="preserve"> įsitraukimas ar polinkis įsitraukti į</w:t>
      </w:r>
      <w:r w:rsidRPr="00D030C6">
        <w:rPr>
          <w:i/>
          <w:iCs/>
        </w:rPr>
        <w:t xml:space="preserve"> </w:t>
      </w:r>
      <w:r w:rsidRPr="00D030C6">
        <w:rPr>
          <w:bCs/>
          <w:i/>
          <w:iCs/>
          <w:sz w:val="20"/>
        </w:rPr>
        <w:t>nusikalstamas veikas;</w:t>
      </w:r>
      <w:r w:rsidRPr="00D030C6">
        <w:rPr>
          <w:b/>
          <w:i/>
          <w:iCs/>
          <w:sz w:val="20"/>
        </w:rPr>
        <w:t xml:space="preserve"> </w:t>
      </w:r>
      <w:r w:rsidRPr="00D030C6">
        <w:rPr>
          <w:i/>
          <w:iCs/>
          <w:sz w:val="20"/>
        </w:rPr>
        <w:t>piktnaudžiavimas alkoholiu, narkotinėmis, psichotropinėmis medžiagomis;</w:t>
      </w:r>
      <w:r w:rsidRPr="00D030C6">
        <w:rPr>
          <w:i/>
          <w:iCs/>
        </w:rPr>
        <w:t xml:space="preserve"> </w:t>
      </w:r>
      <w:r w:rsidRPr="00D030C6">
        <w:rPr>
          <w:i/>
          <w:iCs/>
          <w:sz w:val="20"/>
        </w:rPr>
        <w:lastRenderedPageBreak/>
        <w:t xml:space="preserve">priklausomybė nuo alkoholio, narkotinių, psichotropinių medžiagų, azartinių </w:t>
      </w:r>
      <w:r w:rsidRPr="00D030C6">
        <w:rPr>
          <w:bCs/>
          <w:i/>
          <w:iCs/>
          <w:sz w:val="20"/>
        </w:rPr>
        <w:t>žaidimų</w:t>
      </w:r>
      <w:r w:rsidRPr="00D030C6">
        <w:rPr>
          <w:i/>
          <w:iCs/>
          <w:sz w:val="20"/>
        </w:rPr>
        <w:t>; elgetavimas, valkatavimas, benamystė; motyvacijos dalyvauti darbo rinkoje stoka ar nebuvimas.</w:t>
      </w:r>
    </w:p>
    <w:p w14:paraId="5FA766E6" w14:textId="77777777" w:rsidR="00D030C6" w:rsidRPr="00D030C6" w:rsidRDefault="00D030C6" w:rsidP="00D030C6">
      <w:pPr>
        <w:spacing w:line="340" w:lineRule="atLeast"/>
        <w:ind w:right="-23"/>
        <w:jc w:val="both"/>
        <w:rPr>
          <w:b/>
          <w:i/>
          <w:iCs/>
          <w:szCs w:val="24"/>
        </w:rPr>
      </w:pPr>
    </w:p>
    <w:p w14:paraId="0A2C0CB7" w14:textId="5C642698" w:rsidR="00B0423E" w:rsidRPr="00CA3BA6" w:rsidRDefault="00B0423E" w:rsidP="00B0423E">
      <w:pPr>
        <w:spacing w:line="340" w:lineRule="atLeast"/>
        <w:ind w:right="-22"/>
        <w:jc w:val="both"/>
        <w:rPr>
          <w:b/>
          <w:szCs w:val="24"/>
        </w:rPr>
      </w:pPr>
      <w:r>
        <w:rPr>
          <w:b/>
          <w:szCs w:val="24"/>
        </w:rPr>
        <w:t xml:space="preserve">5. Rekomenduojamos socialinės pašalpos teikimo formos ir būdai </w:t>
      </w:r>
      <w:r w:rsidRPr="000F35D7">
        <w:rPr>
          <w:szCs w:val="24"/>
        </w:rPr>
        <w:t>(</w:t>
      </w:r>
      <w:r w:rsidRPr="00F659ED">
        <w:rPr>
          <w:i/>
          <w:iCs/>
          <w:szCs w:val="24"/>
        </w:rPr>
        <w:t>tinkamą pažymėti</w:t>
      </w:r>
      <w:r w:rsidRPr="002C60CA">
        <w:rPr>
          <w:i/>
          <w:iCs/>
          <w:sz w:val="20"/>
        </w:rPr>
        <w:t xml:space="preserve"> X</w:t>
      </w:r>
      <w:r w:rsidRPr="000F35D7">
        <w:rPr>
          <w:szCs w:val="24"/>
        </w:rPr>
        <w:t>)</w:t>
      </w:r>
      <w:r w:rsidRPr="000F35D7">
        <w:rPr>
          <w:b/>
          <w:bCs/>
          <w:szCs w:val="24"/>
        </w:rPr>
        <w:t>:</w:t>
      </w:r>
    </w:p>
    <w:p w14:paraId="56F070DE" w14:textId="77777777" w:rsidR="00B0423E" w:rsidRDefault="00B0423E" w:rsidP="00B0423E">
      <w:pPr>
        <w:spacing w:line="340" w:lineRule="atLeast"/>
        <w:ind w:right="-22"/>
        <w:jc w:val="both"/>
        <w:rPr>
          <w:b/>
          <w:bCs/>
          <w:szCs w:val="24"/>
        </w:rPr>
      </w:pPr>
      <w:r w:rsidRPr="00CA3BA6">
        <w:rPr>
          <w:b/>
          <w:bCs/>
          <w:szCs w:val="24"/>
        </w:rPr>
        <w:sym w:font="Webdings" w:char="F063"/>
      </w:r>
      <w:r w:rsidRPr="00CA3BA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r w:rsidRPr="00CA3BA6">
        <w:rPr>
          <w:b/>
          <w:bCs/>
          <w:szCs w:val="24"/>
        </w:rPr>
        <w:t>pinigin</w:t>
      </w:r>
      <w:r>
        <w:rPr>
          <w:b/>
          <w:bCs/>
          <w:szCs w:val="24"/>
        </w:rPr>
        <w:t>e forma</w:t>
      </w:r>
      <w:r w:rsidRPr="00CA3BA6">
        <w:rPr>
          <w:b/>
          <w:bCs/>
          <w:szCs w:val="24"/>
        </w:rPr>
        <w:t>:</w:t>
      </w:r>
    </w:p>
    <w:p w14:paraId="6126CAD0" w14:textId="2E2C4415" w:rsidR="00B0423E" w:rsidRDefault="00B0423E" w:rsidP="0080131E">
      <w:pPr>
        <w:suppressAutoHyphens/>
        <w:spacing w:line="340" w:lineRule="atLeast"/>
        <w:ind w:firstLine="709"/>
        <w:jc w:val="both"/>
        <w:rPr>
          <w:bCs/>
          <w:szCs w:val="24"/>
          <w:lang w:eastAsia="lt-LT"/>
        </w:rPr>
      </w:pPr>
      <w:bookmarkStart w:id="1" w:name="_Hlk60746530"/>
      <w:r w:rsidRPr="00CA3BA6">
        <w:rPr>
          <w:bCs/>
          <w:szCs w:val="24"/>
        </w:rPr>
        <w:sym w:font="Webdings" w:char="F063"/>
      </w:r>
      <w:r>
        <w:rPr>
          <w:bCs/>
          <w:szCs w:val="24"/>
        </w:rPr>
        <w:t xml:space="preserve"> </w:t>
      </w:r>
      <w:bookmarkEnd w:id="1"/>
      <w:r>
        <w:rPr>
          <w:bCs/>
          <w:szCs w:val="24"/>
        </w:rPr>
        <w:t xml:space="preserve">piniginėmis lėšomis </w:t>
      </w:r>
      <w:r w:rsidRPr="003E1DA5">
        <w:rPr>
          <w:bCs/>
          <w:szCs w:val="24"/>
          <w:lang w:eastAsia="lt-LT"/>
        </w:rPr>
        <w:t>vaik</w:t>
      </w:r>
      <w:r>
        <w:rPr>
          <w:bCs/>
          <w:szCs w:val="24"/>
          <w:lang w:eastAsia="lt-LT"/>
        </w:rPr>
        <w:t>us</w:t>
      </w:r>
      <w:r w:rsidRPr="003E1DA5">
        <w:rPr>
          <w:bCs/>
          <w:szCs w:val="24"/>
          <w:lang w:eastAsia="lt-LT"/>
        </w:rPr>
        <w:t xml:space="preserve"> prižiūrintiems motinai (įmotei) ar tėvui (įtėviui)</w:t>
      </w:r>
      <w:r>
        <w:rPr>
          <w:bCs/>
          <w:szCs w:val="24"/>
          <w:lang w:eastAsia="lt-LT"/>
        </w:rPr>
        <w:t>, bendrai gyvenantiems asmenims</w:t>
      </w:r>
      <w:r w:rsidRPr="003E1DA5">
        <w:rPr>
          <w:bCs/>
          <w:szCs w:val="24"/>
          <w:lang w:eastAsia="lt-LT"/>
        </w:rPr>
        <w:t xml:space="preserve">; </w:t>
      </w:r>
    </w:p>
    <w:p w14:paraId="283F896C" w14:textId="3B160868" w:rsidR="00B0423E" w:rsidRDefault="00B0423E" w:rsidP="0080131E">
      <w:pPr>
        <w:suppressAutoHyphens/>
        <w:spacing w:line="340" w:lineRule="atLeast"/>
        <w:ind w:firstLine="709"/>
        <w:jc w:val="both"/>
        <w:rPr>
          <w:bCs/>
          <w:szCs w:val="24"/>
          <w:lang w:eastAsia="lt-LT"/>
        </w:rPr>
      </w:pPr>
      <w:r w:rsidRPr="00CA3BA6">
        <w:rPr>
          <w:bCs/>
          <w:szCs w:val="24"/>
        </w:rPr>
        <w:sym w:font="Webdings" w:char="F063"/>
      </w:r>
      <w:r>
        <w:rPr>
          <w:bCs/>
          <w:szCs w:val="24"/>
        </w:rPr>
        <w:t xml:space="preserve"> piniginėmis lėšomis </w:t>
      </w:r>
      <w:r w:rsidRPr="003E1DA5">
        <w:rPr>
          <w:bCs/>
          <w:szCs w:val="24"/>
          <w:lang w:eastAsia="lt-LT"/>
        </w:rPr>
        <w:t>vyresni</w:t>
      </w:r>
      <w:r>
        <w:rPr>
          <w:bCs/>
          <w:szCs w:val="24"/>
          <w:lang w:eastAsia="lt-LT"/>
        </w:rPr>
        <w:t>ems</w:t>
      </w:r>
      <w:r w:rsidRPr="003E1DA5">
        <w:rPr>
          <w:bCs/>
          <w:szCs w:val="24"/>
          <w:lang w:eastAsia="lt-LT"/>
        </w:rPr>
        <w:t xml:space="preserve"> kaip 1</w:t>
      </w:r>
      <w:r w:rsidR="0080131E">
        <w:rPr>
          <w:bCs/>
          <w:szCs w:val="24"/>
          <w:lang w:eastAsia="lt-LT"/>
        </w:rPr>
        <w:t xml:space="preserve">4 </w:t>
      </w:r>
      <w:r w:rsidRPr="003E1DA5">
        <w:rPr>
          <w:bCs/>
          <w:szCs w:val="24"/>
          <w:lang w:eastAsia="lt-LT"/>
        </w:rPr>
        <w:t>metų vaik</w:t>
      </w:r>
      <w:r>
        <w:rPr>
          <w:bCs/>
          <w:szCs w:val="24"/>
          <w:lang w:eastAsia="lt-LT"/>
        </w:rPr>
        <w:t>ams</w:t>
      </w:r>
      <w:r w:rsidRPr="003E1DA5">
        <w:rPr>
          <w:bCs/>
          <w:szCs w:val="24"/>
          <w:lang w:eastAsia="lt-LT"/>
        </w:rPr>
        <w:t>;</w:t>
      </w:r>
    </w:p>
    <w:p w14:paraId="0F6DF4AC" w14:textId="77777777" w:rsidR="00B0423E" w:rsidRPr="00CA3BA6" w:rsidRDefault="00B0423E" w:rsidP="0080131E">
      <w:pPr>
        <w:spacing w:line="340" w:lineRule="atLeast"/>
        <w:ind w:right="-22"/>
        <w:jc w:val="both"/>
        <w:rPr>
          <w:b/>
          <w:bCs/>
          <w:szCs w:val="24"/>
        </w:rPr>
      </w:pPr>
      <w:r w:rsidRPr="00CA3BA6">
        <w:rPr>
          <w:b/>
          <w:bCs/>
          <w:szCs w:val="24"/>
        </w:rPr>
        <w:sym w:font="Webdings" w:char="F063"/>
      </w:r>
      <w:r w:rsidRPr="00CA3BA6">
        <w:rPr>
          <w:b/>
          <w:bCs/>
          <w:szCs w:val="24"/>
        </w:rPr>
        <w:t xml:space="preserve">  nepinigine forma:</w:t>
      </w:r>
    </w:p>
    <w:p w14:paraId="4ADC6E75" w14:textId="3E5A3933" w:rsidR="00FC21A5" w:rsidRPr="000F35D7" w:rsidRDefault="00B0423E" w:rsidP="000F35D7">
      <w:pPr>
        <w:tabs>
          <w:tab w:val="left" w:pos="1134"/>
        </w:tabs>
        <w:suppressAutoHyphens/>
        <w:spacing w:line="276" w:lineRule="auto"/>
        <w:ind w:firstLine="851"/>
        <w:jc w:val="both"/>
        <w:rPr>
          <w:bCs/>
          <w:szCs w:val="24"/>
        </w:rPr>
      </w:pPr>
      <w:r w:rsidRPr="00FC21A5">
        <w:rPr>
          <w:bCs/>
          <w:szCs w:val="24"/>
        </w:rPr>
        <w:sym w:font="Webdings" w:char="F063"/>
      </w:r>
      <w:r w:rsidRPr="00FC21A5">
        <w:rPr>
          <w:bCs/>
          <w:szCs w:val="24"/>
        </w:rPr>
        <w:t xml:space="preserve"> </w:t>
      </w:r>
      <w:r w:rsidR="00FC21A5" w:rsidRPr="00FC21A5">
        <w:rPr>
          <w:rFonts w:eastAsiaTheme="minorHAnsi"/>
          <w:szCs w:val="24"/>
        </w:rPr>
        <w:t>apmokant maisto produktų, vaistų, regos, klausos, ortopedinės technikos priemon</w:t>
      </w:r>
      <w:r w:rsidR="000F35D7">
        <w:rPr>
          <w:rFonts w:eastAsiaTheme="minorHAnsi"/>
          <w:szCs w:val="24"/>
        </w:rPr>
        <w:t>ių</w:t>
      </w:r>
      <w:r w:rsidR="00FC21A5" w:rsidRPr="00FC21A5">
        <w:rPr>
          <w:rFonts w:eastAsiaTheme="minorHAnsi"/>
          <w:szCs w:val="24"/>
        </w:rPr>
        <w:t xml:space="preserve">, būtiniausių </w:t>
      </w:r>
      <w:r w:rsidR="00FC21A5" w:rsidRPr="000F35D7">
        <w:rPr>
          <w:bCs/>
          <w:szCs w:val="24"/>
        </w:rPr>
        <w:t xml:space="preserve">drabužių, avalynės, higienos, namų apyvokos reikmenų įsigijimo išlaidas; </w:t>
      </w:r>
    </w:p>
    <w:p w14:paraId="0460BAA1" w14:textId="3B587BC1" w:rsidR="00B0423E" w:rsidRPr="00FC21A5" w:rsidRDefault="00B0423E" w:rsidP="000F35D7">
      <w:pPr>
        <w:tabs>
          <w:tab w:val="left" w:pos="1134"/>
        </w:tabs>
        <w:suppressAutoHyphens/>
        <w:spacing w:line="276" w:lineRule="auto"/>
        <w:ind w:firstLine="851"/>
        <w:jc w:val="both"/>
        <w:rPr>
          <w:bCs/>
          <w:szCs w:val="24"/>
        </w:rPr>
      </w:pPr>
      <w:r w:rsidRPr="00FC21A5">
        <w:rPr>
          <w:bCs/>
          <w:szCs w:val="24"/>
        </w:rPr>
        <w:sym w:font="Webdings" w:char="F063"/>
      </w:r>
      <w:r w:rsidRPr="00FC21A5">
        <w:rPr>
          <w:bCs/>
          <w:szCs w:val="24"/>
        </w:rPr>
        <w:t xml:space="preserve"> išduodant </w:t>
      </w:r>
      <w:bookmarkStart w:id="2" w:name="_Hlk60749218"/>
      <w:r w:rsidRPr="00FC21A5">
        <w:rPr>
          <w:bCs/>
          <w:szCs w:val="24"/>
        </w:rPr>
        <w:t>socialines korteles;</w:t>
      </w:r>
      <w:bookmarkEnd w:id="2"/>
    </w:p>
    <w:p w14:paraId="6FD6E2AF" w14:textId="50BFDB4E" w:rsidR="00FC21A5" w:rsidRPr="00FC21A5" w:rsidRDefault="00B0423E" w:rsidP="000F35D7">
      <w:pPr>
        <w:tabs>
          <w:tab w:val="left" w:pos="567"/>
        </w:tabs>
        <w:spacing w:line="276" w:lineRule="auto"/>
        <w:ind w:firstLine="851"/>
        <w:contextualSpacing/>
        <w:jc w:val="both"/>
        <w:rPr>
          <w:rFonts w:eastAsiaTheme="minorHAnsi"/>
          <w:color w:val="000000"/>
          <w:szCs w:val="24"/>
          <w:shd w:val="clear" w:color="auto" w:fill="FFFFFF"/>
        </w:rPr>
      </w:pPr>
      <w:r w:rsidRPr="00FC21A5">
        <w:rPr>
          <w:bCs/>
          <w:szCs w:val="24"/>
        </w:rPr>
        <w:sym w:font="Webdings" w:char="F063"/>
      </w:r>
      <w:r w:rsidRPr="00FC21A5">
        <w:rPr>
          <w:bCs/>
          <w:szCs w:val="24"/>
        </w:rPr>
        <w:t xml:space="preserve"> </w:t>
      </w:r>
      <w:r w:rsidR="00FC21A5" w:rsidRPr="000F35D7">
        <w:rPr>
          <w:bCs/>
          <w:szCs w:val="24"/>
        </w:rPr>
        <w:t>apmokant  mokesčius</w:t>
      </w:r>
      <w:r w:rsidR="00FC21A5" w:rsidRPr="00FC21A5">
        <w:rPr>
          <w:rFonts w:eastAsiaTheme="minorHAnsi"/>
          <w:color w:val="000000"/>
          <w:szCs w:val="24"/>
          <w:shd w:val="clear" w:color="auto" w:fill="FFFFFF"/>
        </w:rPr>
        <w:t xml:space="preserve"> už šaltą ir karštą vandenį, elektros energiją, dujas, šiluminę energiją ir komunalines paslaugas (šiukšlių išvežimą, liftą, bendro naudojimo patalpų ir teritorijos valymą ir kitas)</w:t>
      </w:r>
      <w:r w:rsidR="000F35D7">
        <w:rPr>
          <w:rFonts w:eastAsiaTheme="minorHAnsi"/>
          <w:color w:val="000000"/>
          <w:szCs w:val="24"/>
          <w:shd w:val="clear" w:color="auto" w:fill="FFFFFF"/>
        </w:rPr>
        <w:t>,</w:t>
      </w:r>
      <w:r w:rsidR="00FC21A5" w:rsidRPr="00FC21A5">
        <w:rPr>
          <w:rFonts w:eastAsiaTheme="minorHAnsi"/>
          <w:szCs w:val="24"/>
        </w:rPr>
        <w:t xml:space="preserve"> </w:t>
      </w:r>
      <w:r w:rsidR="00FC21A5" w:rsidRPr="00FC21A5">
        <w:rPr>
          <w:rFonts w:eastAsiaTheme="minorHAnsi"/>
          <w:color w:val="000000" w:themeColor="text1"/>
          <w:szCs w:val="24"/>
        </w:rPr>
        <w:t>būsto nuomos mokesčius;</w:t>
      </w:r>
    </w:p>
    <w:p w14:paraId="27E9EBD8" w14:textId="0B049FE8" w:rsidR="00FC21A5" w:rsidRPr="00FC21A5" w:rsidRDefault="00B0423E" w:rsidP="00FC21A5">
      <w:pPr>
        <w:tabs>
          <w:tab w:val="left" w:pos="567"/>
        </w:tabs>
        <w:spacing w:line="360" w:lineRule="auto"/>
        <w:ind w:firstLine="851"/>
        <w:contextualSpacing/>
        <w:jc w:val="both"/>
        <w:rPr>
          <w:rFonts w:eastAsiaTheme="minorHAnsi"/>
          <w:color w:val="000000" w:themeColor="text1"/>
          <w:szCs w:val="24"/>
        </w:rPr>
      </w:pPr>
      <w:bookmarkStart w:id="3" w:name="_Hlk65521827"/>
      <w:r w:rsidRPr="00FC21A5">
        <w:rPr>
          <w:bCs/>
          <w:szCs w:val="24"/>
        </w:rPr>
        <w:sym w:font="Webdings" w:char="F063"/>
      </w:r>
      <w:bookmarkEnd w:id="3"/>
      <w:r w:rsidRPr="00FC21A5">
        <w:rPr>
          <w:bCs/>
          <w:szCs w:val="24"/>
        </w:rPr>
        <w:t xml:space="preserve"> </w:t>
      </w:r>
      <w:r w:rsidR="00FC21A5" w:rsidRPr="00FC21A5">
        <w:rPr>
          <w:rFonts w:eastAsiaTheme="minorHAnsi"/>
          <w:color w:val="000000" w:themeColor="text1"/>
          <w:szCs w:val="24"/>
        </w:rPr>
        <w:t xml:space="preserve">apmokant </w:t>
      </w:r>
      <w:r w:rsidR="00FC21A5" w:rsidRPr="00FC21A5">
        <w:rPr>
          <w:rFonts w:eastAsiaTheme="minorHAnsi"/>
          <w:szCs w:val="24"/>
        </w:rPr>
        <w:t xml:space="preserve">asmens </w:t>
      </w:r>
      <w:r w:rsidR="00FC21A5" w:rsidRPr="00FC21A5">
        <w:rPr>
          <w:rFonts w:eastAsiaTheme="minorHAnsi"/>
          <w:color w:val="000000" w:themeColor="text1"/>
          <w:szCs w:val="24"/>
        </w:rPr>
        <w:t>gydymo, reabilitacijos, socialinių paslaugų teikimo išlaidas.</w:t>
      </w:r>
    </w:p>
    <w:p w14:paraId="66E7B19F" w14:textId="77777777" w:rsidR="008D3F06" w:rsidRPr="002C60CA" w:rsidRDefault="008D3F06" w:rsidP="00B0423E">
      <w:pPr>
        <w:suppressAutoHyphens/>
        <w:spacing w:line="340" w:lineRule="atLeast"/>
        <w:ind w:firstLine="709"/>
        <w:jc w:val="both"/>
        <w:rPr>
          <w:bCs/>
          <w:szCs w:val="24"/>
          <w:lang w:eastAsia="lt-LT"/>
        </w:rPr>
      </w:pPr>
    </w:p>
    <w:p w14:paraId="1085ACB2" w14:textId="77777777" w:rsidR="00B0423E" w:rsidRDefault="00B0423E" w:rsidP="00B0423E">
      <w:pPr>
        <w:suppressAutoHyphens/>
        <w:spacing w:line="340" w:lineRule="atLeast"/>
        <w:jc w:val="both"/>
        <w:rPr>
          <w:b/>
          <w:color w:val="000000" w:themeColor="text1"/>
          <w:szCs w:val="24"/>
        </w:rPr>
      </w:pPr>
      <w:r w:rsidRPr="0080131E">
        <w:rPr>
          <w:b/>
          <w:color w:val="000000" w:themeColor="text1"/>
          <w:szCs w:val="24"/>
        </w:rPr>
        <w:t>6</w:t>
      </w:r>
      <w:r w:rsidRPr="00375FE0">
        <w:rPr>
          <w:b/>
          <w:color w:val="000000" w:themeColor="text1"/>
          <w:szCs w:val="24"/>
        </w:rPr>
        <w:t xml:space="preserve">. </w:t>
      </w:r>
      <w:r>
        <w:rPr>
          <w:b/>
          <w:color w:val="000000" w:themeColor="text1"/>
          <w:szCs w:val="24"/>
        </w:rPr>
        <w:t>S</w:t>
      </w:r>
      <w:r w:rsidRPr="00375FE0">
        <w:rPr>
          <w:b/>
          <w:color w:val="000000" w:themeColor="text1"/>
          <w:szCs w:val="24"/>
        </w:rPr>
        <w:t>iūlom</w:t>
      </w:r>
      <w:r>
        <w:rPr>
          <w:b/>
          <w:color w:val="000000" w:themeColor="text1"/>
          <w:szCs w:val="24"/>
        </w:rPr>
        <w:t>os</w:t>
      </w:r>
      <w:r w:rsidRPr="00375FE0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 xml:space="preserve">socialinės pašalpos </w:t>
      </w:r>
      <w:r w:rsidRPr="00375FE0">
        <w:rPr>
          <w:b/>
          <w:color w:val="000000" w:themeColor="text1"/>
          <w:szCs w:val="24"/>
        </w:rPr>
        <w:t>teikimo form</w:t>
      </w:r>
      <w:r>
        <w:rPr>
          <w:b/>
          <w:color w:val="000000" w:themeColor="text1"/>
          <w:szCs w:val="24"/>
        </w:rPr>
        <w:t>ų ir</w:t>
      </w:r>
      <w:r w:rsidRPr="00375FE0">
        <w:rPr>
          <w:b/>
          <w:color w:val="000000" w:themeColor="text1"/>
          <w:szCs w:val="24"/>
        </w:rPr>
        <w:t xml:space="preserve"> būd</w:t>
      </w:r>
      <w:r>
        <w:rPr>
          <w:b/>
          <w:color w:val="000000" w:themeColor="text1"/>
          <w:szCs w:val="24"/>
        </w:rPr>
        <w:t>ų</w:t>
      </w:r>
      <w:r w:rsidRPr="00375FE0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aprašy</w:t>
      </w:r>
      <w:r w:rsidRPr="00375FE0">
        <w:rPr>
          <w:b/>
          <w:color w:val="000000" w:themeColor="text1"/>
          <w:szCs w:val="24"/>
        </w:rPr>
        <w:t>mas</w:t>
      </w:r>
      <w:r>
        <w:rPr>
          <w:b/>
          <w:color w:val="000000" w:themeColor="text1"/>
          <w:szCs w:val="24"/>
        </w:rPr>
        <w:t xml:space="preserve"> (sąskaitų numeriai, įstaigų pavadinimai ir pan.):</w:t>
      </w:r>
    </w:p>
    <w:p w14:paraId="733ED159" w14:textId="0D3D847C" w:rsidR="00B0423E" w:rsidRDefault="00B0423E" w:rsidP="00B0423E">
      <w:pPr>
        <w:spacing w:line="340" w:lineRule="atLeast"/>
        <w:ind w:right="-22"/>
        <w:jc w:val="both"/>
        <w:rPr>
          <w:color w:val="000000" w:themeColor="text1"/>
          <w:szCs w:val="24"/>
        </w:rPr>
      </w:pPr>
      <w:r w:rsidRPr="001C164C">
        <w:rPr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Cs w:val="24"/>
        </w:rPr>
        <w:t xml:space="preserve">          </w:t>
      </w:r>
      <w:r w:rsidRPr="001C164C">
        <w:rPr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</w:t>
      </w:r>
    </w:p>
    <w:p w14:paraId="57B8917C" w14:textId="77777777" w:rsidR="00D80D15" w:rsidRDefault="00D80D15" w:rsidP="00B0423E">
      <w:pPr>
        <w:spacing w:line="340" w:lineRule="atLeast"/>
        <w:ind w:right="-22" w:firstLine="57"/>
        <w:jc w:val="both"/>
        <w:rPr>
          <w:szCs w:val="24"/>
        </w:rPr>
      </w:pPr>
    </w:p>
    <w:p w14:paraId="27B2D5D3" w14:textId="1FDDA082" w:rsidR="00BF2201" w:rsidRDefault="008D3F06" w:rsidP="00C154B5">
      <w:pPr>
        <w:spacing w:line="276" w:lineRule="auto"/>
        <w:ind w:right="-22"/>
        <w:jc w:val="both"/>
        <w:rPr>
          <w:sz w:val="10"/>
          <w:szCs w:val="10"/>
        </w:rPr>
      </w:pPr>
      <w:r>
        <w:rPr>
          <w:b/>
          <w:szCs w:val="24"/>
        </w:rPr>
        <w:t>7</w:t>
      </w:r>
      <w:r w:rsidR="00BF2201">
        <w:rPr>
          <w:b/>
          <w:szCs w:val="24"/>
        </w:rPr>
        <w:t xml:space="preserve">. Rekomendacija teikiama: </w:t>
      </w:r>
    </w:p>
    <w:p w14:paraId="12C1D599" w14:textId="77777777" w:rsidR="00BF2201" w:rsidRDefault="00BF2201" w:rsidP="00BF2201">
      <w:pPr>
        <w:spacing w:line="276" w:lineRule="auto"/>
        <w:ind w:right="-22" w:firstLine="57"/>
        <w:jc w:val="both"/>
        <w:rPr>
          <w:sz w:val="10"/>
          <w:szCs w:val="10"/>
        </w:rPr>
      </w:pPr>
    </w:p>
    <w:p w14:paraId="312C0F2C" w14:textId="77777777" w:rsidR="00BF2201" w:rsidRDefault="00BF2201" w:rsidP="00BF2201">
      <w:pPr>
        <w:spacing w:line="276" w:lineRule="auto"/>
        <w:ind w:right="-22" w:firstLine="57"/>
        <w:jc w:val="both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14:paraId="024ED47E" w14:textId="77777777" w:rsidR="00BF2201" w:rsidRDefault="00BF2201" w:rsidP="00BF2201">
      <w:pPr>
        <w:spacing w:line="276" w:lineRule="auto"/>
        <w:ind w:right="-22"/>
        <w:jc w:val="center"/>
        <w:rPr>
          <w:szCs w:val="24"/>
        </w:rPr>
      </w:pPr>
      <w:r>
        <w:rPr>
          <w:szCs w:val="24"/>
        </w:rPr>
        <w:t>(įstaigos pavadinimas)</w:t>
      </w:r>
    </w:p>
    <w:p w14:paraId="33695686" w14:textId="61961C51" w:rsidR="00BF2201" w:rsidRPr="00D030C6" w:rsidRDefault="00BF2201" w:rsidP="00BF2201">
      <w:pPr>
        <w:spacing w:line="276" w:lineRule="auto"/>
        <w:ind w:right="-22"/>
        <w:jc w:val="both"/>
        <w:rPr>
          <w:szCs w:val="24"/>
        </w:rPr>
      </w:pPr>
      <w:r w:rsidRPr="00D030C6">
        <w:rPr>
          <w:szCs w:val="24"/>
        </w:rPr>
        <w:t>Asmuo (</w:t>
      </w:r>
      <w:r w:rsidRPr="00D030C6">
        <w:rPr>
          <w:bCs/>
          <w:szCs w:val="24"/>
        </w:rPr>
        <w:t xml:space="preserve">pažymėkite </w:t>
      </w:r>
      <w:r w:rsidRPr="00D030C6">
        <w:rPr>
          <w:sz w:val="22"/>
          <w:szCs w:val="22"/>
        </w:rPr>
        <w:sym w:font="Wingdings 2" w:char="F051"/>
      </w:r>
      <w:r w:rsidRPr="00D030C6">
        <w:rPr>
          <w:sz w:val="22"/>
          <w:szCs w:val="22"/>
        </w:rPr>
        <w:t>)</w:t>
      </w:r>
      <w:r w:rsidRPr="00D030C6">
        <w:rPr>
          <w:szCs w:val="24"/>
        </w:rPr>
        <w:t>:</w:t>
      </w:r>
    </w:p>
    <w:p w14:paraId="6B2915D0" w14:textId="77777777" w:rsidR="00BF2201" w:rsidRPr="00D030C6" w:rsidRDefault="00BF2201" w:rsidP="00BF2201">
      <w:pPr>
        <w:spacing w:line="276" w:lineRule="auto"/>
        <w:ind w:right="-22"/>
        <w:jc w:val="both"/>
        <w:rPr>
          <w:szCs w:val="24"/>
        </w:rPr>
      </w:pPr>
      <w:r w:rsidRPr="00D030C6">
        <w:rPr>
          <w:szCs w:val="24"/>
        </w:rPr>
        <w:sym w:font="Webdings" w:char="F063"/>
      </w:r>
      <w:r w:rsidRPr="00D030C6">
        <w:rPr>
          <w:szCs w:val="24"/>
        </w:rPr>
        <w:t xml:space="preserve"> su pateikta rekomendacija susipažinau__________________________________________</w:t>
      </w:r>
    </w:p>
    <w:p w14:paraId="2236C32D" w14:textId="77777777" w:rsidR="00BF2201" w:rsidRPr="00D030C6" w:rsidRDefault="00BF2201" w:rsidP="00BF2201">
      <w:pPr>
        <w:spacing w:line="276" w:lineRule="auto"/>
        <w:ind w:left="3888" w:right="-22" w:firstLine="744"/>
        <w:jc w:val="both"/>
        <w:rPr>
          <w:szCs w:val="24"/>
        </w:rPr>
      </w:pPr>
      <w:r w:rsidRPr="00D030C6">
        <w:rPr>
          <w:szCs w:val="24"/>
        </w:rPr>
        <w:t>(parašas)                             (vardas ir pavardė)</w:t>
      </w:r>
    </w:p>
    <w:p w14:paraId="1F11F4A2" w14:textId="77777777" w:rsidR="00BF2201" w:rsidRPr="00D030C6" w:rsidRDefault="00BF2201" w:rsidP="00BF2201">
      <w:pPr>
        <w:spacing w:line="276" w:lineRule="auto"/>
        <w:ind w:right="-22"/>
        <w:rPr>
          <w:szCs w:val="24"/>
        </w:rPr>
      </w:pPr>
      <w:r w:rsidRPr="00D030C6">
        <w:rPr>
          <w:szCs w:val="24"/>
        </w:rPr>
        <w:t xml:space="preserve">Atvejo vadybininkas ar socialinis darbuotojas (pažymėkite </w:t>
      </w:r>
      <w:r w:rsidRPr="00D030C6">
        <w:rPr>
          <w:sz w:val="22"/>
          <w:szCs w:val="22"/>
        </w:rPr>
        <w:sym w:font="Wingdings 2" w:char="F051"/>
      </w:r>
      <w:r w:rsidRPr="00D030C6">
        <w:rPr>
          <w:sz w:val="22"/>
          <w:szCs w:val="22"/>
        </w:rPr>
        <w:t>)</w:t>
      </w:r>
      <w:r w:rsidRPr="00D030C6">
        <w:rPr>
          <w:szCs w:val="24"/>
        </w:rPr>
        <w:t>:</w:t>
      </w:r>
    </w:p>
    <w:p w14:paraId="0EE2AB5E" w14:textId="77777777" w:rsidR="00BF2201" w:rsidRPr="00D030C6" w:rsidRDefault="00BF2201" w:rsidP="00BF2201">
      <w:pPr>
        <w:spacing w:line="276" w:lineRule="auto"/>
        <w:ind w:right="-22"/>
        <w:rPr>
          <w:sz w:val="10"/>
          <w:szCs w:val="10"/>
        </w:rPr>
      </w:pPr>
    </w:p>
    <w:p w14:paraId="28D4F7B0" w14:textId="77777777" w:rsidR="00BF2201" w:rsidRPr="00D030C6" w:rsidRDefault="00BF2201" w:rsidP="00BF2201">
      <w:pPr>
        <w:spacing w:line="276" w:lineRule="auto"/>
        <w:ind w:right="-22"/>
        <w:rPr>
          <w:szCs w:val="24"/>
        </w:rPr>
      </w:pPr>
      <w:r w:rsidRPr="00D030C6">
        <w:rPr>
          <w:szCs w:val="24"/>
        </w:rPr>
        <w:sym w:font="Webdings" w:char="F063"/>
      </w:r>
      <w:r w:rsidRPr="00D030C6">
        <w:rPr>
          <w:szCs w:val="24"/>
        </w:rPr>
        <w:t xml:space="preserve"> Asmuo su pateikta rekomendacija supažindintas, tačiau negali jos pasirašyti dėl objektyvių priežasčių (nurodyti objektyvias priežastis): ________________________________________</w:t>
      </w:r>
    </w:p>
    <w:p w14:paraId="0D2ED9CE" w14:textId="77777777" w:rsidR="00BF2201" w:rsidRPr="00D030C6" w:rsidRDefault="00BF2201" w:rsidP="00BF2201">
      <w:pPr>
        <w:spacing w:line="276" w:lineRule="auto"/>
        <w:ind w:right="-22"/>
        <w:jc w:val="both"/>
        <w:rPr>
          <w:szCs w:val="24"/>
        </w:rPr>
      </w:pPr>
      <w:r w:rsidRPr="00D030C6">
        <w:rPr>
          <w:szCs w:val="24"/>
        </w:rPr>
        <w:t>___________________________________________________________________________</w:t>
      </w:r>
    </w:p>
    <w:p w14:paraId="00AC287A" w14:textId="77777777" w:rsidR="00D030C6" w:rsidRDefault="00BF2201" w:rsidP="00BF2201">
      <w:pPr>
        <w:spacing w:line="276" w:lineRule="auto"/>
        <w:ind w:right="-22"/>
        <w:jc w:val="both"/>
        <w:rPr>
          <w:szCs w:val="24"/>
        </w:rPr>
      </w:pPr>
      <w:r w:rsidRPr="00D030C6">
        <w:rPr>
          <w:szCs w:val="24"/>
        </w:rPr>
        <w:sym w:font="Webdings" w:char="F063"/>
      </w:r>
      <w:r w:rsidRPr="00D030C6">
        <w:rPr>
          <w:szCs w:val="24"/>
        </w:rPr>
        <w:t xml:space="preserve"> Asmuo su pateikta rekomendacija supažindintas, tačiau atsisako ją pasirašyti (nurodyti, dėl</w:t>
      </w:r>
    </w:p>
    <w:p w14:paraId="59667685" w14:textId="0253E12C" w:rsidR="00BF2201" w:rsidRPr="00D030C6" w:rsidRDefault="00BF2201" w:rsidP="00BF2201">
      <w:pPr>
        <w:spacing w:line="276" w:lineRule="auto"/>
        <w:ind w:right="-22"/>
        <w:jc w:val="both"/>
        <w:rPr>
          <w:szCs w:val="24"/>
        </w:rPr>
      </w:pPr>
      <w:r w:rsidRPr="00D030C6">
        <w:rPr>
          <w:szCs w:val="24"/>
        </w:rPr>
        <w:t>kokių priežasčių): _____________________________________________________________</w:t>
      </w:r>
    </w:p>
    <w:p w14:paraId="4ADDBF7B" w14:textId="77777777" w:rsidR="00BF2201" w:rsidRPr="00D030C6" w:rsidRDefault="00BF2201" w:rsidP="00BF2201">
      <w:pPr>
        <w:spacing w:line="276" w:lineRule="auto"/>
        <w:ind w:right="-22" w:firstLine="62"/>
        <w:jc w:val="both"/>
        <w:rPr>
          <w:szCs w:val="24"/>
        </w:rPr>
      </w:pPr>
      <w:r w:rsidRPr="00D030C6">
        <w:rPr>
          <w:szCs w:val="24"/>
        </w:rPr>
        <w:t>___________________________________________________________________________</w:t>
      </w:r>
    </w:p>
    <w:p w14:paraId="240A9EEB" w14:textId="0C104B23" w:rsidR="00BF2201" w:rsidRDefault="00BF2201" w:rsidP="00BF2201">
      <w:pPr>
        <w:spacing w:line="276" w:lineRule="auto"/>
        <w:ind w:right="-22" w:firstLine="57"/>
        <w:jc w:val="both"/>
        <w:rPr>
          <w:szCs w:val="24"/>
        </w:rPr>
      </w:pPr>
      <w:r w:rsidRPr="00D030C6">
        <w:rPr>
          <w:szCs w:val="24"/>
        </w:rPr>
        <w:t>Rekomendaciją užpildęs atvejo vadybininkas ar socialinis darbuotojas</w:t>
      </w:r>
    </w:p>
    <w:p w14:paraId="20C87E6A" w14:textId="77777777" w:rsidR="00BF2201" w:rsidRDefault="00BF2201" w:rsidP="00BF2201">
      <w:pPr>
        <w:spacing w:line="276" w:lineRule="auto"/>
        <w:ind w:right="-22" w:firstLine="57"/>
        <w:jc w:val="both"/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p w14:paraId="6B7AEDA9" w14:textId="1C72EA0F" w:rsidR="00BF2201" w:rsidRDefault="00BF2201" w:rsidP="00D030C6">
      <w:pPr>
        <w:spacing w:line="276" w:lineRule="auto"/>
        <w:ind w:right="-22" w:firstLine="57"/>
        <w:jc w:val="both"/>
        <w:rPr>
          <w:szCs w:val="24"/>
        </w:rPr>
      </w:pPr>
      <w:r>
        <w:rPr>
          <w:szCs w:val="24"/>
        </w:rPr>
        <w:t>(pareigų pavadinimas)                                  (parašas)                                  (vardas ir pavardė)</w:t>
      </w:r>
    </w:p>
    <w:sectPr w:rsidR="00BF2201" w:rsidSect="008D3F06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C7DA5" w14:textId="77777777" w:rsidR="00EC608B" w:rsidRDefault="00EC608B" w:rsidP="008D3F06">
      <w:r>
        <w:separator/>
      </w:r>
    </w:p>
  </w:endnote>
  <w:endnote w:type="continuationSeparator" w:id="0">
    <w:p w14:paraId="3224E14E" w14:textId="77777777" w:rsidR="00EC608B" w:rsidRDefault="00EC608B" w:rsidP="008D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B5BB7" w14:textId="77777777" w:rsidR="00EC608B" w:rsidRDefault="00EC608B" w:rsidP="008D3F06">
      <w:r>
        <w:separator/>
      </w:r>
    </w:p>
  </w:footnote>
  <w:footnote w:type="continuationSeparator" w:id="0">
    <w:p w14:paraId="44EF9F10" w14:textId="77777777" w:rsidR="00EC608B" w:rsidRDefault="00EC608B" w:rsidP="008D3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514395"/>
      <w:docPartObj>
        <w:docPartGallery w:val="Page Numbers (Top of Page)"/>
        <w:docPartUnique/>
      </w:docPartObj>
    </w:sdtPr>
    <w:sdtEndPr/>
    <w:sdtContent>
      <w:p w14:paraId="0A644299" w14:textId="2AD73174" w:rsidR="008D3F06" w:rsidRDefault="008D3F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02B">
          <w:rPr>
            <w:noProof/>
          </w:rPr>
          <w:t>2</w:t>
        </w:r>
        <w:r>
          <w:fldChar w:fldCharType="end"/>
        </w:r>
      </w:p>
    </w:sdtContent>
  </w:sdt>
  <w:p w14:paraId="1D686645" w14:textId="77777777" w:rsidR="008D3F06" w:rsidRDefault="008D3F0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70"/>
    <w:rsid w:val="00076B8E"/>
    <w:rsid w:val="000F35D7"/>
    <w:rsid w:val="001D56B8"/>
    <w:rsid w:val="00276792"/>
    <w:rsid w:val="002B23FA"/>
    <w:rsid w:val="002F602B"/>
    <w:rsid w:val="004A4ED7"/>
    <w:rsid w:val="00524892"/>
    <w:rsid w:val="00544337"/>
    <w:rsid w:val="00586EB6"/>
    <w:rsid w:val="00726C78"/>
    <w:rsid w:val="0080131E"/>
    <w:rsid w:val="0087280B"/>
    <w:rsid w:val="008D3F06"/>
    <w:rsid w:val="008E54DA"/>
    <w:rsid w:val="00AC7670"/>
    <w:rsid w:val="00B0423E"/>
    <w:rsid w:val="00B5296E"/>
    <w:rsid w:val="00B66039"/>
    <w:rsid w:val="00BF2201"/>
    <w:rsid w:val="00C154B5"/>
    <w:rsid w:val="00D030C6"/>
    <w:rsid w:val="00D80D15"/>
    <w:rsid w:val="00EC608B"/>
    <w:rsid w:val="00FC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BE56"/>
  <w15:chartTrackingRefBased/>
  <w15:docId w15:val="{C5E48169-B45D-42C6-87CD-BA8A683E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42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0423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D3F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3F0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D3F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3F0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56771-C87F-46B6-9932-622B3B60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2880</Words>
  <Characters>1643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Ragėnienė</dc:creator>
  <cp:lastModifiedBy>Diana Brazdžiunienė</cp:lastModifiedBy>
  <cp:revision>2</cp:revision>
  <dcterms:created xsi:type="dcterms:W3CDTF">2022-06-20T07:26:00Z</dcterms:created>
  <dcterms:modified xsi:type="dcterms:W3CDTF">2022-06-20T07:26:00Z</dcterms:modified>
</cp:coreProperties>
</file>