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47F47" w14:textId="77777777" w:rsidR="0047237B" w:rsidRDefault="0047237B" w:rsidP="004723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00937CF8" w14:textId="77777777" w:rsidR="0047237B" w:rsidRDefault="0047237B" w:rsidP="004723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3E2301A" w14:textId="77777777" w:rsidR="00D91930" w:rsidRPr="00D91930" w:rsidRDefault="00D91930" w:rsidP="00D9193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91930">
        <w:rPr>
          <w:rFonts w:ascii="Times New Roman" w:hAnsi="Times New Roman" w:cs="Times New Roman"/>
          <w:b/>
          <w:sz w:val="24"/>
          <w:szCs w:val="24"/>
        </w:rPr>
        <w:t>DĖL PANEVĖŽIO APSKAITOS CENTRO NUOSTATŲ PATVIRTINIMO</w:t>
      </w:r>
    </w:p>
    <w:p w14:paraId="075C29BE" w14:textId="77777777" w:rsidR="00D91930" w:rsidRPr="00D91930" w:rsidRDefault="00D91930" w:rsidP="00D9193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91930">
        <w:rPr>
          <w:rFonts w:ascii="Times New Roman" w:hAnsi="Times New Roman" w:cs="Times New Roman"/>
          <w:b/>
          <w:sz w:val="24"/>
          <w:szCs w:val="24"/>
        </w:rPr>
        <w:t xml:space="preserve"> IR SAVIVALDYBĖS TARYBOS 2022 M. SAUSIO 19 D. SPRENDIMO NR. 1-1 </w:t>
      </w:r>
    </w:p>
    <w:p w14:paraId="4EFED31D" w14:textId="75BA1EC2" w:rsidR="00DB5571" w:rsidRPr="00D91930" w:rsidRDefault="00D91930" w:rsidP="00D91930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930">
        <w:rPr>
          <w:rFonts w:ascii="Times New Roman" w:hAnsi="Times New Roman" w:cs="Times New Roman"/>
          <w:b/>
          <w:sz w:val="24"/>
          <w:szCs w:val="24"/>
        </w:rPr>
        <w:t>„DĖL BIUDŽETINĖS ĮSTAIGOS PANEVĖŽIO APSKAITOS CENTRO ĮSTEIGIMO IR NUOSTATŲ PATVIRTINIMO“ PAKEITIMO</w:t>
      </w:r>
      <w:r w:rsidR="00DB5571" w:rsidRPr="00D919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F46621D" w14:textId="65E9A228" w:rsidR="0047237B" w:rsidRPr="00B10C67" w:rsidRDefault="0047237B" w:rsidP="0047237B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2022</w:t>
      </w:r>
      <w:r w:rsidRPr="00B10C67">
        <w:rPr>
          <w:rFonts w:ascii="Times New Roman" w:eastAsia="Times New Roman" w:hAnsi="Times New Roman" w:cs="Times New Roman"/>
          <w:sz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</w:rPr>
        <w:t>birželio 16</w:t>
      </w:r>
      <w:r w:rsidRPr="00B10C67">
        <w:rPr>
          <w:rFonts w:ascii="Times New Roman" w:eastAsia="Times New Roman" w:hAnsi="Times New Roman" w:cs="Times New Roman"/>
          <w:sz w:val="24"/>
        </w:rPr>
        <w:t xml:space="preserve"> d.</w:t>
      </w:r>
    </w:p>
    <w:p w14:paraId="0A2ED9C1" w14:textId="77777777" w:rsidR="0047237B" w:rsidRDefault="0047237B" w:rsidP="004723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4264696D" w14:textId="77777777" w:rsidR="0047237B" w:rsidRDefault="0047237B" w:rsidP="0047237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12D49CD" w14:textId="77777777" w:rsidR="0047237B" w:rsidRPr="0017379F" w:rsidRDefault="0047237B" w:rsidP="0047237B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113B30E4" w14:textId="36CCFEFA" w:rsidR="00F27773" w:rsidRDefault="0047237B" w:rsidP="00F2777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Vadovaudamasi Lietuvos Respublikos vietos savivaldos įstatymo 16 straipsnio 4 dalimi,  Lietuvos Respublikos biudžetinių įstaigų įstatymo 4 straipsnio 2 dalimi, 3 dalies 7 punktu, 9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straipsnio 1 ir 3 dalimis, Lietuvos Respublikos buhalterinės apskaitos įstatymo 10 straipsnio 4 dalimi, 10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3 </w:t>
      </w:r>
      <w:r w:rsidRPr="00664E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straipsnio 2 dalies 2 punktu, Panevėžio miesto savivaldybės taryba</w:t>
      </w:r>
      <w:r w:rsidRPr="00664E0B">
        <w:rPr>
          <w:rFonts w:ascii="Times New Roman" w:hAnsi="Times New Roman" w:cs="Times New Roman"/>
          <w:sz w:val="24"/>
          <w:szCs w:val="24"/>
        </w:rPr>
        <w:t xml:space="preserve"> 202</w:t>
      </w:r>
      <w:r w:rsidR="00DB5571">
        <w:rPr>
          <w:rFonts w:ascii="Times New Roman" w:hAnsi="Times New Roman" w:cs="Times New Roman"/>
          <w:sz w:val="24"/>
          <w:szCs w:val="24"/>
        </w:rPr>
        <w:t>2</w:t>
      </w:r>
      <w:r w:rsidRPr="00664E0B">
        <w:rPr>
          <w:rFonts w:ascii="Times New Roman" w:hAnsi="Times New Roman" w:cs="Times New Roman"/>
          <w:sz w:val="24"/>
          <w:szCs w:val="24"/>
        </w:rPr>
        <w:t xml:space="preserve"> m. </w:t>
      </w:r>
      <w:r w:rsidR="00DB5571">
        <w:rPr>
          <w:rFonts w:ascii="Times New Roman" w:hAnsi="Times New Roman" w:cs="Times New Roman"/>
          <w:sz w:val="24"/>
          <w:szCs w:val="24"/>
        </w:rPr>
        <w:t>sausio</w:t>
      </w:r>
      <w:r w:rsidRPr="00664E0B">
        <w:rPr>
          <w:rFonts w:ascii="Times New Roman" w:hAnsi="Times New Roman" w:cs="Times New Roman"/>
          <w:sz w:val="24"/>
          <w:szCs w:val="24"/>
        </w:rPr>
        <w:t xml:space="preserve"> </w:t>
      </w:r>
      <w:r w:rsidR="00DB5571">
        <w:rPr>
          <w:rFonts w:ascii="Times New Roman" w:hAnsi="Times New Roman" w:cs="Times New Roman"/>
          <w:sz w:val="24"/>
          <w:szCs w:val="24"/>
        </w:rPr>
        <w:t>19</w:t>
      </w:r>
      <w:r w:rsidRPr="00664E0B">
        <w:rPr>
          <w:rFonts w:ascii="Times New Roman" w:hAnsi="Times New Roman" w:cs="Times New Roman"/>
          <w:sz w:val="24"/>
          <w:szCs w:val="24"/>
        </w:rPr>
        <w:t xml:space="preserve"> d. priėmė sprendimą Nr.1-</w:t>
      </w:r>
      <w:r w:rsidR="00DB5571">
        <w:rPr>
          <w:rFonts w:ascii="Times New Roman" w:hAnsi="Times New Roman" w:cs="Times New Roman"/>
          <w:sz w:val="24"/>
          <w:szCs w:val="24"/>
        </w:rPr>
        <w:t>1</w:t>
      </w:r>
      <w:r w:rsidR="00DB5571">
        <w:rPr>
          <w:szCs w:val="24"/>
        </w:rPr>
        <w:t xml:space="preserve"> </w:t>
      </w:r>
      <w:r w:rsidR="00DB5571" w:rsidRPr="00F27773">
        <w:rPr>
          <w:rFonts w:ascii="Times New Roman" w:hAnsi="Times New Roman" w:cs="Times New Roman"/>
          <w:sz w:val="24"/>
          <w:szCs w:val="24"/>
        </w:rPr>
        <w:t>„Dėl biudžetinės įstaigos Panevėžio apskaitos centro įsteigimo ir nuostatų patvirtinimo“.</w:t>
      </w:r>
      <w:r w:rsidR="00F27773">
        <w:rPr>
          <w:rFonts w:ascii="Times New Roman" w:hAnsi="Times New Roman" w:cs="Times New Roman"/>
          <w:sz w:val="24"/>
          <w:szCs w:val="24"/>
        </w:rPr>
        <w:t xml:space="preserve"> Juridinių asmenų registre</w:t>
      </w:r>
      <w:r w:rsidR="00A42575">
        <w:rPr>
          <w:rFonts w:ascii="Times New Roman" w:hAnsi="Times New Roman" w:cs="Times New Roman"/>
          <w:sz w:val="24"/>
          <w:szCs w:val="24"/>
        </w:rPr>
        <w:t xml:space="preserve"> įstaiga </w:t>
      </w:r>
      <w:r w:rsidR="003F196C">
        <w:rPr>
          <w:rFonts w:ascii="Times New Roman" w:hAnsi="Times New Roman" w:cs="Times New Roman"/>
          <w:sz w:val="24"/>
          <w:szCs w:val="24"/>
        </w:rPr>
        <w:t xml:space="preserve">įregistruota pavadinimu Biudžetinė įstaiga Panevėžio apskaitos centras taip kaip nurodyta nuostatų pavadinime. </w:t>
      </w:r>
      <w:r w:rsidR="004F0A0D">
        <w:rPr>
          <w:rFonts w:ascii="Times New Roman" w:hAnsi="Times New Roman" w:cs="Times New Roman"/>
          <w:sz w:val="24"/>
          <w:szCs w:val="24"/>
        </w:rPr>
        <w:t>Norint pakeisti įstaigos pavadinimą Juridinių asmenų registre reikia pakeisti nuostatų pavadinim</w:t>
      </w:r>
      <w:r w:rsidR="00AA4963">
        <w:rPr>
          <w:rFonts w:ascii="Times New Roman" w:hAnsi="Times New Roman" w:cs="Times New Roman"/>
          <w:sz w:val="24"/>
          <w:szCs w:val="24"/>
        </w:rPr>
        <w:t xml:space="preserve">ą, juose paliekant tik įstaigos pavadinimą Panevėžio apskaitos centras, nenurodant </w:t>
      </w:r>
      <w:r w:rsidR="00A42575">
        <w:rPr>
          <w:rFonts w:ascii="Times New Roman" w:hAnsi="Times New Roman" w:cs="Times New Roman"/>
          <w:sz w:val="24"/>
          <w:szCs w:val="24"/>
        </w:rPr>
        <w:t xml:space="preserve"> </w:t>
      </w:r>
      <w:r w:rsidR="00AA4963">
        <w:rPr>
          <w:rFonts w:ascii="Times New Roman" w:hAnsi="Times New Roman" w:cs="Times New Roman"/>
          <w:sz w:val="24"/>
          <w:szCs w:val="24"/>
        </w:rPr>
        <w:t>teisinės formos.</w:t>
      </w:r>
      <w:r w:rsidR="00DB5571" w:rsidRPr="00F27773">
        <w:rPr>
          <w:rFonts w:ascii="Times New Roman" w:hAnsi="Times New Roman" w:cs="Times New Roman"/>
          <w:sz w:val="24"/>
          <w:szCs w:val="24"/>
        </w:rPr>
        <w:t xml:space="preserve"> </w:t>
      </w:r>
      <w:r w:rsidRPr="00664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3CC56" w14:textId="4CB8714D" w:rsidR="0047237B" w:rsidRPr="00664E0B" w:rsidRDefault="0047237B" w:rsidP="00F277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2FC7">
        <w:rPr>
          <w:rFonts w:ascii="Times New Roman" w:eastAsia="Times New Roman" w:hAnsi="Times New Roman" w:cs="Times New Roman"/>
          <w:b/>
          <w:sz w:val="24"/>
        </w:rPr>
        <w:t>Kaip šiuo metu sprendžiami projekte aptarti klausimai:</w:t>
      </w:r>
      <w:r w:rsidRP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64E0B">
        <w:rPr>
          <w:rFonts w:ascii="Times New Roman" w:eastAsia="Times New Roman" w:hAnsi="Times New Roman" w:cs="Times New Roman"/>
          <w:sz w:val="24"/>
          <w:szCs w:val="24"/>
          <w:lang w:eastAsia="en-US"/>
        </w:rPr>
        <w:t>Parengtas Panevėžio miesto savivaldybės tarybos sprendimo projektas Dėl</w:t>
      </w:r>
      <w:r w:rsidR="00D919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Panevėžio apskaitos centro nuostatų patvirtinimo ir</w:t>
      </w:r>
      <w:r w:rsidRPr="00664E0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A4963">
        <w:rPr>
          <w:rFonts w:ascii="Times New Roman" w:eastAsia="Times New Roman" w:hAnsi="Times New Roman" w:cs="Times New Roman"/>
          <w:sz w:val="24"/>
          <w:szCs w:val="24"/>
          <w:lang w:eastAsia="en-US"/>
        </w:rPr>
        <w:t>Savivaldybės tarybos 2022 m. sausio 19 d. sprendimo Nr. 1-1 „Dėl biudžetinės įstaigos Panevėžio apskaitos centro</w:t>
      </w:r>
      <w:r w:rsidR="004720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įsteigimo ir nuostatų patvirtinimo“ pakeitimo.</w:t>
      </w:r>
    </w:p>
    <w:p w14:paraId="6A02E4FE" w14:textId="77777777" w:rsidR="0047237B" w:rsidRDefault="0047237B" w:rsidP="0047237B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Sprendimo priėmimo būtinumo pagrindimas, kokių pozityvių rezultatų laukiama. </w:t>
      </w:r>
    </w:p>
    <w:p w14:paraId="09BC43FB" w14:textId="4EB11401" w:rsidR="0047237B" w:rsidRPr="0063270D" w:rsidRDefault="00D91930" w:rsidP="004723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Patvirtinus įstaigos nuostatus Juridinių asmenų registre bus pakeistas įstaigos pavadinimas</w:t>
      </w:r>
      <w:r w:rsidR="00472012">
        <w:rPr>
          <w:rFonts w:ascii="Times New Roman" w:hAnsi="Times New Roman" w:cs="Times New Roman"/>
          <w:sz w:val="24"/>
          <w:szCs w:val="24"/>
        </w:rPr>
        <w:t xml:space="preserve"> iš „Biudžetinė įstaiga Panevėžio apskaitos centras</w:t>
      </w:r>
      <w:r w:rsidR="006E1B9A">
        <w:rPr>
          <w:rFonts w:ascii="Times New Roman" w:hAnsi="Times New Roman" w:cs="Times New Roman"/>
          <w:sz w:val="24"/>
          <w:szCs w:val="24"/>
        </w:rPr>
        <w:t>“ į „Panevėžio apskaitos centras“.</w:t>
      </w:r>
    </w:p>
    <w:p w14:paraId="1688B141" w14:textId="77777777" w:rsidR="0047237B" w:rsidRPr="0067600D" w:rsidRDefault="0047237B" w:rsidP="0047237B">
      <w:pPr>
        <w:pStyle w:val="Sraopastraipa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1504BF84" w14:textId="3499B0FE" w:rsidR="0047237B" w:rsidRDefault="006E1B9A" w:rsidP="00AB6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Šio sprendimo įgyvendinimui lėšų nereikės.</w:t>
      </w:r>
    </w:p>
    <w:p w14:paraId="7233E791" w14:textId="77777777" w:rsidR="0047237B" w:rsidRPr="0067600D" w:rsidRDefault="0047237B" w:rsidP="0047237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4C47A3DB" w14:textId="77777777" w:rsidR="0047237B" w:rsidRDefault="0047237B" w:rsidP="00AB6A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7365DDE6" w14:textId="77777777" w:rsidR="0047237B" w:rsidRPr="00802E1D" w:rsidRDefault="0047237B" w:rsidP="0047237B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24E9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5FEBC7D" w14:textId="77777777" w:rsidR="0047237B" w:rsidRDefault="0047237B" w:rsidP="00AB6A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33BB">
        <w:rPr>
          <w:rFonts w:ascii="Times New Roman" w:hAnsi="Times New Roman" w:cs="Times New Roman"/>
          <w:sz w:val="24"/>
          <w:szCs w:val="24"/>
        </w:rPr>
        <w:t xml:space="preserve">Projektas parengtas </w:t>
      </w:r>
      <w:r>
        <w:rPr>
          <w:rFonts w:ascii="Times New Roman" w:hAnsi="Times New Roman" w:cs="Times New Roman"/>
          <w:sz w:val="24"/>
          <w:szCs w:val="24"/>
        </w:rPr>
        <w:t>Savivaldybės administracijos</w:t>
      </w:r>
      <w:r w:rsidRPr="008833BB">
        <w:rPr>
          <w:rFonts w:ascii="Times New Roman" w:hAnsi="Times New Roman" w:cs="Times New Roman"/>
          <w:sz w:val="24"/>
          <w:szCs w:val="24"/>
        </w:rPr>
        <w:t xml:space="preserve"> iniciatyva.</w:t>
      </w:r>
    </w:p>
    <w:p w14:paraId="3891CBAC" w14:textId="77777777" w:rsidR="0047237B" w:rsidRDefault="0047237B" w:rsidP="0047237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C3F4B2B" w14:textId="77777777" w:rsidR="0047237B" w:rsidRDefault="0047237B" w:rsidP="004723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3333879D" w14:textId="77777777" w:rsidR="0047237B" w:rsidRDefault="0047237B" w:rsidP="004723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Strateginio planavimo ir finansų skyriaus vedėja                           Audronė Meškauskienė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5F5F0E9E" w14:textId="77777777" w:rsidR="00FD7845" w:rsidRDefault="00FD7845"/>
    <w:sectPr w:rsidR="00FD78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55E22260"/>
    <w:lvl w:ilvl="0" w:tplc="3FB8CD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7B"/>
    <w:rsid w:val="003F196C"/>
    <w:rsid w:val="00472012"/>
    <w:rsid w:val="0047237B"/>
    <w:rsid w:val="004F0A0D"/>
    <w:rsid w:val="006E1B9A"/>
    <w:rsid w:val="00A42575"/>
    <w:rsid w:val="00AA4963"/>
    <w:rsid w:val="00AB6A47"/>
    <w:rsid w:val="00B06574"/>
    <w:rsid w:val="00CF4131"/>
    <w:rsid w:val="00D91930"/>
    <w:rsid w:val="00DB5571"/>
    <w:rsid w:val="00F27773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A6D5"/>
  <w15:docId w15:val="{91681E00-78FC-4C11-85D7-DF095C3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237B"/>
    <w:pPr>
      <w:spacing w:after="160" w:line="259" w:lineRule="auto"/>
    </w:pPr>
    <w:rPr>
      <w:rFonts w:asciiTheme="minorHAnsi" w:eastAsiaTheme="minorEastAsia" w:hAnsiTheme="minorHAnsi"/>
      <w:sz w:val="22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4723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47237B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47237B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7237B"/>
    <w:rPr>
      <w:rFonts w:asciiTheme="minorHAnsi" w:eastAsiaTheme="minorEastAsia" w:hAnsiTheme="minorHAnsi"/>
      <w:sz w:val="22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47237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237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1371</Words>
  <Characters>782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Meškauskienė</dc:creator>
  <cp:lastModifiedBy>Diana Brazdžiunienė</cp:lastModifiedBy>
  <cp:revision>2</cp:revision>
  <dcterms:created xsi:type="dcterms:W3CDTF">2022-06-20T07:37:00Z</dcterms:created>
  <dcterms:modified xsi:type="dcterms:W3CDTF">2022-06-20T07:37:00Z</dcterms:modified>
</cp:coreProperties>
</file>