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8F80" w14:textId="77777777" w:rsidR="00D07127" w:rsidRDefault="00D07127" w:rsidP="00D07127">
      <w:pPr>
        <w:jc w:val="center"/>
        <w:rPr>
          <w:b/>
          <w:sz w:val="24"/>
          <w:szCs w:val="24"/>
        </w:rPr>
      </w:pPr>
      <w:bookmarkStart w:id="0" w:name="_GoBack"/>
      <w:bookmarkEnd w:id="0"/>
      <w:r w:rsidRPr="00B32970">
        <w:rPr>
          <w:b/>
          <w:sz w:val="24"/>
          <w:szCs w:val="24"/>
        </w:rPr>
        <w:t>AIŠKINAMASIS RAŠTAS</w:t>
      </w:r>
    </w:p>
    <w:p w14:paraId="49158F81" w14:textId="77777777" w:rsidR="00D07127" w:rsidRDefault="00D07127" w:rsidP="00D07127">
      <w:pPr>
        <w:jc w:val="center"/>
        <w:rPr>
          <w:b/>
          <w:sz w:val="24"/>
          <w:szCs w:val="24"/>
        </w:rPr>
      </w:pPr>
    </w:p>
    <w:p w14:paraId="49158F82" w14:textId="77777777" w:rsidR="00D07127" w:rsidRDefault="00D07127" w:rsidP="00D07127">
      <w:pPr>
        <w:pStyle w:val="Antrat2"/>
      </w:pPr>
      <w:r>
        <w:t>SPRENDIMAS</w:t>
      </w:r>
    </w:p>
    <w:p w14:paraId="49158F83" w14:textId="77777777" w:rsidR="00D07127" w:rsidRPr="00C73166" w:rsidRDefault="00D07127" w:rsidP="00D07127">
      <w:pPr>
        <w:jc w:val="center"/>
        <w:rPr>
          <w:b/>
          <w:sz w:val="24"/>
          <w:szCs w:val="24"/>
        </w:rPr>
      </w:pPr>
      <w:r w:rsidRPr="00A80867">
        <w:rPr>
          <w:b/>
          <w:sz w:val="24"/>
          <w:szCs w:val="24"/>
        </w:rPr>
        <w:t xml:space="preserve">DĖL </w:t>
      </w:r>
      <w:r>
        <w:rPr>
          <w:b/>
          <w:sz w:val="24"/>
          <w:szCs w:val="24"/>
        </w:rPr>
        <w:t xml:space="preserve">SAVIVALDYBĖS TARYBOS 2015 M. LIEPOS 30 D. SPRENDIMO NR. 1-217 „DĖL PANEVĖŽIO MIESTO </w:t>
      </w:r>
      <w:r w:rsidRPr="00A80867">
        <w:rPr>
          <w:b/>
          <w:sz w:val="24"/>
          <w:szCs w:val="24"/>
        </w:rPr>
        <w:t>SAVIVALDYB</w:t>
      </w:r>
      <w:r>
        <w:rPr>
          <w:b/>
          <w:sz w:val="24"/>
          <w:szCs w:val="24"/>
        </w:rPr>
        <w:t>ĖS BŪSTO IR SOCIALINIO BŪSTO NUOMOS MOKESČIŲ DYDŽIO IR JO KEITIMO“ PAKEITIMO</w:t>
      </w:r>
    </w:p>
    <w:p w14:paraId="49158F84" w14:textId="77777777" w:rsidR="00D07127" w:rsidRPr="00B32970" w:rsidRDefault="00D07127" w:rsidP="00D07127">
      <w:pPr>
        <w:jc w:val="center"/>
        <w:rPr>
          <w:sz w:val="24"/>
          <w:szCs w:val="24"/>
        </w:rPr>
      </w:pPr>
      <w:r w:rsidRPr="00B32970">
        <w:rPr>
          <w:sz w:val="24"/>
          <w:szCs w:val="24"/>
        </w:rPr>
        <w:t>20</w:t>
      </w:r>
      <w:r>
        <w:rPr>
          <w:sz w:val="24"/>
          <w:szCs w:val="24"/>
        </w:rPr>
        <w:t>22</w:t>
      </w:r>
      <w:r w:rsidRPr="00B32970">
        <w:rPr>
          <w:sz w:val="24"/>
          <w:szCs w:val="24"/>
        </w:rPr>
        <w:t xml:space="preserve"> m. </w:t>
      </w:r>
      <w:r>
        <w:rPr>
          <w:sz w:val="24"/>
          <w:szCs w:val="24"/>
        </w:rPr>
        <w:t>gegužės 24</w:t>
      </w:r>
      <w:r w:rsidRPr="00B32970">
        <w:rPr>
          <w:sz w:val="24"/>
          <w:szCs w:val="24"/>
        </w:rPr>
        <w:t xml:space="preserve"> d.</w:t>
      </w:r>
    </w:p>
    <w:p w14:paraId="49158F85" w14:textId="77777777" w:rsidR="00D07127" w:rsidRPr="00B32970" w:rsidRDefault="00D07127" w:rsidP="00D07127">
      <w:pPr>
        <w:jc w:val="center"/>
        <w:rPr>
          <w:sz w:val="24"/>
          <w:szCs w:val="24"/>
        </w:rPr>
      </w:pPr>
      <w:r w:rsidRPr="00B32970">
        <w:rPr>
          <w:sz w:val="24"/>
          <w:szCs w:val="24"/>
        </w:rPr>
        <w:t>Panevėžys</w:t>
      </w:r>
    </w:p>
    <w:p w14:paraId="49158F86" w14:textId="77777777" w:rsidR="00D07127" w:rsidRDefault="00D07127" w:rsidP="00D07127">
      <w:pPr>
        <w:jc w:val="both"/>
      </w:pPr>
      <w:r>
        <w:tab/>
      </w:r>
    </w:p>
    <w:p w14:paraId="49158F87" w14:textId="77777777" w:rsidR="00D07127" w:rsidRPr="00126113" w:rsidRDefault="00D07127" w:rsidP="00D07127">
      <w:pPr>
        <w:ind w:firstLine="720"/>
        <w:jc w:val="both"/>
        <w:rPr>
          <w:b/>
          <w:sz w:val="24"/>
          <w:szCs w:val="24"/>
        </w:rPr>
      </w:pPr>
      <w:r w:rsidRPr="00126113">
        <w:rPr>
          <w:b/>
          <w:sz w:val="24"/>
          <w:szCs w:val="24"/>
        </w:rPr>
        <w:t>1</w:t>
      </w:r>
      <w:r w:rsidRPr="00126113">
        <w:rPr>
          <w:sz w:val="24"/>
          <w:szCs w:val="24"/>
        </w:rPr>
        <w:t>.</w:t>
      </w:r>
      <w:r w:rsidRPr="00126113">
        <w:rPr>
          <w:b/>
          <w:sz w:val="24"/>
          <w:szCs w:val="24"/>
        </w:rPr>
        <w:t>Problemos esmė.</w:t>
      </w:r>
    </w:p>
    <w:p w14:paraId="49158F88" w14:textId="77777777" w:rsidR="00D07127" w:rsidRDefault="00D07127" w:rsidP="00D07127">
      <w:pPr>
        <w:ind w:firstLine="720"/>
        <w:jc w:val="both"/>
        <w:rPr>
          <w:sz w:val="24"/>
          <w:szCs w:val="24"/>
        </w:rPr>
      </w:pPr>
      <w:r w:rsidRPr="0073128F">
        <w:rPr>
          <w:color w:val="000000"/>
          <w:sz w:val="24"/>
          <w:szCs w:val="24"/>
        </w:rPr>
        <w:t>Atsižvelgiant į Paramos būstui įsigyti ar išsinuomoti įstatymo (toliau – Įstatymas) nuostatų pakeitimus ir  2022 m. kovo 18 d. LR Vyriausybės pakeistą  Savivaldybės būsto, socialinio būsto nuomos mokesčių ir būsto nuomos ar išperkamosios būsto nuomos mokesčio dalies kompensacijos dydžio apskaičiavimo metodiką (toliau – Metodika), kuri buvo patvirtint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reikia koreguoti rinkos pataisos koeficiento apibrėžtį ir reikšmę, taikomą savivaldybės būsto nuomos mokesčiui apskaičiuoti, kai savivaldybės būstas išimtinais Įstatyme numatytais atvejais lengvatinėmis sąlygomis  nuomojama</w:t>
      </w:r>
      <w:r w:rsidR="00B41C81">
        <w:rPr>
          <w:color w:val="000000"/>
          <w:sz w:val="24"/>
          <w:szCs w:val="24"/>
        </w:rPr>
        <w:t xml:space="preserve">s pažeidžiamoms asmenų grupėms, bei </w:t>
      </w:r>
      <w:r w:rsidR="00B41C81">
        <w:rPr>
          <w:sz w:val="24"/>
          <w:szCs w:val="24"/>
        </w:rPr>
        <w:t>savivaldybės būsto su bendro naudojimo patalpomis (išskyrus socialinį būstą) nuomininkams.</w:t>
      </w:r>
      <w:r>
        <w:rPr>
          <w:color w:val="000000"/>
          <w:sz w:val="24"/>
          <w:szCs w:val="24"/>
        </w:rPr>
        <w:t xml:space="preserve"> Atsižvelgiant į aukščiau išdėstytus motyvus reikia koreguoti 2015 m. liepos 30 d. </w:t>
      </w:r>
      <w:r w:rsidRPr="00E45D69">
        <w:rPr>
          <w:sz w:val="24"/>
          <w:szCs w:val="24"/>
        </w:rPr>
        <w:t>Pane</w:t>
      </w:r>
      <w:r>
        <w:rPr>
          <w:sz w:val="24"/>
          <w:szCs w:val="24"/>
        </w:rPr>
        <w:t>vėžio miesto savivaldybės tarybos</w:t>
      </w:r>
      <w:r w:rsidRPr="00E45D69">
        <w:rPr>
          <w:sz w:val="24"/>
          <w:szCs w:val="24"/>
        </w:rPr>
        <w:t xml:space="preserve"> sprendim</w:t>
      </w:r>
      <w:r>
        <w:rPr>
          <w:sz w:val="24"/>
          <w:szCs w:val="24"/>
        </w:rPr>
        <w:t>o Nr. 1-217 „ Dėl Panevėžio miesto savivaldybės būsto ir socialinio būsto nuomos mokesčių dydžio ir jo keitimo“</w:t>
      </w:r>
      <w:r w:rsidRPr="00E45D69">
        <w:rPr>
          <w:sz w:val="24"/>
          <w:szCs w:val="24"/>
        </w:rPr>
        <w:t xml:space="preserve"> </w:t>
      </w:r>
      <w:r>
        <w:rPr>
          <w:sz w:val="24"/>
          <w:szCs w:val="24"/>
        </w:rPr>
        <w:t>1,4 papunktį ir 2 punktą.</w:t>
      </w:r>
    </w:p>
    <w:p w14:paraId="49158F89" w14:textId="77777777" w:rsidR="00D07127" w:rsidRPr="00A451B7" w:rsidRDefault="00D07127" w:rsidP="00D07127">
      <w:pPr>
        <w:ind w:firstLine="720"/>
        <w:jc w:val="both"/>
        <w:rPr>
          <w:b/>
          <w:sz w:val="24"/>
          <w:szCs w:val="24"/>
        </w:rPr>
      </w:pPr>
      <w:r w:rsidRPr="00A451B7">
        <w:rPr>
          <w:b/>
          <w:sz w:val="24"/>
          <w:szCs w:val="24"/>
        </w:rPr>
        <w:t xml:space="preserve">2. Kaip šiuo metu sprendžiami sprendimo projekte aptarti klausimai: </w:t>
      </w:r>
    </w:p>
    <w:p w14:paraId="49158F8A" w14:textId="77777777" w:rsidR="00D07127" w:rsidRDefault="00D07127" w:rsidP="00D07127">
      <w:pPr>
        <w:ind w:firstLine="720"/>
        <w:jc w:val="both"/>
        <w:rPr>
          <w:sz w:val="24"/>
          <w:szCs w:val="24"/>
        </w:rPr>
      </w:pPr>
      <w:r>
        <w:rPr>
          <w:sz w:val="24"/>
          <w:szCs w:val="24"/>
        </w:rPr>
        <w:t>Pagal Metodiką R – rinkos pataisos koeficientas, skirtas savivaldybės būsto nuomos mokesčio dydžio atitikčiai tos savivaldybės teritorijos, kurioje nuomojamas savivaldybės būstas, rinkoje nuomojamo būsto nuomos mokesčio dydžiui (rinkos kainai) užtikrinti (</w:t>
      </w:r>
      <w:r w:rsidRPr="00293886">
        <w:rPr>
          <w:b/>
          <w:sz w:val="24"/>
          <w:szCs w:val="24"/>
        </w:rPr>
        <w:t>jis turi būti didesnis kaip 1,2</w:t>
      </w:r>
      <w:r>
        <w:rPr>
          <w:sz w:val="24"/>
          <w:szCs w:val="24"/>
        </w:rPr>
        <w:t xml:space="preserve">). Teikiamas sprendimo projektas, kuriame koreguojamas </w:t>
      </w:r>
      <w:r>
        <w:rPr>
          <w:color w:val="000000"/>
          <w:sz w:val="24"/>
          <w:szCs w:val="24"/>
        </w:rPr>
        <w:t xml:space="preserve">2015 m. liepos 30 d. </w:t>
      </w:r>
      <w:r w:rsidRPr="00E45D69">
        <w:rPr>
          <w:sz w:val="24"/>
          <w:szCs w:val="24"/>
        </w:rPr>
        <w:t>Pane</w:t>
      </w:r>
      <w:r>
        <w:rPr>
          <w:sz w:val="24"/>
          <w:szCs w:val="24"/>
        </w:rPr>
        <w:t>vėžio miesto savivaldybės tarybos</w:t>
      </w:r>
      <w:r w:rsidRPr="00E45D69">
        <w:rPr>
          <w:sz w:val="24"/>
          <w:szCs w:val="24"/>
        </w:rPr>
        <w:t xml:space="preserve"> sprendim</w:t>
      </w:r>
      <w:r>
        <w:rPr>
          <w:sz w:val="24"/>
          <w:szCs w:val="24"/>
        </w:rPr>
        <w:t>o</w:t>
      </w:r>
      <w:r w:rsidRPr="00E45D69">
        <w:rPr>
          <w:sz w:val="24"/>
          <w:szCs w:val="24"/>
        </w:rPr>
        <w:t xml:space="preserve"> </w:t>
      </w:r>
      <w:r>
        <w:rPr>
          <w:sz w:val="24"/>
          <w:szCs w:val="24"/>
        </w:rPr>
        <w:t xml:space="preserve">Nr. 1-217 1,4 papunktis, kuriame nustatytas rinkos pataisos koeficientas R lygus 1,2, ir jis taikomas savivaldybės būsto su bendro naudojimo patalpomis (išskyrus socialinį būstą) nuomininkams.  Siūlome nustatyti, kad asmenims, kurie nuomoja savivaldybės būstą su bendro naudojimo patalpomis, rinkos pataisos koeficientas R būtų lygus 1,3. </w:t>
      </w:r>
    </w:p>
    <w:p w14:paraId="49158F8B" w14:textId="77777777" w:rsidR="00D07127" w:rsidRPr="00A451B7" w:rsidRDefault="00D07127" w:rsidP="00D07127">
      <w:pPr>
        <w:ind w:firstLine="720"/>
        <w:jc w:val="both"/>
        <w:rPr>
          <w:sz w:val="24"/>
          <w:szCs w:val="24"/>
        </w:rPr>
      </w:pPr>
      <w:r w:rsidRPr="00A451B7">
        <w:rPr>
          <w:sz w:val="24"/>
          <w:szCs w:val="24"/>
        </w:rPr>
        <w:t>Pagal Įstatymo pakeitimus, jei asmens (šeimos), nuomojančio socialinį būstą, pajamų (turto) dydis viršija Įstatyme nustatytus dydžius (35 ar 50 proc., atsižvelgiant į priklausymą tam tikrai tikslinei grupei), asmuo (šeima) neturi kito nuosavybės teise priklausančio būsto ir patenka į pažeidžiamų asmenų tikslinę grupę, jam yra sudaroma galimybė šį socialinį būstą toliau nuomoti kaip savivaldybės būstą lengvatinėmis kainomis (ne rinkos kaina). T.y. nustatyta, kad, jei savivaldybės būstas nuomojamas asmenims, kuriems iki senatvės pensijos amžiaus sukakties yra likę 5 ar mažiau m., neįgaliesiems ar šeimoms, kuriose yra neįgaliųjų, šeimoms, auginančioms 3 ir daugiau vaikų, šeimoms, kuriose motina ar tėvas vienas augina vaikus, grįžusiems reabilituotiems politiniams kaliniams, tremtiniams ar jų našlėms (našliams) ir jų vaikams, nuomos mokestis negali viršyti socialinio būsto nuomos kainos daugiau kaip 20 proc.</w:t>
      </w:r>
    </w:p>
    <w:p w14:paraId="49158F8C" w14:textId="77777777" w:rsidR="00D07127" w:rsidRPr="00A451B7" w:rsidRDefault="00D07127" w:rsidP="00D07127">
      <w:pPr>
        <w:ind w:firstLine="720"/>
        <w:jc w:val="both"/>
        <w:rPr>
          <w:b/>
          <w:sz w:val="24"/>
          <w:szCs w:val="24"/>
        </w:rPr>
      </w:pPr>
      <w:r w:rsidRPr="00A451B7">
        <w:rPr>
          <w:sz w:val="24"/>
          <w:szCs w:val="24"/>
        </w:rPr>
        <w:t>Metodikoje n</w:t>
      </w:r>
      <w:r>
        <w:rPr>
          <w:sz w:val="24"/>
          <w:szCs w:val="24"/>
        </w:rPr>
        <w:t>ustatyta</w:t>
      </w:r>
      <w:r w:rsidRPr="00A451B7">
        <w:rPr>
          <w:sz w:val="24"/>
          <w:szCs w:val="24"/>
        </w:rPr>
        <w:t>, kad nuomojant savivaldybės būstą tais Įstatyme atvejais, kai</w:t>
      </w:r>
      <w:r w:rsidRPr="00A451B7">
        <w:rPr>
          <w:color w:val="000000"/>
          <w:sz w:val="24"/>
          <w:szCs w:val="24"/>
          <w:shd w:val="clear" w:color="auto" w:fill="FFFFFF"/>
        </w:rPr>
        <w:t xml:space="preserve"> nuomojama pažeidžiamoms asmenų grupėms, rinkos pataisos koeficientas (R), taikomas apskaičiuojant nuomos mokestį, yra mažesnis nei 1,2 arba jam lygus</w:t>
      </w:r>
      <w:r w:rsidRPr="00A451B7">
        <w:rPr>
          <w:i/>
          <w:iCs/>
          <w:color w:val="000000"/>
          <w:sz w:val="24"/>
          <w:szCs w:val="24"/>
          <w:shd w:val="clear" w:color="auto" w:fill="FFFFFF"/>
        </w:rPr>
        <w:t>.</w:t>
      </w:r>
    </w:p>
    <w:p w14:paraId="49158F8D" w14:textId="77777777" w:rsidR="00D07127" w:rsidRDefault="00D07127" w:rsidP="00D07127">
      <w:pPr>
        <w:ind w:firstLine="720"/>
        <w:jc w:val="both"/>
        <w:rPr>
          <w:sz w:val="24"/>
          <w:szCs w:val="24"/>
        </w:rPr>
      </w:pPr>
      <w:r>
        <w:rPr>
          <w:sz w:val="24"/>
          <w:szCs w:val="24"/>
        </w:rPr>
        <w:t xml:space="preserve">Teikiamas sprendimo projektas, kuriame koreguojamas </w:t>
      </w:r>
      <w:r>
        <w:rPr>
          <w:color w:val="000000"/>
          <w:sz w:val="24"/>
          <w:szCs w:val="24"/>
        </w:rPr>
        <w:t xml:space="preserve">2015 m. liepos 30 d. </w:t>
      </w:r>
      <w:r w:rsidRPr="00E45D69">
        <w:rPr>
          <w:sz w:val="24"/>
          <w:szCs w:val="24"/>
        </w:rPr>
        <w:t>Pane</w:t>
      </w:r>
      <w:r>
        <w:rPr>
          <w:sz w:val="24"/>
          <w:szCs w:val="24"/>
        </w:rPr>
        <w:t>vėžio miesto savivaldybės tarybos</w:t>
      </w:r>
      <w:r w:rsidRPr="00E45D69">
        <w:rPr>
          <w:sz w:val="24"/>
          <w:szCs w:val="24"/>
        </w:rPr>
        <w:t xml:space="preserve"> sprendim</w:t>
      </w:r>
      <w:r>
        <w:rPr>
          <w:sz w:val="24"/>
          <w:szCs w:val="24"/>
        </w:rPr>
        <w:t>o</w:t>
      </w:r>
      <w:r w:rsidRPr="00E45D69">
        <w:rPr>
          <w:sz w:val="24"/>
          <w:szCs w:val="24"/>
        </w:rPr>
        <w:t xml:space="preserve"> </w:t>
      </w:r>
      <w:r>
        <w:rPr>
          <w:sz w:val="24"/>
          <w:szCs w:val="24"/>
        </w:rPr>
        <w:t xml:space="preserve">Nr. 1-217 2 punktas. Siūlome nustatyti, kad asmenims, kuriems savivaldybės būstas nuomojamas Įstatymo 20 straipsnio 9 dalyje nurodytais atvejais, rinkos pataisos koeficientas R būtų lygus 1,2. </w:t>
      </w:r>
    </w:p>
    <w:p w14:paraId="49158F8E" w14:textId="77777777" w:rsidR="00D07127" w:rsidRDefault="00D07127" w:rsidP="00D07127">
      <w:pPr>
        <w:ind w:firstLine="720"/>
        <w:jc w:val="both"/>
        <w:rPr>
          <w:b/>
          <w:sz w:val="24"/>
          <w:szCs w:val="24"/>
        </w:rPr>
      </w:pPr>
    </w:p>
    <w:p w14:paraId="49158F8F" w14:textId="77777777" w:rsidR="00D07127" w:rsidRDefault="00D07127" w:rsidP="00D07127">
      <w:pPr>
        <w:ind w:firstLine="780"/>
        <w:jc w:val="both"/>
        <w:rPr>
          <w:b/>
          <w:sz w:val="24"/>
          <w:szCs w:val="24"/>
        </w:rPr>
      </w:pPr>
      <w:r w:rsidRPr="00B32970">
        <w:rPr>
          <w:b/>
          <w:sz w:val="24"/>
          <w:szCs w:val="24"/>
        </w:rPr>
        <w:t>3. Sprendimo priėmimo būtinumo pagrindimas.</w:t>
      </w:r>
    </w:p>
    <w:p w14:paraId="49158F90" w14:textId="77777777" w:rsidR="00D07127" w:rsidRDefault="00D07127" w:rsidP="00D07127">
      <w:pPr>
        <w:ind w:firstLine="720"/>
        <w:jc w:val="both"/>
        <w:rPr>
          <w:sz w:val="24"/>
          <w:szCs w:val="24"/>
        </w:rPr>
      </w:pPr>
      <w:r>
        <w:rPr>
          <w:sz w:val="24"/>
          <w:szCs w:val="24"/>
        </w:rPr>
        <w:t>Tarybai priėmus sprendimą, bus įgyvendintos Įstatymo ir Metodikos nuostatos.</w:t>
      </w:r>
    </w:p>
    <w:p w14:paraId="49158F91" w14:textId="77777777" w:rsidR="00D07127" w:rsidRPr="007435B8" w:rsidRDefault="00D07127" w:rsidP="00D07127">
      <w:pPr>
        <w:ind w:firstLine="720"/>
        <w:jc w:val="both"/>
        <w:rPr>
          <w:sz w:val="24"/>
          <w:szCs w:val="24"/>
        </w:rPr>
      </w:pPr>
    </w:p>
    <w:p w14:paraId="49158F92" w14:textId="77777777" w:rsidR="00D07127" w:rsidRDefault="00D07127" w:rsidP="00D07127">
      <w:pPr>
        <w:ind w:firstLine="720"/>
        <w:jc w:val="both"/>
        <w:rPr>
          <w:b/>
          <w:sz w:val="24"/>
          <w:szCs w:val="24"/>
        </w:rPr>
      </w:pPr>
      <w:r w:rsidRPr="00B32970">
        <w:rPr>
          <w:b/>
          <w:sz w:val="24"/>
          <w:szCs w:val="24"/>
        </w:rPr>
        <w:t>4. Skaičiavimai, išlaidų sąmatos, finansavimo šaltiniai.</w:t>
      </w:r>
    </w:p>
    <w:p w14:paraId="49158F93" w14:textId="77777777" w:rsidR="00D07127" w:rsidRPr="001E2F4B" w:rsidRDefault="00D07127" w:rsidP="00D07127">
      <w:pPr>
        <w:ind w:firstLine="720"/>
        <w:jc w:val="both"/>
        <w:rPr>
          <w:sz w:val="24"/>
          <w:szCs w:val="24"/>
        </w:rPr>
      </w:pPr>
      <w:r w:rsidRPr="001E2F4B">
        <w:rPr>
          <w:sz w:val="24"/>
          <w:szCs w:val="24"/>
        </w:rPr>
        <w:t>Savivaldybė išlaidų neturės</w:t>
      </w:r>
      <w:r>
        <w:rPr>
          <w:sz w:val="24"/>
          <w:szCs w:val="24"/>
        </w:rPr>
        <w:t>.</w:t>
      </w:r>
    </w:p>
    <w:p w14:paraId="49158F94" w14:textId="77777777" w:rsidR="00D07127" w:rsidRPr="00B32970" w:rsidRDefault="00D07127" w:rsidP="00D07127">
      <w:pPr>
        <w:jc w:val="both"/>
        <w:rPr>
          <w:sz w:val="24"/>
          <w:szCs w:val="24"/>
        </w:rPr>
      </w:pPr>
      <w:r w:rsidRPr="00B32970">
        <w:rPr>
          <w:sz w:val="24"/>
          <w:szCs w:val="24"/>
        </w:rPr>
        <w:tab/>
      </w:r>
      <w:r w:rsidRPr="00B32970">
        <w:rPr>
          <w:sz w:val="24"/>
          <w:szCs w:val="24"/>
        </w:rPr>
        <w:tab/>
      </w:r>
    </w:p>
    <w:p w14:paraId="49158F95" w14:textId="77777777" w:rsidR="00D07127" w:rsidRPr="00B32970" w:rsidRDefault="00D07127" w:rsidP="00D07127">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49158F96" w14:textId="77777777" w:rsidR="00D07127" w:rsidRDefault="00D07127" w:rsidP="00D07127">
      <w:pPr>
        <w:ind w:firstLine="720"/>
        <w:jc w:val="both"/>
        <w:rPr>
          <w:sz w:val="24"/>
          <w:szCs w:val="24"/>
        </w:rPr>
      </w:pPr>
      <w:r w:rsidRPr="00B32970">
        <w:rPr>
          <w:sz w:val="24"/>
          <w:szCs w:val="24"/>
        </w:rPr>
        <w:t>Neigiamų pasekmių nenumatoma.</w:t>
      </w:r>
    </w:p>
    <w:p w14:paraId="49158F97" w14:textId="77777777" w:rsidR="00D07127" w:rsidRPr="00B32970" w:rsidRDefault="00D07127" w:rsidP="00D07127">
      <w:pPr>
        <w:jc w:val="both"/>
        <w:rPr>
          <w:sz w:val="24"/>
          <w:szCs w:val="24"/>
        </w:rPr>
      </w:pPr>
    </w:p>
    <w:p w14:paraId="49158F98" w14:textId="77777777" w:rsidR="00D07127" w:rsidRPr="00B32970" w:rsidRDefault="00D07127" w:rsidP="00D07127">
      <w:pPr>
        <w:tabs>
          <w:tab w:val="left" w:pos="780"/>
        </w:tabs>
        <w:jc w:val="both"/>
        <w:rPr>
          <w:b/>
          <w:sz w:val="24"/>
          <w:szCs w:val="24"/>
        </w:rPr>
      </w:pPr>
      <w:r>
        <w:rPr>
          <w:sz w:val="24"/>
          <w:szCs w:val="24"/>
        </w:rPr>
        <w:tab/>
      </w:r>
      <w:r w:rsidRPr="00B32970">
        <w:rPr>
          <w:b/>
          <w:sz w:val="24"/>
          <w:szCs w:val="24"/>
        </w:rPr>
        <w:t>6. Kieno iniciatyva parengtas sprendimo projektas.</w:t>
      </w:r>
    </w:p>
    <w:p w14:paraId="49158F99" w14:textId="77777777" w:rsidR="00D07127" w:rsidRDefault="00D07127" w:rsidP="00D07127">
      <w:pPr>
        <w:ind w:firstLine="780"/>
        <w:jc w:val="both"/>
        <w:rPr>
          <w:sz w:val="24"/>
          <w:szCs w:val="24"/>
        </w:rPr>
      </w:pPr>
      <w:r w:rsidRPr="00B32970">
        <w:rPr>
          <w:sz w:val="24"/>
          <w:szCs w:val="24"/>
        </w:rPr>
        <w:t xml:space="preserve">Sprendimo projektą parengė </w:t>
      </w:r>
      <w:r>
        <w:rPr>
          <w:sz w:val="24"/>
          <w:szCs w:val="24"/>
        </w:rPr>
        <w:t>Miesto infrastruktūros skyrius.</w:t>
      </w:r>
    </w:p>
    <w:p w14:paraId="49158F9A" w14:textId="77777777" w:rsidR="00D07127" w:rsidRPr="00B32970" w:rsidRDefault="00D07127" w:rsidP="00D07127">
      <w:pPr>
        <w:jc w:val="both"/>
        <w:rPr>
          <w:sz w:val="24"/>
          <w:szCs w:val="24"/>
        </w:rPr>
      </w:pPr>
      <w:r w:rsidRPr="00B32970">
        <w:rPr>
          <w:sz w:val="24"/>
          <w:szCs w:val="24"/>
        </w:rPr>
        <w:tab/>
        <w:t xml:space="preserve"> </w:t>
      </w:r>
    </w:p>
    <w:p w14:paraId="49158F9B" w14:textId="77777777" w:rsidR="00D07127" w:rsidRDefault="00D07127" w:rsidP="00D07127">
      <w:pPr>
        <w:tabs>
          <w:tab w:val="left" w:pos="851"/>
        </w:tabs>
        <w:jc w:val="both"/>
        <w:rPr>
          <w:sz w:val="24"/>
          <w:szCs w:val="24"/>
        </w:rPr>
      </w:pPr>
      <w:r w:rsidRPr="00B32970">
        <w:rPr>
          <w:sz w:val="24"/>
          <w:szCs w:val="24"/>
        </w:rPr>
        <w:tab/>
      </w:r>
    </w:p>
    <w:p w14:paraId="49158F9C" w14:textId="77777777" w:rsidR="00D07127" w:rsidRPr="00B32970" w:rsidRDefault="00D07127" w:rsidP="00D07127">
      <w:pPr>
        <w:jc w:val="both"/>
        <w:rPr>
          <w:sz w:val="24"/>
          <w:szCs w:val="24"/>
        </w:rPr>
      </w:pPr>
    </w:p>
    <w:p w14:paraId="49158F9D" w14:textId="77777777" w:rsidR="00D07127" w:rsidRDefault="00D07127" w:rsidP="00D07127">
      <w:pPr>
        <w:jc w:val="both"/>
      </w:pPr>
    </w:p>
    <w:p w14:paraId="49158F9E" w14:textId="77777777" w:rsidR="00D07127" w:rsidRDefault="00D07127" w:rsidP="00D07127">
      <w:pPr>
        <w:jc w:val="both"/>
        <w:rPr>
          <w:sz w:val="24"/>
          <w:szCs w:val="24"/>
        </w:rPr>
      </w:pPr>
      <w:r>
        <w:rPr>
          <w:sz w:val="24"/>
          <w:szCs w:val="24"/>
        </w:rPr>
        <w:t>Miesto infrastruktūros skyriaus</w:t>
      </w:r>
    </w:p>
    <w:p w14:paraId="49158F9F" w14:textId="77777777" w:rsidR="00D07127" w:rsidRDefault="00D07127" w:rsidP="00D0712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49158FA0" w14:textId="77777777" w:rsidR="00D07127" w:rsidRDefault="00D07127" w:rsidP="00D07127"/>
    <w:p w14:paraId="49158FA1" w14:textId="77777777" w:rsidR="00D07127" w:rsidRDefault="00D07127" w:rsidP="00D07127"/>
    <w:p w14:paraId="49158FA2"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27"/>
    <w:rsid w:val="0037357A"/>
    <w:rsid w:val="004C6FA3"/>
    <w:rsid w:val="00880BF2"/>
    <w:rsid w:val="00B41C81"/>
    <w:rsid w:val="00D07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8F80"/>
  <w15:chartTrackingRefBased/>
  <w15:docId w15:val="{EFDA8133-81D2-4473-BCA9-397564B8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7127"/>
    <w:rPr>
      <w:rFonts w:eastAsia="Times New Roman" w:cs="Times New Roman"/>
      <w:sz w:val="20"/>
      <w:szCs w:val="20"/>
    </w:rPr>
  </w:style>
  <w:style w:type="paragraph" w:styleId="Antrat2">
    <w:name w:val="heading 2"/>
    <w:basedOn w:val="prastasis"/>
    <w:next w:val="prastasis"/>
    <w:link w:val="Antrat2Diagrama"/>
    <w:qFormat/>
    <w:rsid w:val="00D0712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07127"/>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2898</Words>
  <Characters>1652</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2022-06-21T13:33:00Z</dcterms:created>
  <dcterms:modified xsi:type="dcterms:W3CDTF">2022-06-21T13:33:00Z</dcterms:modified>
</cp:coreProperties>
</file>