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48497172" w:rsidR="005C41AC" w:rsidRPr="00A400F7" w:rsidRDefault="005C41AC"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59FDCF72" w14:textId="5E2CAA87" w:rsidR="00DB48BF" w:rsidRPr="00A400F7" w:rsidRDefault="00DB48BF" w:rsidP="00DB48BF">
      <w:pPr>
        <w:jc w:val="center"/>
        <w:rPr>
          <w:b/>
        </w:rPr>
      </w:pPr>
      <w:r w:rsidRPr="00A400F7">
        <w:rPr>
          <w:b/>
        </w:rPr>
        <w:t>DĖL</w:t>
      </w:r>
      <w:r w:rsidR="005F2699" w:rsidRPr="00A400F7">
        <w:rPr>
          <w:b/>
        </w:rPr>
        <w:t xml:space="preserve"> </w:t>
      </w:r>
      <w:r w:rsidR="00B335E9">
        <w:rPr>
          <w:b/>
        </w:rPr>
        <w:t xml:space="preserve">TRUMPALAIKIO </w:t>
      </w:r>
      <w:r w:rsidRPr="00A400F7">
        <w:rPr>
          <w:b/>
        </w:rPr>
        <w:t xml:space="preserve">TURTO PERDAVIMO PANEVĖŽIO </w:t>
      </w:r>
      <w:r w:rsidR="00A363A9">
        <w:rPr>
          <w:b/>
        </w:rPr>
        <w:t>„ŽEMYNOS“ PROGIMNAZIJAI</w:t>
      </w:r>
    </w:p>
    <w:p w14:paraId="34C9AB45" w14:textId="77777777" w:rsidR="0062551B" w:rsidRPr="00A400F7" w:rsidRDefault="0062551B"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2022 m. rugpjūčio 17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TSP-316</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0D282BB5" w:rsidR="0062551B" w:rsidRPr="00A400F7" w:rsidRDefault="0062551B" w:rsidP="00914DC6">
      <w:pPr>
        <w:jc w:val="center"/>
      </w:pPr>
    </w:p>
    <w:p w14:paraId="5921651E" w14:textId="77777777" w:rsidR="00F476AB" w:rsidRPr="00A400F7" w:rsidRDefault="00F476AB" w:rsidP="00914DC6">
      <w:pPr>
        <w:jc w:val="center"/>
      </w:pPr>
    </w:p>
    <w:p w14:paraId="2500BD77" w14:textId="32A5F73E" w:rsidR="008B06E3" w:rsidRPr="00A400F7" w:rsidRDefault="008B06E3" w:rsidP="008B06E3">
      <w:pPr>
        <w:spacing w:line="360" w:lineRule="auto"/>
        <w:ind w:firstLine="851"/>
        <w:jc w:val="both"/>
      </w:pPr>
      <w:r w:rsidRPr="00A400F7">
        <w:rPr>
          <w:szCs w:val="24"/>
        </w:rPr>
        <w:t xml:space="preserve">Vadovaudamasi Lietuvos Respublikos vietos savivaldos įstatymo </w:t>
      </w:r>
      <w:r w:rsidR="00DB48BF" w:rsidRPr="00A400F7">
        <w:rPr>
          <w:szCs w:val="24"/>
          <w:lang w:eastAsia="lt-LT"/>
        </w:rPr>
        <w:t>6 straipsnio 4 punktu</w:t>
      </w:r>
      <w:r w:rsidR="00DB48BF" w:rsidRPr="00A400F7">
        <w:rPr>
          <w:szCs w:val="24"/>
        </w:rPr>
        <w:t xml:space="preserve"> ir </w:t>
      </w:r>
      <w:r w:rsidR="002B73C4">
        <w:rPr>
          <w:szCs w:val="24"/>
        </w:rPr>
        <w:br/>
      </w:r>
      <w:r w:rsidR="0014120E" w:rsidRPr="00A400F7">
        <w:rPr>
          <w:szCs w:val="24"/>
        </w:rPr>
        <w:t>16 straipsnio 2 dalies 26 punktu,</w:t>
      </w:r>
      <w:r w:rsidR="000F091D" w:rsidRPr="00A400F7">
        <w:rPr>
          <w:szCs w:val="24"/>
        </w:rPr>
        <w:t xml:space="preserve"> </w:t>
      </w:r>
      <w:r w:rsidR="003A451B" w:rsidRPr="00A400F7">
        <w:rPr>
          <w:szCs w:val="24"/>
        </w:rPr>
        <w:t xml:space="preserve">Lietuvos Respublikos valstybės ir savivaldybių turto valdymo, naudojimo ir disponavimo juo įstatymo </w:t>
      </w:r>
      <w:r w:rsidR="00DB48BF" w:rsidRPr="00A400F7">
        <w:rPr>
          <w:szCs w:val="24"/>
          <w:lang w:eastAsia="lt-LT"/>
        </w:rPr>
        <w:t>12 straipsniu</w:t>
      </w:r>
      <w:r w:rsidR="0014120E" w:rsidRPr="00A400F7">
        <w:rPr>
          <w:szCs w:val="24"/>
        </w:rPr>
        <w:t xml:space="preserve">, </w:t>
      </w:r>
      <w:r w:rsidR="00DB48BF" w:rsidRPr="00A400F7">
        <w:rPr>
          <w:szCs w:val="24"/>
          <w:lang w:eastAsia="lt-LT"/>
        </w:rPr>
        <w:t>Panevėžio miesto savivaldybės tarybos 2019</w:t>
      </w:r>
      <w:r w:rsidR="00B96DF8">
        <w:rPr>
          <w:szCs w:val="24"/>
          <w:lang w:eastAsia="lt-LT"/>
        </w:rPr>
        <w:t> </w:t>
      </w:r>
      <w:r w:rsidR="00DB48BF" w:rsidRPr="00A400F7">
        <w:rPr>
          <w:szCs w:val="24"/>
          <w:lang w:eastAsia="lt-LT"/>
        </w:rPr>
        <w:t xml:space="preserve">m. lapkričio 21 d. sprendimu Nr. 1-462 </w:t>
      </w:r>
      <w:r w:rsidR="005C32BD" w:rsidRPr="00A400F7">
        <w:rPr>
          <w:szCs w:val="24"/>
          <w:lang w:eastAsia="lt-LT"/>
        </w:rPr>
        <w:t>„</w:t>
      </w:r>
      <w:r w:rsidR="00DB48BF" w:rsidRPr="00A400F7">
        <w:rPr>
          <w:szCs w:val="24"/>
          <w:lang w:eastAsia="lt-LT"/>
        </w:rPr>
        <w:t>Dėl Panevėžio miesto savivaldybės turto perdavimo valdyti, naudoti ir disponuoti juo patikėjimo teise tvarkos aprašo patvirtinimo ir Savivaldybės tarybos 2016</w:t>
      </w:r>
      <w:r w:rsidR="00B96DF8">
        <w:rPr>
          <w:szCs w:val="24"/>
          <w:lang w:eastAsia="lt-LT"/>
        </w:rPr>
        <w:t> </w:t>
      </w:r>
      <w:r w:rsidR="00DB48BF" w:rsidRPr="00A400F7">
        <w:rPr>
          <w:szCs w:val="24"/>
          <w:lang w:eastAsia="lt-LT"/>
        </w:rPr>
        <w:t xml:space="preserve">m. spalio 26 d. sprendimo Nr. 1-349 pripažinimo netekusiu galios“ ir atsižvelgdama į Panevėžio </w:t>
      </w:r>
      <w:r w:rsidR="00860961" w:rsidRPr="00A400F7">
        <w:rPr>
          <w:szCs w:val="24"/>
          <w:lang w:eastAsia="lt-LT"/>
        </w:rPr>
        <w:t>„Aušros“</w:t>
      </w:r>
      <w:r w:rsidR="00277448" w:rsidRPr="00A400F7">
        <w:rPr>
          <w:szCs w:val="24"/>
          <w:lang w:eastAsia="lt-LT"/>
        </w:rPr>
        <w:t xml:space="preserve"> progimnazijos</w:t>
      </w:r>
      <w:r w:rsidR="00DB48BF" w:rsidRPr="00A400F7">
        <w:rPr>
          <w:szCs w:val="24"/>
          <w:lang w:eastAsia="lt-LT"/>
        </w:rPr>
        <w:t xml:space="preserve"> </w:t>
      </w:r>
      <w:r w:rsidR="00277448" w:rsidRPr="00A400F7">
        <w:rPr>
          <w:szCs w:val="24"/>
          <w:lang w:eastAsia="lt-LT"/>
        </w:rPr>
        <w:t>2022</w:t>
      </w:r>
      <w:r w:rsidR="00CD6D71">
        <w:rPr>
          <w:szCs w:val="24"/>
          <w:lang w:eastAsia="lt-LT"/>
        </w:rPr>
        <w:t xml:space="preserve"> m. </w:t>
      </w:r>
      <w:r w:rsidR="00E4572C">
        <w:rPr>
          <w:szCs w:val="24"/>
          <w:lang w:eastAsia="lt-LT"/>
        </w:rPr>
        <w:t>rugpjūčio 10</w:t>
      </w:r>
      <w:r w:rsidR="00DB48BF" w:rsidRPr="00A400F7">
        <w:rPr>
          <w:szCs w:val="24"/>
          <w:lang w:eastAsia="lt-LT"/>
        </w:rPr>
        <w:t xml:space="preserve"> d. </w:t>
      </w:r>
      <w:r w:rsidR="00464EA2" w:rsidRPr="00A400F7">
        <w:rPr>
          <w:szCs w:val="24"/>
          <w:lang w:eastAsia="lt-LT"/>
        </w:rPr>
        <w:t>prašymą</w:t>
      </w:r>
      <w:r w:rsidR="00DB48BF" w:rsidRPr="00A400F7">
        <w:rPr>
          <w:szCs w:val="24"/>
          <w:lang w:eastAsia="lt-LT"/>
        </w:rPr>
        <w:t xml:space="preserve"> Nr. </w:t>
      </w:r>
      <w:r w:rsidR="00E4572C">
        <w:rPr>
          <w:szCs w:val="24"/>
          <w:lang w:eastAsia="lt-LT"/>
        </w:rPr>
        <w:t>SD-145</w:t>
      </w:r>
      <w:r w:rsidR="00DB48BF" w:rsidRPr="00A400F7">
        <w:rPr>
          <w:szCs w:val="24"/>
          <w:lang w:eastAsia="lt-LT"/>
        </w:rPr>
        <w:t xml:space="preserve"> „Dėl </w:t>
      </w:r>
      <w:r w:rsidR="00EE3B45">
        <w:rPr>
          <w:szCs w:val="24"/>
          <w:lang w:eastAsia="lt-LT"/>
        </w:rPr>
        <w:t>trumpalaikio</w:t>
      </w:r>
      <w:r w:rsidR="00860961" w:rsidRPr="00A400F7">
        <w:rPr>
          <w:szCs w:val="24"/>
          <w:lang w:eastAsia="lt-LT"/>
        </w:rPr>
        <w:t xml:space="preserve"> turto (</w:t>
      </w:r>
      <w:r w:rsidR="00CD6D71">
        <w:rPr>
          <w:szCs w:val="24"/>
          <w:lang w:eastAsia="lt-LT"/>
        </w:rPr>
        <w:t>baldų</w:t>
      </w:r>
      <w:r w:rsidR="00860961" w:rsidRPr="00A400F7">
        <w:rPr>
          <w:szCs w:val="24"/>
          <w:lang w:eastAsia="lt-LT"/>
        </w:rPr>
        <w:t>) perdavimo</w:t>
      </w:r>
      <w:r w:rsidR="00DB48BF" w:rsidRPr="00A400F7">
        <w:rPr>
          <w:szCs w:val="24"/>
          <w:lang w:eastAsia="lt-LT"/>
        </w:rPr>
        <w:t>“</w:t>
      </w:r>
      <w:r w:rsidRPr="00A400F7">
        <w:rPr>
          <w:szCs w:val="24"/>
        </w:rPr>
        <w:t xml:space="preserve">, Panevėžio miesto savivaldybės taryba </w:t>
      </w:r>
      <w:r w:rsidRPr="00A400F7">
        <w:rPr>
          <w:spacing w:val="60"/>
          <w:szCs w:val="24"/>
        </w:rPr>
        <w:t>nusprendži</w:t>
      </w:r>
      <w:r w:rsidRPr="00A400F7">
        <w:rPr>
          <w:szCs w:val="24"/>
        </w:rPr>
        <w:t>a:</w:t>
      </w:r>
    </w:p>
    <w:p w14:paraId="3B1CE9A7" w14:textId="13749251" w:rsidR="00280EB1" w:rsidRPr="00A400F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Perduoti </w:t>
      </w:r>
      <w:r w:rsidR="009F2504" w:rsidRPr="00A400F7">
        <w:rPr>
          <w:color w:val="000000"/>
          <w:szCs w:val="24"/>
        </w:rPr>
        <w:t xml:space="preserve">Panevėžio </w:t>
      </w:r>
      <w:r w:rsidR="00A363A9">
        <w:rPr>
          <w:color w:val="000000"/>
          <w:szCs w:val="24"/>
        </w:rPr>
        <w:t>„Žemynos“ progimnazijai</w:t>
      </w:r>
      <w:r w:rsidR="009F2504" w:rsidRPr="00A400F7">
        <w:rPr>
          <w:color w:val="000000"/>
          <w:szCs w:val="24"/>
        </w:rPr>
        <w:t xml:space="preserve"> (kodas </w:t>
      </w:r>
      <w:r w:rsidR="00A363A9">
        <w:rPr>
          <w:bCs/>
        </w:rPr>
        <w:t>190423150</w:t>
      </w:r>
      <w:r w:rsidR="009F2504" w:rsidRPr="00A400F7">
        <w:t xml:space="preserve">) valdyti, naudoti ir disponuoti juo patikėjimo teise </w:t>
      </w:r>
      <w:r w:rsidR="0014120E" w:rsidRPr="00A400F7">
        <w:rPr>
          <w:color w:val="000000"/>
          <w:szCs w:val="24"/>
        </w:rPr>
        <w:t>Savivaldybei nuosavybės teise priklausantį ir šiuo met</w:t>
      </w:r>
      <w:r w:rsidRPr="00A400F7">
        <w:rPr>
          <w:color w:val="000000"/>
          <w:szCs w:val="24"/>
        </w:rPr>
        <w:t xml:space="preserve">u </w:t>
      </w:r>
      <w:r w:rsidR="00860961" w:rsidRPr="00A400F7">
        <w:rPr>
          <w:color w:val="000000"/>
          <w:szCs w:val="24"/>
        </w:rPr>
        <w:t>Panevėžio „Aušros“</w:t>
      </w:r>
      <w:r w:rsidR="00464EA2" w:rsidRPr="00A400F7">
        <w:rPr>
          <w:color w:val="000000"/>
          <w:szCs w:val="24"/>
        </w:rPr>
        <w:t xml:space="preserve"> progimnazijos</w:t>
      </w:r>
      <w:r w:rsidRPr="00A400F7">
        <w:rPr>
          <w:color w:val="000000"/>
          <w:szCs w:val="24"/>
        </w:rPr>
        <w:t xml:space="preserve"> </w:t>
      </w:r>
      <w:r w:rsidR="0014120E" w:rsidRPr="00A400F7">
        <w:rPr>
          <w:color w:val="000000"/>
          <w:szCs w:val="24"/>
        </w:rPr>
        <w:t xml:space="preserve">patikėjimo teise valdomą </w:t>
      </w:r>
      <w:r w:rsidR="00EE3B45">
        <w:rPr>
          <w:color w:val="000000"/>
          <w:szCs w:val="24"/>
        </w:rPr>
        <w:t>trumpalaikį</w:t>
      </w:r>
      <w:r w:rsidR="0014120E" w:rsidRPr="00A400F7">
        <w:rPr>
          <w:color w:val="000000"/>
          <w:szCs w:val="24"/>
        </w:rPr>
        <w:t xml:space="preserve"> turtą</w:t>
      </w:r>
      <w:r w:rsidR="00860961" w:rsidRPr="00A400F7">
        <w:rPr>
          <w:color w:val="000000"/>
          <w:szCs w:val="24"/>
        </w:rPr>
        <w:t xml:space="preserve"> – </w:t>
      </w:r>
      <w:r w:rsidR="00CD6D71">
        <w:rPr>
          <w:color w:val="000000"/>
          <w:szCs w:val="24"/>
        </w:rPr>
        <w:t>baldus</w:t>
      </w:r>
      <w:r w:rsidRPr="00A400F7">
        <w:rPr>
          <w:color w:val="000000"/>
          <w:szCs w:val="24"/>
        </w:rPr>
        <w:t>, kuri</w:t>
      </w:r>
      <w:r w:rsidR="00157D69" w:rsidRPr="00A400F7">
        <w:rPr>
          <w:color w:val="000000"/>
          <w:szCs w:val="24"/>
        </w:rPr>
        <w:t>ų</w:t>
      </w:r>
      <w:r w:rsidRPr="00A400F7">
        <w:rPr>
          <w:color w:val="000000"/>
          <w:szCs w:val="24"/>
        </w:rPr>
        <w:t xml:space="preserve"> bendra įsigijimo vertė </w:t>
      </w:r>
      <w:r w:rsidR="00D86C2C" w:rsidRPr="00A400F7">
        <w:rPr>
          <w:color w:val="000000"/>
          <w:szCs w:val="24"/>
        </w:rPr>
        <w:t>–</w:t>
      </w:r>
      <w:r w:rsidRPr="00A400F7">
        <w:rPr>
          <w:color w:val="000000"/>
          <w:szCs w:val="24"/>
        </w:rPr>
        <w:t xml:space="preserve"> </w:t>
      </w:r>
      <w:r w:rsidR="00A363A9">
        <w:rPr>
          <w:color w:val="000000"/>
          <w:szCs w:val="24"/>
        </w:rPr>
        <w:t>2514,63</w:t>
      </w:r>
      <w:r w:rsidR="00EE3B45">
        <w:rPr>
          <w:color w:val="000000"/>
          <w:szCs w:val="24"/>
        </w:rPr>
        <w:t xml:space="preserve"> </w:t>
      </w:r>
      <w:r w:rsidR="00D86C2C" w:rsidRPr="00A400F7">
        <w:rPr>
          <w:color w:val="000000"/>
          <w:szCs w:val="24"/>
        </w:rPr>
        <w:t>Eur</w:t>
      </w:r>
      <w:r w:rsidR="00277448" w:rsidRPr="00A400F7">
        <w:rPr>
          <w:color w:val="000000"/>
          <w:szCs w:val="24"/>
        </w:rPr>
        <w:t xml:space="preserve"> </w:t>
      </w:r>
      <w:r w:rsidR="0057770C" w:rsidRPr="00A400F7">
        <w:rPr>
          <w:color w:val="000000"/>
          <w:szCs w:val="24"/>
        </w:rPr>
        <w:t>(priedas)</w:t>
      </w:r>
      <w:r w:rsidR="0014120E" w:rsidRPr="00A400F7">
        <w:rPr>
          <w:color w:val="000000"/>
          <w:szCs w:val="24"/>
        </w:rPr>
        <w:t>.</w:t>
      </w:r>
    </w:p>
    <w:p w14:paraId="39133908" w14:textId="431B57D7" w:rsidR="00E957CF" w:rsidRPr="00A400F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400F7">
        <w:rPr>
          <w:color w:val="000000"/>
          <w:szCs w:val="24"/>
        </w:rPr>
        <w:t xml:space="preserve">Įgalioti Panevėžio </w:t>
      </w:r>
      <w:r w:rsidR="00860961" w:rsidRPr="00A400F7">
        <w:rPr>
          <w:szCs w:val="24"/>
        </w:rPr>
        <w:t>„Aušros“</w:t>
      </w:r>
      <w:r w:rsidR="00464EA2" w:rsidRPr="00A400F7">
        <w:rPr>
          <w:szCs w:val="24"/>
        </w:rPr>
        <w:t xml:space="preserve"> p</w:t>
      </w:r>
      <w:r w:rsidR="00464EA2" w:rsidRPr="00A400F7">
        <w:rPr>
          <w:color w:val="000000"/>
          <w:szCs w:val="24"/>
        </w:rPr>
        <w:t xml:space="preserve">rogimnazijos </w:t>
      </w:r>
      <w:r w:rsidRPr="00A400F7">
        <w:rPr>
          <w:color w:val="000000"/>
          <w:szCs w:val="24"/>
        </w:rPr>
        <w:t>direktorių Savivaldybės vardu pasirašyti 1</w:t>
      </w:r>
      <w:r w:rsidR="00696CB6">
        <w:rPr>
          <w:color w:val="000000"/>
          <w:szCs w:val="24"/>
        </w:rPr>
        <w:t> </w:t>
      </w:r>
      <w:r w:rsidRPr="00A400F7">
        <w:rPr>
          <w:color w:val="000000"/>
          <w:szCs w:val="24"/>
        </w:rPr>
        <w:t xml:space="preserve">punkte nurodyto </w:t>
      </w:r>
      <w:r w:rsidR="004A2500">
        <w:rPr>
          <w:color w:val="000000"/>
          <w:szCs w:val="24"/>
        </w:rPr>
        <w:t>trumpalaikio</w:t>
      </w:r>
      <w:r w:rsidR="00464EA2" w:rsidRPr="00A400F7">
        <w:rPr>
          <w:color w:val="000000"/>
          <w:szCs w:val="24"/>
        </w:rPr>
        <w:t xml:space="preserve"> </w:t>
      </w:r>
      <w:r w:rsidRPr="00A400F7">
        <w:rPr>
          <w:color w:val="000000"/>
          <w:szCs w:val="24"/>
        </w:rPr>
        <w:t>turto priėmimo ir perdavimo aktą.</w:t>
      </w:r>
    </w:p>
    <w:p w14:paraId="34C9AB4C" w14:textId="57B6E6DE" w:rsidR="0062551B" w:rsidRPr="00A400F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Nurodyti, kad </w:t>
      </w:r>
      <w:r w:rsidR="008078E9" w:rsidRPr="00A400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400F7" w:rsidRDefault="008D7609" w:rsidP="007E3012">
      <w:pPr>
        <w:jc w:val="both"/>
        <w:rPr>
          <w:szCs w:val="24"/>
        </w:rPr>
      </w:pPr>
    </w:p>
    <w:p w14:paraId="335B7AE6" w14:textId="77777777" w:rsidR="00AD02CE" w:rsidRPr="00A400F7" w:rsidRDefault="00AD02CE" w:rsidP="007E3012">
      <w:pPr>
        <w:jc w:val="both"/>
        <w:rPr>
          <w:szCs w:val="24"/>
        </w:rPr>
      </w:pPr>
    </w:p>
    <w:p w14:paraId="7C7FE101" w14:textId="2D826097" w:rsidR="0082493F" w:rsidRPr="00A400F7" w:rsidRDefault="00885728" w:rsidP="00B96DF8">
      <w:pPr>
        <w:jc w:val="cente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5F58E229" w14:textId="5A60AA9C" w:rsidR="00627BF6" w:rsidRPr="00A400F7" w:rsidRDefault="00627BF6">
      <w:pPr>
        <w:rPr>
          <w:rFonts w:eastAsia="Calibri"/>
          <w:szCs w:val="24"/>
        </w:rPr>
      </w:pPr>
      <w:r w:rsidRPr="00A400F7">
        <w:rPr>
          <w:rFonts w:eastAsia="Calibri"/>
          <w:szCs w:val="24"/>
        </w:rPr>
        <w:br w:type="page"/>
      </w:r>
    </w:p>
    <w:p w14:paraId="21BCB0D8" w14:textId="77777777" w:rsidR="007D6BBA" w:rsidRPr="00A400F7" w:rsidRDefault="007D6BBA" w:rsidP="007D6BBA">
      <w:pPr>
        <w:tabs>
          <w:tab w:val="left" w:pos="7371"/>
        </w:tabs>
        <w:ind w:firstLine="5245"/>
        <w:rPr>
          <w:szCs w:val="24"/>
        </w:rPr>
      </w:pPr>
      <w:r w:rsidRPr="00A400F7">
        <w:rPr>
          <w:szCs w:val="24"/>
        </w:rPr>
        <w:lastRenderedPageBreak/>
        <w:t xml:space="preserve">Panevėžio miesto savivaldybės tarybos </w:t>
      </w:r>
    </w:p>
    <w:p w14:paraId="5ED90444" w14:textId="4B16DAAA" w:rsidR="007D6BBA" w:rsidRPr="00A400F7" w:rsidRDefault="005F2699" w:rsidP="007D6BBA">
      <w:pPr>
        <w:tabs>
          <w:tab w:val="left" w:pos="7371"/>
        </w:tabs>
        <w:ind w:firstLine="5245"/>
        <w:rPr>
          <w:szCs w:val="24"/>
        </w:rPr>
      </w:pPr>
      <w:r w:rsidRPr="00A400F7">
        <w:rPr>
          <w:szCs w:val="24"/>
        </w:rPr>
        <w:t>2022</w:t>
      </w:r>
      <w:r w:rsidR="007D6BBA" w:rsidRPr="00A400F7">
        <w:rPr>
          <w:szCs w:val="24"/>
        </w:rPr>
        <w:t xml:space="preserve"> m. </w:t>
      </w:r>
      <w:r w:rsidR="00696CB6">
        <w:rPr>
          <w:szCs w:val="24"/>
        </w:rPr>
        <w:t xml:space="preserve">rugpjūčio </w:t>
      </w:r>
      <w:r w:rsidR="007D6BBA" w:rsidRPr="00A400F7">
        <w:rPr>
          <w:szCs w:val="24"/>
        </w:rPr>
        <w:t xml:space="preserve">   d. sprendimo Nr. </w:t>
      </w:r>
    </w:p>
    <w:p w14:paraId="46858E94" w14:textId="100F6E8F" w:rsidR="007D6BBA" w:rsidRPr="00A400F7" w:rsidRDefault="007D6BBA" w:rsidP="007D6BBA">
      <w:pPr>
        <w:tabs>
          <w:tab w:val="left" w:pos="4773"/>
        </w:tabs>
        <w:ind w:firstLine="5245"/>
      </w:pPr>
      <w:r w:rsidRPr="00A400F7">
        <w:rPr>
          <w:szCs w:val="24"/>
        </w:rPr>
        <w:t>priedas</w:t>
      </w:r>
    </w:p>
    <w:p w14:paraId="0CBB907F" w14:textId="77777777" w:rsidR="007D6BBA" w:rsidRPr="00A400F7" w:rsidRDefault="007D6BBA" w:rsidP="007D6BBA">
      <w:pPr>
        <w:jc w:val="both"/>
        <w:rPr>
          <w:rFonts w:eastAsia="Calibri"/>
          <w:szCs w:val="24"/>
        </w:rPr>
      </w:pPr>
    </w:p>
    <w:p w14:paraId="12A30B9E" w14:textId="77777777" w:rsidR="007D6BBA" w:rsidRPr="00A400F7" w:rsidRDefault="007D6BBA" w:rsidP="007D6BBA">
      <w:pPr>
        <w:jc w:val="both"/>
        <w:rPr>
          <w:rFonts w:eastAsia="Calibri"/>
          <w:szCs w:val="24"/>
        </w:rPr>
      </w:pPr>
    </w:p>
    <w:p w14:paraId="0A171420" w14:textId="240AD001" w:rsidR="00D86C2C" w:rsidRPr="00A400F7" w:rsidRDefault="00EE3B45" w:rsidP="00D86C2C">
      <w:pPr>
        <w:jc w:val="center"/>
        <w:rPr>
          <w:b/>
          <w:szCs w:val="24"/>
        </w:rPr>
      </w:pPr>
      <w:r>
        <w:rPr>
          <w:b/>
          <w:szCs w:val="24"/>
        </w:rPr>
        <w:t>TRU</w:t>
      </w:r>
      <w:r w:rsidR="00B96DF8">
        <w:rPr>
          <w:b/>
          <w:szCs w:val="24"/>
        </w:rPr>
        <w:t>M</w:t>
      </w:r>
      <w:r>
        <w:rPr>
          <w:b/>
          <w:szCs w:val="24"/>
        </w:rPr>
        <w:t>PALAIKIO</w:t>
      </w:r>
      <w:r w:rsidR="002228A8" w:rsidRPr="00A400F7">
        <w:rPr>
          <w:b/>
          <w:szCs w:val="24"/>
        </w:rPr>
        <w:t xml:space="preserve"> </w:t>
      </w:r>
      <w:r w:rsidR="00D86C2C" w:rsidRPr="00A400F7">
        <w:rPr>
          <w:b/>
          <w:szCs w:val="24"/>
        </w:rPr>
        <w:t xml:space="preserve">TURTO, PERDUODAMO PANEVĖŽIO </w:t>
      </w:r>
      <w:r w:rsidR="00155D1C">
        <w:rPr>
          <w:b/>
          <w:szCs w:val="24"/>
        </w:rPr>
        <w:t>„ŽEMYNOS“ PROGIMNAZIJAI</w:t>
      </w:r>
      <w:r w:rsidR="00D86C2C" w:rsidRPr="00A400F7">
        <w:rPr>
          <w:b/>
          <w:szCs w:val="24"/>
        </w:rPr>
        <w:t xml:space="preserve"> VALDYTI, NAUDOTI IR DISPONUOTI JUO PATIKĖJIMO TEISE, SĄRAŠAS</w:t>
      </w:r>
    </w:p>
    <w:p w14:paraId="326BD336" w14:textId="77777777" w:rsidR="00D86C2C" w:rsidRPr="00A400F7" w:rsidRDefault="00D86C2C" w:rsidP="00D86C2C">
      <w:pPr>
        <w:jc w:val="center"/>
        <w:rPr>
          <w:b/>
          <w:szCs w:val="24"/>
        </w:rPr>
      </w:pPr>
    </w:p>
    <w:p w14:paraId="6D92924F" w14:textId="77777777" w:rsidR="00D86C2C" w:rsidRPr="00A400F7" w:rsidRDefault="00D86C2C" w:rsidP="00D86C2C">
      <w:pPr>
        <w:jc w:val="center"/>
        <w:rPr>
          <w:b/>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776"/>
        <w:gridCol w:w="1450"/>
        <w:gridCol w:w="1984"/>
        <w:gridCol w:w="1701"/>
      </w:tblGrid>
      <w:tr w:rsidR="00CB0B4C" w14:paraId="37152E41"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hideMark/>
          </w:tcPr>
          <w:p w14:paraId="2455CE0A" w14:textId="77777777" w:rsidR="00CB0B4C" w:rsidRDefault="00CB0B4C">
            <w:pPr>
              <w:rPr>
                <w:color w:val="000000"/>
                <w:sz w:val="22"/>
                <w:lang w:eastAsia="lt-LT"/>
              </w:rPr>
            </w:pPr>
            <w:r>
              <w:rPr>
                <w:color w:val="000000"/>
                <w:lang w:eastAsia="lt-LT"/>
              </w:rPr>
              <w:t>Eil.Nr.</w:t>
            </w:r>
          </w:p>
        </w:tc>
        <w:tc>
          <w:tcPr>
            <w:tcW w:w="3776" w:type="dxa"/>
            <w:tcBorders>
              <w:top w:val="single" w:sz="4" w:space="0" w:color="auto"/>
              <w:left w:val="single" w:sz="4" w:space="0" w:color="auto"/>
              <w:bottom w:val="single" w:sz="4" w:space="0" w:color="auto"/>
              <w:right w:val="single" w:sz="4" w:space="0" w:color="auto"/>
            </w:tcBorders>
            <w:noWrap/>
            <w:vAlign w:val="center"/>
            <w:hideMark/>
          </w:tcPr>
          <w:p w14:paraId="0ACE2AAE" w14:textId="6701B142" w:rsidR="00CB0B4C" w:rsidRDefault="00CB0B4C" w:rsidP="00A363A9">
            <w:pPr>
              <w:jc w:val="center"/>
              <w:rPr>
                <w:color w:val="000000"/>
                <w:lang w:eastAsia="lt-LT"/>
              </w:rPr>
            </w:pPr>
            <w:r>
              <w:rPr>
                <w:color w:val="000000"/>
                <w:lang w:eastAsia="lt-LT"/>
              </w:rPr>
              <w:t>Turto pavadinimas</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1AF1A3FD" w14:textId="57AC54A5" w:rsidR="00CB0B4C" w:rsidRDefault="00CB0B4C" w:rsidP="00A363A9">
            <w:pPr>
              <w:jc w:val="center"/>
              <w:rPr>
                <w:color w:val="000000"/>
                <w:lang w:eastAsia="lt-LT"/>
              </w:rPr>
            </w:pPr>
            <w:r>
              <w:rPr>
                <w:color w:val="000000"/>
                <w:lang w:eastAsia="lt-LT"/>
              </w:rPr>
              <w:t>Kiekis, vnt.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32CE7DE" w14:textId="4613E529" w:rsidR="00CB0B4C" w:rsidRDefault="00CB0B4C" w:rsidP="00A363A9">
            <w:pPr>
              <w:jc w:val="center"/>
              <w:rPr>
                <w:color w:val="000000"/>
                <w:lang w:eastAsia="lt-LT"/>
              </w:rPr>
            </w:pPr>
            <w:r>
              <w:rPr>
                <w:color w:val="000000"/>
                <w:lang w:eastAsia="lt-LT"/>
              </w:rPr>
              <w:t>Įsigijimo vertė, Eur</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C80A03" w14:textId="2405F14E" w:rsidR="00CB0B4C" w:rsidRDefault="00CB0B4C" w:rsidP="00A363A9">
            <w:pPr>
              <w:jc w:val="center"/>
              <w:rPr>
                <w:color w:val="000000"/>
                <w:lang w:eastAsia="lt-LT"/>
              </w:rPr>
            </w:pPr>
            <w:r>
              <w:rPr>
                <w:color w:val="000000"/>
                <w:lang w:eastAsia="lt-LT"/>
              </w:rPr>
              <w:t>Suma, Eur</w:t>
            </w:r>
          </w:p>
        </w:tc>
      </w:tr>
      <w:tr w:rsidR="00CB0B4C" w14:paraId="09DFE58C"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tcPr>
          <w:p w14:paraId="429C4476" w14:textId="77777777" w:rsidR="00CB0B4C" w:rsidRDefault="00CB0B4C"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7FFB3C54" w14:textId="04C460FE" w:rsidR="00CB0B4C" w:rsidRPr="000411E9" w:rsidRDefault="00CB0B4C">
            <w:pPr>
              <w:rPr>
                <w:color w:val="000000"/>
                <w:lang w:eastAsia="lt-LT"/>
              </w:rPr>
            </w:pPr>
            <w:r>
              <w:rPr>
                <w:color w:val="000000"/>
                <w:lang w:eastAsia="lt-LT"/>
              </w:rPr>
              <w:t>Mokymo priemonių spinta 315-23</w:t>
            </w:r>
          </w:p>
        </w:tc>
        <w:tc>
          <w:tcPr>
            <w:tcW w:w="1450" w:type="dxa"/>
            <w:tcBorders>
              <w:top w:val="single" w:sz="4" w:space="0" w:color="auto"/>
              <w:left w:val="single" w:sz="4" w:space="0" w:color="auto"/>
              <w:bottom w:val="single" w:sz="4" w:space="0" w:color="auto"/>
              <w:right w:val="single" w:sz="4" w:space="0" w:color="auto"/>
            </w:tcBorders>
            <w:noWrap/>
            <w:vAlign w:val="center"/>
          </w:tcPr>
          <w:p w14:paraId="123721FF" w14:textId="5D8C2AA4" w:rsidR="00CB0B4C" w:rsidRDefault="00CB0B4C" w:rsidP="000411E9">
            <w:pPr>
              <w:jc w:val="center"/>
              <w:rPr>
                <w:color w:val="000000"/>
                <w:lang w:eastAsia="lt-LT"/>
              </w:rPr>
            </w:pPr>
            <w:r>
              <w:rPr>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noWrap/>
            <w:vAlign w:val="center"/>
          </w:tcPr>
          <w:p w14:paraId="681FE683" w14:textId="445395A9" w:rsidR="00CB0B4C" w:rsidRDefault="00CB0B4C" w:rsidP="000411E9">
            <w:pPr>
              <w:jc w:val="center"/>
              <w:rPr>
                <w:color w:val="000000"/>
                <w:lang w:eastAsia="lt-LT"/>
              </w:rPr>
            </w:pPr>
            <w:r>
              <w:rPr>
                <w:color w:val="000000"/>
                <w:lang w:eastAsia="lt-LT"/>
              </w:rPr>
              <w:t>92,680</w:t>
            </w:r>
          </w:p>
        </w:tc>
        <w:tc>
          <w:tcPr>
            <w:tcW w:w="1701" w:type="dxa"/>
            <w:tcBorders>
              <w:top w:val="single" w:sz="4" w:space="0" w:color="auto"/>
              <w:left w:val="single" w:sz="4" w:space="0" w:color="auto"/>
              <w:bottom w:val="single" w:sz="4" w:space="0" w:color="auto"/>
              <w:right w:val="single" w:sz="4" w:space="0" w:color="auto"/>
            </w:tcBorders>
            <w:noWrap/>
            <w:vAlign w:val="center"/>
          </w:tcPr>
          <w:p w14:paraId="2ADB163E" w14:textId="4DA14320" w:rsidR="00CB0B4C" w:rsidRDefault="00CB0B4C" w:rsidP="000411E9">
            <w:pPr>
              <w:jc w:val="center"/>
              <w:rPr>
                <w:color w:val="000000"/>
                <w:lang w:eastAsia="lt-LT"/>
              </w:rPr>
            </w:pPr>
            <w:r>
              <w:rPr>
                <w:color w:val="000000"/>
                <w:lang w:eastAsia="lt-LT"/>
              </w:rPr>
              <w:t>92,68</w:t>
            </w:r>
          </w:p>
        </w:tc>
      </w:tr>
      <w:tr w:rsidR="00CB0B4C" w14:paraId="22E50BD0"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tcPr>
          <w:p w14:paraId="6D75ED6B" w14:textId="77777777" w:rsidR="00CB0B4C" w:rsidRDefault="00CB0B4C" w:rsidP="00A363A9">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60221F99" w14:textId="1C89E912" w:rsidR="00CB0B4C" w:rsidRPr="000411E9" w:rsidRDefault="00CB0B4C" w:rsidP="00A363A9">
            <w:pPr>
              <w:rPr>
                <w:color w:val="000000"/>
                <w:lang w:eastAsia="lt-LT"/>
              </w:rPr>
            </w:pPr>
            <w:r>
              <w:rPr>
                <w:color w:val="000000"/>
                <w:lang w:eastAsia="lt-LT"/>
              </w:rPr>
              <w:t>Mokymo priemonių spinta 315-23</w:t>
            </w:r>
          </w:p>
        </w:tc>
        <w:tc>
          <w:tcPr>
            <w:tcW w:w="1450" w:type="dxa"/>
            <w:tcBorders>
              <w:top w:val="single" w:sz="4" w:space="0" w:color="auto"/>
              <w:left w:val="single" w:sz="4" w:space="0" w:color="auto"/>
              <w:bottom w:val="single" w:sz="4" w:space="0" w:color="auto"/>
              <w:right w:val="single" w:sz="4" w:space="0" w:color="auto"/>
            </w:tcBorders>
            <w:noWrap/>
            <w:vAlign w:val="center"/>
          </w:tcPr>
          <w:p w14:paraId="4AD63B10" w14:textId="2C9B3329" w:rsidR="00CB0B4C" w:rsidRDefault="00CB0B4C" w:rsidP="00A363A9">
            <w:pPr>
              <w:jc w:val="center"/>
              <w:rPr>
                <w:color w:val="000000"/>
                <w:lang w:eastAsia="lt-LT"/>
              </w:rPr>
            </w:pPr>
            <w:r>
              <w:rPr>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noWrap/>
            <w:vAlign w:val="center"/>
          </w:tcPr>
          <w:p w14:paraId="17A4A271" w14:textId="55A15055" w:rsidR="00CB0B4C" w:rsidRDefault="00CB0B4C" w:rsidP="00A363A9">
            <w:pPr>
              <w:jc w:val="center"/>
              <w:rPr>
                <w:color w:val="000000"/>
                <w:lang w:eastAsia="lt-LT"/>
              </w:rPr>
            </w:pPr>
            <w:r>
              <w:rPr>
                <w:color w:val="000000"/>
                <w:lang w:eastAsia="lt-LT"/>
              </w:rPr>
              <w:t>92,680</w:t>
            </w:r>
          </w:p>
        </w:tc>
        <w:tc>
          <w:tcPr>
            <w:tcW w:w="1701" w:type="dxa"/>
            <w:tcBorders>
              <w:top w:val="single" w:sz="4" w:space="0" w:color="auto"/>
              <w:left w:val="single" w:sz="4" w:space="0" w:color="auto"/>
              <w:bottom w:val="single" w:sz="4" w:space="0" w:color="auto"/>
              <w:right w:val="single" w:sz="4" w:space="0" w:color="auto"/>
            </w:tcBorders>
            <w:noWrap/>
            <w:vAlign w:val="center"/>
          </w:tcPr>
          <w:p w14:paraId="21F8836C" w14:textId="0D13BEB1" w:rsidR="00CB0B4C" w:rsidRDefault="00CB0B4C" w:rsidP="00A363A9">
            <w:pPr>
              <w:jc w:val="center"/>
              <w:rPr>
                <w:color w:val="000000"/>
                <w:lang w:eastAsia="lt-LT"/>
              </w:rPr>
            </w:pPr>
            <w:r>
              <w:rPr>
                <w:color w:val="000000"/>
                <w:lang w:eastAsia="lt-LT"/>
              </w:rPr>
              <w:t>92,68</w:t>
            </w:r>
          </w:p>
        </w:tc>
      </w:tr>
      <w:tr w:rsidR="00CB0B4C" w14:paraId="1158A121"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tcPr>
          <w:p w14:paraId="4802F4E4" w14:textId="77777777" w:rsidR="00CB0B4C" w:rsidRDefault="00CB0B4C" w:rsidP="00A363A9">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3479AFDC" w14:textId="2F14ABB9" w:rsidR="00CB0B4C" w:rsidRPr="000411E9" w:rsidRDefault="00CB0B4C" w:rsidP="00A363A9">
            <w:pPr>
              <w:rPr>
                <w:color w:val="000000"/>
                <w:lang w:eastAsia="lt-LT"/>
              </w:rPr>
            </w:pPr>
            <w:r>
              <w:rPr>
                <w:color w:val="000000"/>
                <w:lang w:eastAsia="lt-LT"/>
              </w:rPr>
              <w:t>Mokymo priemonių spinta 315-25</w:t>
            </w:r>
          </w:p>
        </w:tc>
        <w:tc>
          <w:tcPr>
            <w:tcW w:w="1450" w:type="dxa"/>
            <w:tcBorders>
              <w:top w:val="single" w:sz="4" w:space="0" w:color="auto"/>
              <w:left w:val="single" w:sz="4" w:space="0" w:color="auto"/>
              <w:bottom w:val="single" w:sz="4" w:space="0" w:color="auto"/>
              <w:right w:val="single" w:sz="4" w:space="0" w:color="auto"/>
            </w:tcBorders>
            <w:noWrap/>
            <w:vAlign w:val="center"/>
          </w:tcPr>
          <w:p w14:paraId="2DE23268" w14:textId="217A11E6" w:rsidR="00CB0B4C" w:rsidRDefault="00CB0B4C" w:rsidP="00A363A9">
            <w:pPr>
              <w:jc w:val="center"/>
              <w:rPr>
                <w:color w:val="000000"/>
                <w:lang w:eastAsia="lt-LT"/>
              </w:rPr>
            </w:pPr>
            <w:r>
              <w:rPr>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noWrap/>
            <w:vAlign w:val="center"/>
          </w:tcPr>
          <w:p w14:paraId="59B492BA" w14:textId="2893A1D9" w:rsidR="00CB0B4C" w:rsidRDefault="00CB0B4C" w:rsidP="00A363A9">
            <w:pPr>
              <w:jc w:val="center"/>
              <w:rPr>
                <w:color w:val="000000"/>
                <w:lang w:eastAsia="lt-LT"/>
              </w:rPr>
            </w:pPr>
            <w:r>
              <w:rPr>
                <w:color w:val="000000"/>
                <w:lang w:eastAsia="lt-LT"/>
              </w:rPr>
              <w:t>86,890</w:t>
            </w:r>
          </w:p>
        </w:tc>
        <w:tc>
          <w:tcPr>
            <w:tcW w:w="1701" w:type="dxa"/>
            <w:tcBorders>
              <w:top w:val="single" w:sz="4" w:space="0" w:color="auto"/>
              <w:left w:val="single" w:sz="4" w:space="0" w:color="auto"/>
              <w:bottom w:val="single" w:sz="4" w:space="0" w:color="auto"/>
              <w:right w:val="single" w:sz="4" w:space="0" w:color="auto"/>
            </w:tcBorders>
            <w:noWrap/>
            <w:vAlign w:val="center"/>
          </w:tcPr>
          <w:p w14:paraId="7F6DC654" w14:textId="5573A2A1" w:rsidR="00CB0B4C" w:rsidRDefault="00CB0B4C" w:rsidP="00A363A9">
            <w:pPr>
              <w:jc w:val="center"/>
              <w:rPr>
                <w:color w:val="000000"/>
                <w:lang w:eastAsia="lt-LT"/>
              </w:rPr>
            </w:pPr>
            <w:r>
              <w:rPr>
                <w:color w:val="000000"/>
                <w:lang w:eastAsia="lt-LT"/>
              </w:rPr>
              <w:t>86,89</w:t>
            </w:r>
          </w:p>
        </w:tc>
      </w:tr>
      <w:tr w:rsidR="00CB0B4C" w14:paraId="38E213BF"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tcPr>
          <w:p w14:paraId="102A2C6F" w14:textId="77777777" w:rsidR="00CB0B4C" w:rsidRDefault="00CB0B4C" w:rsidP="00A363A9">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3CF74FB4" w14:textId="4DDA7EF8" w:rsidR="00CB0B4C" w:rsidRPr="000411E9" w:rsidRDefault="00CB0B4C" w:rsidP="00A363A9">
            <w:pPr>
              <w:rPr>
                <w:color w:val="000000"/>
                <w:lang w:eastAsia="lt-LT"/>
              </w:rPr>
            </w:pPr>
            <w:r>
              <w:rPr>
                <w:color w:val="000000"/>
                <w:lang w:eastAsia="lt-LT"/>
              </w:rPr>
              <w:t>Spinta Nr.</w:t>
            </w:r>
            <w:r w:rsidR="00B96DF8">
              <w:rPr>
                <w:color w:val="000000"/>
                <w:lang w:eastAsia="lt-LT"/>
              </w:rPr>
              <w:t xml:space="preserve"> </w:t>
            </w:r>
            <w:r>
              <w:rPr>
                <w:color w:val="000000"/>
                <w:lang w:eastAsia="lt-LT"/>
              </w:rPr>
              <w:t>1</w:t>
            </w:r>
          </w:p>
        </w:tc>
        <w:tc>
          <w:tcPr>
            <w:tcW w:w="1450" w:type="dxa"/>
            <w:tcBorders>
              <w:top w:val="single" w:sz="4" w:space="0" w:color="auto"/>
              <w:left w:val="single" w:sz="4" w:space="0" w:color="auto"/>
              <w:bottom w:val="single" w:sz="4" w:space="0" w:color="auto"/>
              <w:right w:val="single" w:sz="4" w:space="0" w:color="auto"/>
            </w:tcBorders>
            <w:noWrap/>
            <w:vAlign w:val="center"/>
          </w:tcPr>
          <w:p w14:paraId="6A883700" w14:textId="52FFC1D8" w:rsidR="00CB0B4C" w:rsidRDefault="00CB0B4C" w:rsidP="00A363A9">
            <w:pPr>
              <w:jc w:val="center"/>
              <w:rPr>
                <w:color w:val="000000"/>
                <w:lang w:eastAsia="lt-LT"/>
              </w:rPr>
            </w:pPr>
            <w:r>
              <w:rPr>
                <w:color w:val="000000"/>
                <w:lang w:eastAsia="lt-LT"/>
              </w:rPr>
              <w:t>2</w:t>
            </w:r>
          </w:p>
        </w:tc>
        <w:tc>
          <w:tcPr>
            <w:tcW w:w="1984" w:type="dxa"/>
            <w:tcBorders>
              <w:top w:val="single" w:sz="4" w:space="0" w:color="auto"/>
              <w:left w:val="single" w:sz="4" w:space="0" w:color="auto"/>
              <w:bottom w:val="single" w:sz="4" w:space="0" w:color="auto"/>
              <w:right w:val="single" w:sz="4" w:space="0" w:color="auto"/>
            </w:tcBorders>
            <w:noWrap/>
            <w:vAlign w:val="center"/>
          </w:tcPr>
          <w:p w14:paraId="06B2E39B" w14:textId="42B4DAEC" w:rsidR="00CB0B4C" w:rsidRDefault="00CB0B4C" w:rsidP="00A363A9">
            <w:pPr>
              <w:jc w:val="center"/>
              <w:rPr>
                <w:color w:val="000000"/>
                <w:lang w:eastAsia="lt-LT"/>
              </w:rPr>
            </w:pPr>
            <w:r>
              <w:rPr>
                <w:color w:val="000000"/>
                <w:lang w:eastAsia="lt-LT"/>
              </w:rPr>
              <w:t>109,690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D2544E" w14:textId="2F3525F0" w:rsidR="00CB0B4C" w:rsidRDefault="00CB0B4C" w:rsidP="00A363A9">
            <w:pPr>
              <w:jc w:val="center"/>
              <w:rPr>
                <w:color w:val="000000"/>
                <w:lang w:eastAsia="lt-LT"/>
              </w:rPr>
            </w:pPr>
            <w:r>
              <w:rPr>
                <w:color w:val="000000"/>
                <w:lang w:eastAsia="lt-LT"/>
              </w:rPr>
              <w:t>219,38</w:t>
            </w:r>
          </w:p>
        </w:tc>
      </w:tr>
      <w:tr w:rsidR="00CB0B4C" w14:paraId="5BC7C366"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tcPr>
          <w:p w14:paraId="541C4EFE" w14:textId="77777777" w:rsidR="00CB0B4C" w:rsidRDefault="00CB0B4C" w:rsidP="00A363A9">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5D0F407C" w14:textId="09EF404D" w:rsidR="00CB0B4C" w:rsidRPr="000411E9" w:rsidRDefault="00CB0B4C" w:rsidP="00A363A9">
            <w:pPr>
              <w:rPr>
                <w:color w:val="000000"/>
                <w:lang w:eastAsia="lt-LT"/>
              </w:rPr>
            </w:pPr>
            <w:r>
              <w:rPr>
                <w:color w:val="000000"/>
                <w:lang w:eastAsia="lt-LT"/>
              </w:rPr>
              <w:t>Spinta mokymo priemonėms</w:t>
            </w:r>
          </w:p>
        </w:tc>
        <w:tc>
          <w:tcPr>
            <w:tcW w:w="1450" w:type="dxa"/>
            <w:tcBorders>
              <w:top w:val="single" w:sz="4" w:space="0" w:color="auto"/>
              <w:left w:val="single" w:sz="4" w:space="0" w:color="auto"/>
              <w:bottom w:val="single" w:sz="4" w:space="0" w:color="auto"/>
              <w:right w:val="single" w:sz="4" w:space="0" w:color="auto"/>
            </w:tcBorders>
            <w:noWrap/>
            <w:vAlign w:val="center"/>
          </w:tcPr>
          <w:p w14:paraId="55F4B52E" w14:textId="3DC83748" w:rsidR="00CB0B4C" w:rsidRDefault="00CB0B4C" w:rsidP="00A363A9">
            <w:pPr>
              <w:jc w:val="center"/>
              <w:rPr>
                <w:color w:val="000000"/>
                <w:lang w:eastAsia="lt-LT"/>
              </w:rPr>
            </w:pPr>
            <w:r>
              <w:rPr>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noWrap/>
            <w:vAlign w:val="center"/>
          </w:tcPr>
          <w:p w14:paraId="27D78638" w14:textId="2F3F6873" w:rsidR="00CB0B4C" w:rsidRDefault="00CB0B4C" w:rsidP="00A363A9">
            <w:pPr>
              <w:jc w:val="center"/>
              <w:rPr>
                <w:color w:val="000000"/>
                <w:lang w:eastAsia="lt-LT"/>
              </w:rPr>
            </w:pPr>
            <w:r>
              <w:rPr>
                <w:color w:val="000000"/>
                <w:lang w:eastAsia="lt-LT"/>
              </w:rPr>
              <w:t>131,780</w:t>
            </w:r>
          </w:p>
        </w:tc>
        <w:tc>
          <w:tcPr>
            <w:tcW w:w="1701" w:type="dxa"/>
            <w:tcBorders>
              <w:top w:val="single" w:sz="4" w:space="0" w:color="auto"/>
              <w:left w:val="single" w:sz="4" w:space="0" w:color="auto"/>
              <w:bottom w:val="single" w:sz="4" w:space="0" w:color="auto"/>
              <w:right w:val="single" w:sz="4" w:space="0" w:color="auto"/>
            </w:tcBorders>
            <w:noWrap/>
            <w:vAlign w:val="center"/>
          </w:tcPr>
          <w:p w14:paraId="1244EA63" w14:textId="515C07B6" w:rsidR="00CB0B4C" w:rsidRDefault="00CB0B4C" w:rsidP="00A363A9">
            <w:pPr>
              <w:jc w:val="center"/>
              <w:rPr>
                <w:color w:val="000000"/>
                <w:lang w:eastAsia="lt-LT"/>
              </w:rPr>
            </w:pPr>
            <w:r>
              <w:rPr>
                <w:color w:val="000000"/>
                <w:lang w:eastAsia="lt-LT"/>
              </w:rPr>
              <w:t>131,78</w:t>
            </w:r>
          </w:p>
        </w:tc>
      </w:tr>
      <w:tr w:rsidR="00CB0B4C" w14:paraId="3C7576AE" w14:textId="77777777" w:rsidTr="00B35076">
        <w:trPr>
          <w:trHeight w:val="315"/>
        </w:trPr>
        <w:tc>
          <w:tcPr>
            <w:tcW w:w="870" w:type="dxa"/>
            <w:tcBorders>
              <w:top w:val="single" w:sz="4" w:space="0" w:color="auto"/>
              <w:left w:val="single" w:sz="4" w:space="0" w:color="auto"/>
              <w:bottom w:val="single" w:sz="4" w:space="0" w:color="auto"/>
              <w:right w:val="single" w:sz="4" w:space="0" w:color="auto"/>
            </w:tcBorders>
          </w:tcPr>
          <w:p w14:paraId="19A00BBB" w14:textId="77777777" w:rsidR="00CB0B4C" w:rsidRDefault="00CB0B4C" w:rsidP="00A363A9">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2BEEB916" w14:textId="2BC77649" w:rsidR="00CB0B4C" w:rsidRPr="000411E9" w:rsidRDefault="00CB0B4C" w:rsidP="00A363A9">
            <w:pPr>
              <w:rPr>
                <w:color w:val="000000"/>
                <w:lang w:eastAsia="lt-LT"/>
              </w:rPr>
            </w:pPr>
            <w:r>
              <w:rPr>
                <w:color w:val="000000"/>
                <w:lang w:eastAsia="lt-LT"/>
              </w:rPr>
              <w:t>Darbastalis 1500</w:t>
            </w:r>
            <w:r w:rsidR="00B96DF8">
              <w:rPr>
                <w:color w:val="000000"/>
                <w:lang w:eastAsia="lt-LT"/>
              </w:rPr>
              <w:t xml:space="preserve"> </w:t>
            </w:r>
            <w:r>
              <w:rPr>
                <w:color w:val="000000"/>
                <w:lang w:eastAsia="lt-LT"/>
              </w:rPr>
              <w:t>x</w:t>
            </w:r>
            <w:r w:rsidR="00B96DF8">
              <w:rPr>
                <w:color w:val="000000"/>
                <w:lang w:eastAsia="lt-LT"/>
              </w:rPr>
              <w:t xml:space="preserve"> </w:t>
            </w:r>
            <w:r>
              <w:rPr>
                <w:color w:val="000000"/>
                <w:lang w:eastAsia="lt-LT"/>
              </w:rPr>
              <w:t>600</w:t>
            </w:r>
            <w:r w:rsidR="00B96DF8">
              <w:rPr>
                <w:color w:val="000000"/>
                <w:lang w:eastAsia="lt-LT"/>
              </w:rPr>
              <w:t xml:space="preserve"> </w:t>
            </w:r>
            <w:r>
              <w:rPr>
                <w:color w:val="000000"/>
                <w:lang w:eastAsia="lt-LT"/>
              </w:rPr>
              <w:t>x</w:t>
            </w:r>
            <w:r w:rsidR="00B96DF8">
              <w:rPr>
                <w:color w:val="000000"/>
                <w:lang w:eastAsia="lt-LT"/>
              </w:rPr>
              <w:t xml:space="preserve"> </w:t>
            </w:r>
            <w:r>
              <w:rPr>
                <w:color w:val="000000"/>
                <w:lang w:eastAsia="lt-LT"/>
              </w:rPr>
              <w:t>800</w:t>
            </w:r>
          </w:p>
        </w:tc>
        <w:tc>
          <w:tcPr>
            <w:tcW w:w="1450" w:type="dxa"/>
            <w:tcBorders>
              <w:top w:val="single" w:sz="4" w:space="0" w:color="auto"/>
              <w:left w:val="single" w:sz="4" w:space="0" w:color="auto"/>
              <w:bottom w:val="single" w:sz="4" w:space="0" w:color="auto"/>
              <w:right w:val="single" w:sz="4" w:space="0" w:color="auto"/>
            </w:tcBorders>
            <w:noWrap/>
            <w:vAlign w:val="center"/>
          </w:tcPr>
          <w:p w14:paraId="3A22AF7A" w14:textId="399CBF75" w:rsidR="00CB0B4C" w:rsidRDefault="00CB0B4C" w:rsidP="00A363A9">
            <w:pPr>
              <w:jc w:val="center"/>
              <w:rPr>
                <w:color w:val="000000"/>
                <w:lang w:eastAsia="lt-LT"/>
              </w:rPr>
            </w:pPr>
            <w:r>
              <w:rPr>
                <w:color w:val="000000"/>
                <w:lang w:eastAsia="lt-LT"/>
              </w:rPr>
              <w:t>10</w:t>
            </w:r>
          </w:p>
        </w:tc>
        <w:tc>
          <w:tcPr>
            <w:tcW w:w="1984" w:type="dxa"/>
            <w:tcBorders>
              <w:top w:val="single" w:sz="4" w:space="0" w:color="auto"/>
              <w:left w:val="single" w:sz="4" w:space="0" w:color="auto"/>
              <w:bottom w:val="single" w:sz="4" w:space="0" w:color="auto"/>
              <w:right w:val="single" w:sz="4" w:space="0" w:color="auto"/>
            </w:tcBorders>
            <w:noWrap/>
            <w:vAlign w:val="center"/>
          </w:tcPr>
          <w:p w14:paraId="5FB2BC1B" w14:textId="713A681A" w:rsidR="00CB0B4C" w:rsidRDefault="00CB0B4C" w:rsidP="00A363A9">
            <w:pPr>
              <w:jc w:val="center"/>
              <w:rPr>
                <w:color w:val="000000"/>
                <w:lang w:eastAsia="lt-LT"/>
              </w:rPr>
            </w:pPr>
            <w:r>
              <w:rPr>
                <w:color w:val="000000"/>
                <w:lang w:eastAsia="lt-LT"/>
              </w:rPr>
              <w:t>189,122</w:t>
            </w:r>
          </w:p>
        </w:tc>
        <w:tc>
          <w:tcPr>
            <w:tcW w:w="1701" w:type="dxa"/>
            <w:tcBorders>
              <w:top w:val="single" w:sz="4" w:space="0" w:color="auto"/>
              <w:left w:val="single" w:sz="4" w:space="0" w:color="auto"/>
              <w:bottom w:val="single" w:sz="4" w:space="0" w:color="auto"/>
              <w:right w:val="single" w:sz="4" w:space="0" w:color="auto"/>
            </w:tcBorders>
            <w:noWrap/>
            <w:vAlign w:val="center"/>
          </w:tcPr>
          <w:p w14:paraId="66E75397" w14:textId="4D69C6C4" w:rsidR="00CB0B4C" w:rsidRDefault="00CB0B4C" w:rsidP="00A363A9">
            <w:pPr>
              <w:jc w:val="center"/>
              <w:rPr>
                <w:color w:val="000000"/>
                <w:lang w:eastAsia="lt-LT"/>
              </w:rPr>
            </w:pPr>
            <w:r>
              <w:rPr>
                <w:color w:val="000000"/>
                <w:lang w:eastAsia="lt-LT"/>
              </w:rPr>
              <w:t>1891,22</w:t>
            </w:r>
          </w:p>
        </w:tc>
      </w:tr>
      <w:tr w:rsidR="00CB0B4C" w14:paraId="78C33F9E" w14:textId="77777777" w:rsidTr="00B35076">
        <w:trPr>
          <w:trHeight w:val="300"/>
        </w:trPr>
        <w:tc>
          <w:tcPr>
            <w:tcW w:w="870" w:type="dxa"/>
            <w:tcBorders>
              <w:top w:val="single" w:sz="4" w:space="0" w:color="auto"/>
              <w:left w:val="single" w:sz="4" w:space="0" w:color="auto"/>
              <w:bottom w:val="single" w:sz="4" w:space="0" w:color="auto"/>
              <w:right w:val="single" w:sz="4" w:space="0" w:color="auto"/>
            </w:tcBorders>
          </w:tcPr>
          <w:p w14:paraId="5E14E3BE" w14:textId="77777777" w:rsidR="00CB0B4C" w:rsidRDefault="00CB0B4C" w:rsidP="00A363A9">
            <w:p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bottom"/>
            <w:hideMark/>
          </w:tcPr>
          <w:p w14:paraId="6271E330" w14:textId="37F52730" w:rsidR="00CB0B4C" w:rsidRPr="003F3825" w:rsidRDefault="00CB0B4C" w:rsidP="00A363A9">
            <w:pPr>
              <w:jc w:val="right"/>
              <w:rPr>
                <w:color w:val="000000"/>
                <w:szCs w:val="24"/>
                <w:lang w:eastAsia="lt-LT"/>
              </w:rPr>
            </w:pPr>
            <w:r w:rsidRPr="003F3825">
              <w:rPr>
                <w:color w:val="000000"/>
                <w:szCs w:val="24"/>
                <w:lang w:eastAsia="lt-LT"/>
              </w:rPr>
              <w:t>Iš viso</w:t>
            </w:r>
          </w:p>
        </w:tc>
        <w:tc>
          <w:tcPr>
            <w:tcW w:w="1450" w:type="dxa"/>
            <w:tcBorders>
              <w:top w:val="single" w:sz="4" w:space="0" w:color="auto"/>
              <w:left w:val="single" w:sz="4" w:space="0" w:color="auto"/>
              <w:bottom w:val="single" w:sz="4" w:space="0" w:color="auto"/>
              <w:right w:val="single" w:sz="4" w:space="0" w:color="auto"/>
            </w:tcBorders>
            <w:noWrap/>
            <w:vAlign w:val="bottom"/>
          </w:tcPr>
          <w:p w14:paraId="4003B974" w14:textId="3FEFCA40" w:rsidR="00CB0B4C" w:rsidRPr="003F3825" w:rsidRDefault="00CB0B4C" w:rsidP="00A363A9">
            <w:pPr>
              <w:jc w:val="center"/>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noWrap/>
            <w:vAlign w:val="bottom"/>
          </w:tcPr>
          <w:p w14:paraId="69EE61D8" w14:textId="77777777" w:rsidR="00CB0B4C" w:rsidRPr="003F3825" w:rsidRDefault="00CB0B4C" w:rsidP="00A363A9">
            <w:pPr>
              <w:jc w:val="cente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792C78FA" w14:textId="0BD9F9DF" w:rsidR="00CB0B4C" w:rsidRPr="003F3825" w:rsidRDefault="00CB0B4C" w:rsidP="00A363A9">
            <w:pPr>
              <w:jc w:val="center"/>
              <w:rPr>
                <w:color w:val="000000"/>
                <w:szCs w:val="24"/>
                <w:lang w:eastAsia="lt-LT"/>
              </w:rPr>
            </w:pPr>
            <w:r>
              <w:rPr>
                <w:color w:val="000000"/>
                <w:szCs w:val="24"/>
                <w:lang w:eastAsia="lt-LT"/>
              </w:rPr>
              <w:t>2514,63</w:t>
            </w:r>
          </w:p>
        </w:tc>
      </w:tr>
    </w:tbl>
    <w:p w14:paraId="135755CB" w14:textId="7DF9E1C7" w:rsidR="00425050" w:rsidRDefault="00425050" w:rsidP="00B96DF8">
      <w:pPr>
        <w:rPr>
          <w:rFonts w:eastAsia="Calibri"/>
          <w:szCs w:val="24"/>
        </w:rPr>
      </w:pPr>
    </w:p>
    <w:sectPr w:rsidR="00425050" w:rsidSect="001C503E">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A1565" w14:textId="77777777" w:rsidR="00BC2CF1" w:rsidRDefault="00BC2CF1">
      <w:r>
        <w:separator/>
      </w:r>
    </w:p>
  </w:endnote>
  <w:endnote w:type="continuationSeparator" w:id="0">
    <w:p w14:paraId="7ADCEF4A" w14:textId="77777777" w:rsidR="00BC2CF1" w:rsidRDefault="00BC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96CB6" w:rsidRDefault="00696CB6" w:rsidP="00BE4566">
    <w:pPr>
      <w:tabs>
        <w:tab w:val="left" w:pos="8445"/>
      </w:tabs>
    </w:pPr>
    <w:r>
      <w:tab/>
    </w:r>
  </w:p>
  <w:p w14:paraId="34C9AB5C" w14:textId="77777777" w:rsidR="00696CB6" w:rsidRDefault="00696CB6"/>
  <w:p w14:paraId="34C9AB5D" w14:textId="77777777" w:rsidR="00696CB6" w:rsidRDefault="00696CB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96CB6" w:rsidRDefault="00696CB6" w:rsidP="00DD20B8">
    <w:pPr>
      <w:pStyle w:val="Porat"/>
    </w:pPr>
  </w:p>
  <w:p w14:paraId="34C9AB5F" w14:textId="77777777" w:rsidR="00696CB6" w:rsidRDefault="00696CB6" w:rsidP="00DD20B8">
    <w:pPr>
      <w:pStyle w:val="Porat"/>
    </w:pPr>
  </w:p>
  <w:p w14:paraId="34C9AB60" w14:textId="77777777" w:rsidR="00696CB6" w:rsidRDefault="00696CB6" w:rsidP="00DD20B8">
    <w:pPr>
      <w:pStyle w:val="Porat"/>
    </w:pPr>
  </w:p>
  <w:p w14:paraId="34C9AB61" w14:textId="77777777" w:rsidR="00696CB6" w:rsidRDefault="00696CB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47C1C" w14:textId="77777777" w:rsidR="00BC2CF1" w:rsidRDefault="00BC2CF1">
      <w:r>
        <w:separator/>
      </w:r>
    </w:p>
  </w:footnote>
  <w:footnote w:type="continuationSeparator" w:id="0">
    <w:p w14:paraId="6021F68D" w14:textId="77777777" w:rsidR="00BC2CF1" w:rsidRDefault="00BC2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96CB6" w:rsidRDefault="00696CB6">
    <w:pPr>
      <w:pStyle w:val="Antrats"/>
      <w:jc w:val="center"/>
    </w:pPr>
  </w:p>
  <w:p w14:paraId="34C9AB58" w14:textId="77777777" w:rsidR="00696CB6" w:rsidRDefault="00696CB6">
    <w:pPr>
      <w:pStyle w:val="Antrats"/>
      <w:jc w:val="center"/>
    </w:pPr>
  </w:p>
  <w:p w14:paraId="34C9AB59" w14:textId="77777777" w:rsidR="00696CB6" w:rsidRDefault="00696CB6">
    <w:pPr>
      <w:pStyle w:val="Antrats"/>
      <w:jc w:val="center"/>
    </w:pPr>
    <w:r>
      <w:fldChar w:fldCharType="begin"/>
    </w:r>
    <w:r>
      <w:instrText xml:space="preserve"> PAGE   \* MERGEFORMAT </w:instrText>
    </w:r>
    <w:r>
      <w:fldChar w:fldCharType="separate"/>
    </w:r>
    <w:r w:rsidR="008A44D7">
      <w:rPr>
        <w:noProof/>
      </w:rPr>
      <w:t>2</w:t>
    </w:r>
    <w:r>
      <w:rPr>
        <w:noProof/>
      </w:rPr>
      <w:fldChar w:fldCharType="end"/>
    </w:r>
  </w:p>
  <w:p w14:paraId="34C9AB5A" w14:textId="77777777" w:rsidR="00696CB6" w:rsidRDefault="00696C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47498D"/>
    <w:multiLevelType w:val="hybridMultilevel"/>
    <w:tmpl w:val="F5A8C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3"/>
  </w:num>
  <w:num w:numId="14">
    <w:abstractNumId w:val="17"/>
  </w:num>
  <w:num w:numId="15">
    <w:abstractNumId w:val="14"/>
  </w:num>
  <w:num w:numId="16">
    <w:abstractNumId w:val="10"/>
  </w:num>
  <w:num w:numId="17">
    <w:abstractNumId w:val="0"/>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F89"/>
    <w:rsid w:val="00012976"/>
    <w:rsid w:val="0001304C"/>
    <w:rsid w:val="0001566B"/>
    <w:rsid w:val="0002192F"/>
    <w:rsid w:val="000247FF"/>
    <w:rsid w:val="00031E81"/>
    <w:rsid w:val="000411E9"/>
    <w:rsid w:val="000465AF"/>
    <w:rsid w:val="0005169C"/>
    <w:rsid w:val="00053E13"/>
    <w:rsid w:val="0005532F"/>
    <w:rsid w:val="0006066B"/>
    <w:rsid w:val="0006116B"/>
    <w:rsid w:val="000636D5"/>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6DA0"/>
    <w:rsid w:val="000E14D2"/>
    <w:rsid w:val="000E3188"/>
    <w:rsid w:val="000E31D1"/>
    <w:rsid w:val="000E5933"/>
    <w:rsid w:val="000E7131"/>
    <w:rsid w:val="000F091D"/>
    <w:rsid w:val="000F2ED0"/>
    <w:rsid w:val="0010137D"/>
    <w:rsid w:val="00101502"/>
    <w:rsid w:val="00101F07"/>
    <w:rsid w:val="001055A4"/>
    <w:rsid w:val="001173F8"/>
    <w:rsid w:val="001234CD"/>
    <w:rsid w:val="00123CB7"/>
    <w:rsid w:val="00124B60"/>
    <w:rsid w:val="0013156C"/>
    <w:rsid w:val="00132ABE"/>
    <w:rsid w:val="00132DB5"/>
    <w:rsid w:val="00135AE1"/>
    <w:rsid w:val="00136DEC"/>
    <w:rsid w:val="00137CE1"/>
    <w:rsid w:val="0014120E"/>
    <w:rsid w:val="0014434B"/>
    <w:rsid w:val="00152A9F"/>
    <w:rsid w:val="00152F4E"/>
    <w:rsid w:val="00153B94"/>
    <w:rsid w:val="00154766"/>
    <w:rsid w:val="0015521B"/>
    <w:rsid w:val="00155D1C"/>
    <w:rsid w:val="00157D69"/>
    <w:rsid w:val="00163319"/>
    <w:rsid w:val="00171A77"/>
    <w:rsid w:val="00172765"/>
    <w:rsid w:val="00177D66"/>
    <w:rsid w:val="001923C0"/>
    <w:rsid w:val="001928E0"/>
    <w:rsid w:val="00197080"/>
    <w:rsid w:val="001A2FD1"/>
    <w:rsid w:val="001B1FE3"/>
    <w:rsid w:val="001B4832"/>
    <w:rsid w:val="001B765F"/>
    <w:rsid w:val="001C3CDA"/>
    <w:rsid w:val="001C503E"/>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2861"/>
    <w:rsid w:val="00293059"/>
    <w:rsid w:val="002945F1"/>
    <w:rsid w:val="00296395"/>
    <w:rsid w:val="00296F96"/>
    <w:rsid w:val="002A0D08"/>
    <w:rsid w:val="002A2097"/>
    <w:rsid w:val="002A3E2E"/>
    <w:rsid w:val="002A4C98"/>
    <w:rsid w:val="002B02A2"/>
    <w:rsid w:val="002B262D"/>
    <w:rsid w:val="002B4E39"/>
    <w:rsid w:val="002B6129"/>
    <w:rsid w:val="002B73C4"/>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16CE4"/>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56B34"/>
    <w:rsid w:val="00365907"/>
    <w:rsid w:val="0037128A"/>
    <w:rsid w:val="00371569"/>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4B94"/>
    <w:rsid w:val="003E533E"/>
    <w:rsid w:val="003E58F0"/>
    <w:rsid w:val="003F3684"/>
    <w:rsid w:val="003F3825"/>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4411"/>
    <w:rsid w:val="004564CD"/>
    <w:rsid w:val="00462130"/>
    <w:rsid w:val="00464BB1"/>
    <w:rsid w:val="00464EA2"/>
    <w:rsid w:val="00471B4D"/>
    <w:rsid w:val="00475641"/>
    <w:rsid w:val="00480D2E"/>
    <w:rsid w:val="004849ED"/>
    <w:rsid w:val="00495F9A"/>
    <w:rsid w:val="004A2500"/>
    <w:rsid w:val="004A3610"/>
    <w:rsid w:val="004A6A1C"/>
    <w:rsid w:val="004A6E92"/>
    <w:rsid w:val="004B00B5"/>
    <w:rsid w:val="004B18C1"/>
    <w:rsid w:val="004C021A"/>
    <w:rsid w:val="004C07E0"/>
    <w:rsid w:val="004C43C4"/>
    <w:rsid w:val="004C61AF"/>
    <w:rsid w:val="004D2980"/>
    <w:rsid w:val="004D35C5"/>
    <w:rsid w:val="004D6153"/>
    <w:rsid w:val="004E4142"/>
    <w:rsid w:val="004E635F"/>
    <w:rsid w:val="004F0C49"/>
    <w:rsid w:val="004F2BBF"/>
    <w:rsid w:val="004F2DF5"/>
    <w:rsid w:val="004F6C43"/>
    <w:rsid w:val="00507886"/>
    <w:rsid w:val="00507AA3"/>
    <w:rsid w:val="00510DE4"/>
    <w:rsid w:val="005166E3"/>
    <w:rsid w:val="0051712F"/>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0487"/>
    <w:rsid w:val="005A2B62"/>
    <w:rsid w:val="005A3F9E"/>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B7411"/>
    <w:rsid w:val="006C09B4"/>
    <w:rsid w:val="006C5AD7"/>
    <w:rsid w:val="006D107B"/>
    <w:rsid w:val="006D6344"/>
    <w:rsid w:val="006D7A59"/>
    <w:rsid w:val="006E0208"/>
    <w:rsid w:val="006E038D"/>
    <w:rsid w:val="006E1EEE"/>
    <w:rsid w:val="006F4AE9"/>
    <w:rsid w:val="006F7032"/>
    <w:rsid w:val="00701945"/>
    <w:rsid w:val="00711691"/>
    <w:rsid w:val="007129E5"/>
    <w:rsid w:val="00713EB6"/>
    <w:rsid w:val="007143BA"/>
    <w:rsid w:val="00715EF9"/>
    <w:rsid w:val="00723E14"/>
    <w:rsid w:val="00736212"/>
    <w:rsid w:val="00737AC4"/>
    <w:rsid w:val="00740946"/>
    <w:rsid w:val="00740CC0"/>
    <w:rsid w:val="00742DFE"/>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C1F90"/>
    <w:rsid w:val="007C5A1C"/>
    <w:rsid w:val="007D3F07"/>
    <w:rsid w:val="007D6BBA"/>
    <w:rsid w:val="007E2B12"/>
    <w:rsid w:val="007E3012"/>
    <w:rsid w:val="007E61E2"/>
    <w:rsid w:val="007F1F9E"/>
    <w:rsid w:val="007F25A5"/>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32A4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0439"/>
    <w:rsid w:val="00875CBC"/>
    <w:rsid w:val="00876E15"/>
    <w:rsid w:val="00880112"/>
    <w:rsid w:val="0088013C"/>
    <w:rsid w:val="0088367B"/>
    <w:rsid w:val="00883CEA"/>
    <w:rsid w:val="00883F12"/>
    <w:rsid w:val="008843C1"/>
    <w:rsid w:val="00885728"/>
    <w:rsid w:val="00890A49"/>
    <w:rsid w:val="008A0283"/>
    <w:rsid w:val="008A2000"/>
    <w:rsid w:val="008A44D7"/>
    <w:rsid w:val="008A58DF"/>
    <w:rsid w:val="008A786A"/>
    <w:rsid w:val="008B06E3"/>
    <w:rsid w:val="008B2821"/>
    <w:rsid w:val="008B28AB"/>
    <w:rsid w:val="008B3AC4"/>
    <w:rsid w:val="008B3D51"/>
    <w:rsid w:val="008B40F0"/>
    <w:rsid w:val="008B6518"/>
    <w:rsid w:val="008C1653"/>
    <w:rsid w:val="008C2A8A"/>
    <w:rsid w:val="008C4E7D"/>
    <w:rsid w:val="008D45F9"/>
    <w:rsid w:val="008D7609"/>
    <w:rsid w:val="008D7F28"/>
    <w:rsid w:val="008E1526"/>
    <w:rsid w:val="008F0144"/>
    <w:rsid w:val="008F1635"/>
    <w:rsid w:val="008F335B"/>
    <w:rsid w:val="008F62A9"/>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421"/>
    <w:rsid w:val="00A62527"/>
    <w:rsid w:val="00A668C3"/>
    <w:rsid w:val="00A72F74"/>
    <w:rsid w:val="00A73605"/>
    <w:rsid w:val="00A74425"/>
    <w:rsid w:val="00A76F74"/>
    <w:rsid w:val="00A81061"/>
    <w:rsid w:val="00A81759"/>
    <w:rsid w:val="00A83444"/>
    <w:rsid w:val="00A84DDD"/>
    <w:rsid w:val="00A87D14"/>
    <w:rsid w:val="00A90AC8"/>
    <w:rsid w:val="00A97838"/>
    <w:rsid w:val="00AA2CBA"/>
    <w:rsid w:val="00AA6CB3"/>
    <w:rsid w:val="00AB02B7"/>
    <w:rsid w:val="00AB0E39"/>
    <w:rsid w:val="00AB4B40"/>
    <w:rsid w:val="00AC09F7"/>
    <w:rsid w:val="00AC0F59"/>
    <w:rsid w:val="00AC13BC"/>
    <w:rsid w:val="00AC4A9E"/>
    <w:rsid w:val="00AC7722"/>
    <w:rsid w:val="00AD02CE"/>
    <w:rsid w:val="00AD3E4E"/>
    <w:rsid w:val="00AD4926"/>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35E9"/>
    <w:rsid w:val="00B35076"/>
    <w:rsid w:val="00B36FA7"/>
    <w:rsid w:val="00B408ED"/>
    <w:rsid w:val="00B41551"/>
    <w:rsid w:val="00B44F79"/>
    <w:rsid w:val="00B45777"/>
    <w:rsid w:val="00B476FC"/>
    <w:rsid w:val="00B52992"/>
    <w:rsid w:val="00B52C78"/>
    <w:rsid w:val="00B52FFC"/>
    <w:rsid w:val="00B54DF2"/>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6DF8"/>
    <w:rsid w:val="00BA2D07"/>
    <w:rsid w:val="00BA458B"/>
    <w:rsid w:val="00BA5121"/>
    <w:rsid w:val="00BA5EBE"/>
    <w:rsid w:val="00BB0318"/>
    <w:rsid w:val="00BB130F"/>
    <w:rsid w:val="00BB6886"/>
    <w:rsid w:val="00BC2BDD"/>
    <w:rsid w:val="00BC2CF1"/>
    <w:rsid w:val="00BC3420"/>
    <w:rsid w:val="00BD5C3A"/>
    <w:rsid w:val="00BE142A"/>
    <w:rsid w:val="00BE34E6"/>
    <w:rsid w:val="00BE4566"/>
    <w:rsid w:val="00BF06D7"/>
    <w:rsid w:val="00BF0A1B"/>
    <w:rsid w:val="00BF37B8"/>
    <w:rsid w:val="00C000E4"/>
    <w:rsid w:val="00C008EA"/>
    <w:rsid w:val="00C0332D"/>
    <w:rsid w:val="00C07155"/>
    <w:rsid w:val="00C11B39"/>
    <w:rsid w:val="00C13EA5"/>
    <w:rsid w:val="00C14F8B"/>
    <w:rsid w:val="00C2178D"/>
    <w:rsid w:val="00C21BC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9F2"/>
    <w:rsid w:val="00C73D30"/>
    <w:rsid w:val="00C75F05"/>
    <w:rsid w:val="00C83887"/>
    <w:rsid w:val="00C8729C"/>
    <w:rsid w:val="00C9091E"/>
    <w:rsid w:val="00C95622"/>
    <w:rsid w:val="00C9696D"/>
    <w:rsid w:val="00CA30B6"/>
    <w:rsid w:val="00CA7026"/>
    <w:rsid w:val="00CB0B4C"/>
    <w:rsid w:val="00CB1C71"/>
    <w:rsid w:val="00CB2F63"/>
    <w:rsid w:val="00CC09CD"/>
    <w:rsid w:val="00CC23E4"/>
    <w:rsid w:val="00CC25BA"/>
    <w:rsid w:val="00CC2B8D"/>
    <w:rsid w:val="00CC2BA2"/>
    <w:rsid w:val="00CC3382"/>
    <w:rsid w:val="00CC458E"/>
    <w:rsid w:val="00CC5B6A"/>
    <w:rsid w:val="00CC5F83"/>
    <w:rsid w:val="00CC62C0"/>
    <w:rsid w:val="00CD2BC6"/>
    <w:rsid w:val="00CD53D7"/>
    <w:rsid w:val="00CD5CCA"/>
    <w:rsid w:val="00CD6D71"/>
    <w:rsid w:val="00CD6F5D"/>
    <w:rsid w:val="00CE1B1F"/>
    <w:rsid w:val="00CE1C5C"/>
    <w:rsid w:val="00CE1EDE"/>
    <w:rsid w:val="00CE2691"/>
    <w:rsid w:val="00CE2F96"/>
    <w:rsid w:val="00CE403F"/>
    <w:rsid w:val="00CE6F0C"/>
    <w:rsid w:val="00CE7EEA"/>
    <w:rsid w:val="00CF105A"/>
    <w:rsid w:val="00CF4026"/>
    <w:rsid w:val="00CF4475"/>
    <w:rsid w:val="00CF5AA5"/>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3700D"/>
    <w:rsid w:val="00D45C9B"/>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47F5"/>
    <w:rsid w:val="00DC75E0"/>
    <w:rsid w:val="00DD20B8"/>
    <w:rsid w:val="00DE0D95"/>
    <w:rsid w:val="00DF65BC"/>
    <w:rsid w:val="00E00B4D"/>
    <w:rsid w:val="00E00E59"/>
    <w:rsid w:val="00E05CA0"/>
    <w:rsid w:val="00E103AC"/>
    <w:rsid w:val="00E14CBA"/>
    <w:rsid w:val="00E21A77"/>
    <w:rsid w:val="00E23028"/>
    <w:rsid w:val="00E300CB"/>
    <w:rsid w:val="00E34BFA"/>
    <w:rsid w:val="00E35FDB"/>
    <w:rsid w:val="00E412E4"/>
    <w:rsid w:val="00E429EE"/>
    <w:rsid w:val="00E4572C"/>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D454D"/>
    <w:rsid w:val="00ED6339"/>
    <w:rsid w:val="00EE0A58"/>
    <w:rsid w:val="00EE1524"/>
    <w:rsid w:val="00EE1635"/>
    <w:rsid w:val="00EE1B23"/>
    <w:rsid w:val="00EE24C6"/>
    <w:rsid w:val="00EE3643"/>
    <w:rsid w:val="00EE3B45"/>
    <w:rsid w:val="00EE4F56"/>
    <w:rsid w:val="00EF309D"/>
    <w:rsid w:val="00EF4137"/>
    <w:rsid w:val="00F03BFA"/>
    <w:rsid w:val="00F0681D"/>
    <w:rsid w:val="00F10C99"/>
    <w:rsid w:val="00F13411"/>
    <w:rsid w:val="00F154B7"/>
    <w:rsid w:val="00F204F3"/>
    <w:rsid w:val="00F246FC"/>
    <w:rsid w:val="00F25CAB"/>
    <w:rsid w:val="00F34540"/>
    <w:rsid w:val="00F35E20"/>
    <w:rsid w:val="00F4285B"/>
    <w:rsid w:val="00F43577"/>
    <w:rsid w:val="00F45844"/>
    <w:rsid w:val="00F47074"/>
    <w:rsid w:val="00F476AB"/>
    <w:rsid w:val="00F51B6C"/>
    <w:rsid w:val="00F5789A"/>
    <w:rsid w:val="00F64353"/>
    <w:rsid w:val="00F66DE7"/>
    <w:rsid w:val="00F72639"/>
    <w:rsid w:val="00F733B1"/>
    <w:rsid w:val="00F75CFC"/>
    <w:rsid w:val="00F82C89"/>
    <w:rsid w:val="00F833B6"/>
    <w:rsid w:val="00F83894"/>
    <w:rsid w:val="00F8415B"/>
    <w:rsid w:val="00F85B95"/>
    <w:rsid w:val="00F8658E"/>
    <w:rsid w:val="00F86B18"/>
    <w:rsid w:val="00F90454"/>
    <w:rsid w:val="00F9348D"/>
    <w:rsid w:val="00F97C2A"/>
    <w:rsid w:val="00FA1A8A"/>
    <w:rsid w:val="00FA5FAE"/>
    <w:rsid w:val="00FB1408"/>
    <w:rsid w:val="00FB6C36"/>
    <w:rsid w:val="00FB7C48"/>
    <w:rsid w:val="00FC15FE"/>
    <w:rsid w:val="00FC1FBA"/>
    <w:rsid w:val="00FC476F"/>
    <w:rsid w:val="00FC570C"/>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61AC-9664-4A87-832A-EC8397DC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4</Pages>
  <Words>314</Words>
  <Characters>2166</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2022-08-09T11:26:00Z</cp:lastPrinted>
  <dcterms:created xsi:type="dcterms:W3CDTF">2022-08-17T05:19:00Z</dcterms:created>
  <dcterms:modified xsi:type="dcterms:W3CDTF">2022-08-17T05:19:00Z</dcterms:modified>
</cp:coreProperties>
</file>