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CD01D" w14:textId="77777777" w:rsidR="005C41AC" w:rsidRPr="005C41AC" w:rsidRDefault="001D3CB6" w:rsidP="005A5497">
      <w:pPr>
        <w:jc w:val="center"/>
        <w:rPr>
          <w:szCs w:val="24"/>
        </w:rPr>
      </w:pPr>
      <w:bookmarkStart w:id="0" w:name="_GoBack"/>
      <w:bookmarkEnd w:id="0"/>
      <w:r>
        <w:rPr>
          <w:noProof/>
          <w:lang w:eastAsia="lt-LT"/>
        </w:rPr>
        <w:drawing>
          <wp:inline distT="0" distB="0" distL="0" distR="0" wp14:anchorId="6ACCD1DD" wp14:editId="6ACCD1D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ACCD01E" w14:textId="77777777" w:rsidR="005C41AC" w:rsidRPr="005C41AC" w:rsidRDefault="005C41AC" w:rsidP="005A5497">
      <w:pPr>
        <w:jc w:val="center"/>
        <w:rPr>
          <w:szCs w:val="24"/>
        </w:rPr>
      </w:pPr>
    </w:p>
    <w:p w14:paraId="6ACCD01F" w14:textId="77777777" w:rsidR="0062551B" w:rsidRPr="00A562AA" w:rsidRDefault="0062551B" w:rsidP="005A5497">
      <w:pPr>
        <w:jc w:val="center"/>
        <w:rPr>
          <w:b/>
          <w:sz w:val="28"/>
        </w:rPr>
      </w:pPr>
      <w:r w:rsidRPr="00A562AA">
        <w:rPr>
          <w:b/>
          <w:sz w:val="28"/>
        </w:rPr>
        <w:t xml:space="preserve">PANEVĖŽIO MIESTO SAVIVALDYBĖS </w:t>
      </w:r>
      <w:r w:rsidR="00A11511">
        <w:rPr>
          <w:b/>
          <w:sz w:val="28"/>
        </w:rPr>
        <w:t>TARYBA</w:t>
      </w:r>
    </w:p>
    <w:p w14:paraId="6ACCD020" w14:textId="77777777" w:rsidR="005C41AC" w:rsidRPr="005C41AC" w:rsidRDefault="005C41AC" w:rsidP="005A5497">
      <w:pPr>
        <w:keepNext/>
        <w:jc w:val="center"/>
        <w:outlineLvl w:val="1"/>
      </w:pPr>
    </w:p>
    <w:p w14:paraId="6ACCD021" w14:textId="77777777" w:rsidR="0062551B" w:rsidRPr="00A562AA" w:rsidRDefault="00A11511" w:rsidP="005A5497">
      <w:pPr>
        <w:keepNext/>
        <w:jc w:val="center"/>
        <w:outlineLvl w:val="1"/>
        <w:rPr>
          <w:b/>
        </w:rPr>
      </w:pPr>
      <w:r>
        <w:rPr>
          <w:b/>
        </w:rPr>
        <w:t>SPRENDIMAS</w:t>
      </w:r>
    </w:p>
    <w:p w14:paraId="6ACCD022" w14:textId="77777777" w:rsidR="0062551B" w:rsidRPr="00A81056" w:rsidRDefault="006127B2" w:rsidP="005A5497">
      <w:pPr>
        <w:pStyle w:val="Antrat1"/>
      </w:pPr>
      <w:r w:rsidRPr="00A81056">
        <w:t>DĖL</w:t>
      </w:r>
      <w:r w:rsidR="000C612B" w:rsidRPr="00A81056">
        <w:t xml:space="preserve"> PANEVĖŽIO MIESTO SAVIVALDYBĖS NEFORMALIOJO VAIKŲ ŠVIETIMO IR JO TEIKĖJŲ VEIKLOS KOKYBĖS UŽTIKRINIMO TVARKOS APRAŠO PATVIRTINIMO IR SAVIVALDYBĖS TARYBOS 2013 M. SPALIO 10 D. SPRENDIMO </w:t>
      </w:r>
      <w:r w:rsidR="008F780A" w:rsidRPr="00A81056">
        <w:t xml:space="preserve">NR. 1-289 </w:t>
      </w:r>
      <w:r w:rsidR="000C612B" w:rsidRPr="00A81056">
        <w:t>PRIPAŽINIMO NETEKUSI</w:t>
      </w:r>
      <w:r w:rsidR="00502D37" w:rsidRPr="00A81056">
        <w:t>U</w:t>
      </w:r>
      <w:r w:rsidR="000C612B" w:rsidRPr="00A81056">
        <w:t xml:space="preserve"> GALIOS</w:t>
      </w:r>
    </w:p>
    <w:p w14:paraId="6ACCD023" w14:textId="77777777" w:rsidR="0062551B" w:rsidRDefault="0062551B" w:rsidP="005A5497">
      <w:pPr>
        <w:jc w:val="center"/>
      </w:pPr>
    </w:p>
    <w:p w14:paraId="6ACCD024" w14:textId="77777777" w:rsidR="005A5497" w:rsidRDefault="005A5497" w:rsidP="005A5497">
      <w:pPr>
        <w:keepNext/>
        <w:jc w:val="center"/>
        <w:outlineLvl w:val="2"/>
        <w:rPr>
          <w:rStyle w:val="Style3"/>
        </w:rPr>
      </w:pPr>
      <w:r w:rsidRPr="005A5497">
        <w:rPr>
          <w:rStyle w:val="Style3"/>
        </w:rPr>
        <w:t xml:space="preserve">2020 m. birželio </w:t>
      </w:r>
      <w:r>
        <w:rPr>
          <w:rStyle w:val="Style3"/>
        </w:rPr>
        <w:t>23</w:t>
      </w:r>
      <w:r w:rsidRPr="005A5497">
        <w:rPr>
          <w:rStyle w:val="Style3"/>
        </w:rPr>
        <w:t xml:space="preserve"> d. Nr. </w:t>
      </w:r>
      <w:r>
        <w:rPr>
          <w:rStyle w:val="Style3"/>
        </w:rPr>
        <w:t>1</w:t>
      </w:r>
      <w:r w:rsidRPr="005A5497">
        <w:rPr>
          <w:rStyle w:val="Style3"/>
        </w:rPr>
        <w:t>-</w:t>
      </w:r>
      <w:r w:rsidR="004C6906">
        <w:rPr>
          <w:rStyle w:val="Style3"/>
        </w:rPr>
        <w:t>194</w:t>
      </w:r>
    </w:p>
    <w:p w14:paraId="6ACCD025" w14:textId="77777777" w:rsidR="0062551B" w:rsidRPr="00A562AA" w:rsidRDefault="0062551B" w:rsidP="005A5497">
      <w:pPr>
        <w:keepNext/>
        <w:jc w:val="center"/>
        <w:outlineLvl w:val="2"/>
        <w:rPr>
          <w:b/>
        </w:rPr>
      </w:pPr>
      <w:r w:rsidRPr="00A562AA">
        <w:t>Panevėžys</w:t>
      </w:r>
    </w:p>
    <w:p w14:paraId="6ACCD026" w14:textId="77777777" w:rsidR="0062551B" w:rsidRDefault="0062551B" w:rsidP="005A5497">
      <w:pPr>
        <w:jc w:val="center"/>
      </w:pPr>
    </w:p>
    <w:p w14:paraId="6ACCD027" w14:textId="77777777" w:rsidR="0062551B" w:rsidRPr="00A562AA" w:rsidRDefault="0062551B" w:rsidP="005A5497">
      <w:pPr>
        <w:jc w:val="center"/>
      </w:pPr>
    </w:p>
    <w:p w14:paraId="6ACCD028" w14:textId="77777777" w:rsidR="00343E5E" w:rsidRPr="00F91082" w:rsidRDefault="00343E5E" w:rsidP="000C612B">
      <w:pPr>
        <w:tabs>
          <w:tab w:val="left" w:pos="1134"/>
          <w:tab w:val="left" w:pos="9356"/>
        </w:tabs>
        <w:autoSpaceDE w:val="0"/>
        <w:autoSpaceDN w:val="0"/>
        <w:adjustRightInd w:val="0"/>
        <w:spacing w:line="360" w:lineRule="auto"/>
        <w:ind w:firstLine="851"/>
        <w:jc w:val="both"/>
      </w:pPr>
      <w:r w:rsidRPr="00F91082">
        <w:t xml:space="preserve">Vadovaudamasi Lietuvos Respublikos vietos savivaldos įstatymo </w:t>
      </w:r>
      <w:r w:rsidRPr="00580097">
        <w:t>6 straipsnio 8 punktu</w:t>
      </w:r>
      <w:r>
        <w:t>,</w:t>
      </w:r>
      <w:r w:rsidRPr="00F91082">
        <w:t xml:space="preserve"> 18 straipsnio 1 dalimi</w:t>
      </w:r>
      <w:r>
        <w:t xml:space="preserve">, </w:t>
      </w:r>
      <w:r w:rsidRPr="00F91082">
        <w:t xml:space="preserve">Lietuvos Respublikos </w:t>
      </w:r>
      <w:r>
        <w:t>švietimo įstatymo 37 straipsnio 6 dalimi ir</w:t>
      </w:r>
      <w:r w:rsidRPr="00F91082">
        <w:t xml:space="preserve"> Lietuvos Respublikos švietimo ir mokslo ministro 201</w:t>
      </w:r>
      <w:r>
        <w:t>9 m. kovo 28 d. įsakymo</w:t>
      </w:r>
      <w:r w:rsidRPr="00F91082">
        <w:t xml:space="preserve"> Nr. </w:t>
      </w:r>
      <w:r>
        <w:t>V-342 „Dėl Neformaliojo vaikų švietimo ir jo teikėjų veiklos kokybės užtikrinimo metodikos patvirtinimo“</w:t>
      </w:r>
      <w:r w:rsidRPr="00F91082">
        <w:t xml:space="preserve"> </w:t>
      </w:r>
      <w:r>
        <w:t>3 punktu</w:t>
      </w:r>
      <w:r w:rsidRPr="00F91082">
        <w:t xml:space="preserve">, </w:t>
      </w:r>
      <w:r>
        <w:t>Panevėžio miesto</w:t>
      </w:r>
      <w:r w:rsidRPr="00F91082">
        <w:t xml:space="preserve"> savivaldybės taryba  n u s p r e n d ž i a:</w:t>
      </w:r>
    </w:p>
    <w:p w14:paraId="6ACCD029" w14:textId="77777777" w:rsidR="00343E5E" w:rsidRPr="00F91082" w:rsidRDefault="00343E5E" w:rsidP="000C612B">
      <w:pPr>
        <w:tabs>
          <w:tab w:val="left" w:pos="1134"/>
          <w:tab w:val="left" w:pos="9356"/>
        </w:tabs>
        <w:spacing w:line="360" w:lineRule="auto"/>
        <w:ind w:firstLine="851"/>
        <w:jc w:val="both"/>
      </w:pPr>
      <w:r>
        <w:t>1. Patvirtinti Panevėžio miesto</w:t>
      </w:r>
      <w:r w:rsidRPr="00F91082">
        <w:t xml:space="preserve"> savivaldybės neformaliojo vaikų </w:t>
      </w:r>
      <w:r>
        <w:t>švietimo ir jo teikėjų veiklos kokybės užtikrinimo tvarkos aprašą</w:t>
      </w:r>
      <w:r w:rsidRPr="00F91082">
        <w:t xml:space="preserve"> (pridedama).</w:t>
      </w:r>
    </w:p>
    <w:p w14:paraId="6ACCD02A" w14:textId="77777777" w:rsidR="00343E5E" w:rsidRPr="00F91082" w:rsidRDefault="00343E5E" w:rsidP="000C612B">
      <w:pPr>
        <w:tabs>
          <w:tab w:val="left" w:pos="1134"/>
          <w:tab w:val="left" w:pos="9356"/>
        </w:tabs>
        <w:spacing w:line="360" w:lineRule="auto"/>
        <w:ind w:firstLine="851"/>
        <w:jc w:val="both"/>
      </w:pPr>
      <w:r w:rsidRPr="00C000C1">
        <w:rPr>
          <w:color w:val="000000" w:themeColor="text1"/>
        </w:rPr>
        <w:t xml:space="preserve">2. Pripažinti netekusiu galios Panevėžio miesto savivaldybės tarybos 2013 m. spalio 10 d. sprendimą Nr. 1-289 „Dėl Panevėžio miesto savivaldybės neformaliojo švietimo mokyklų veiklos </w:t>
      </w:r>
      <w:r>
        <w:t>išorinio vertinimo tvarkos aprašo patvirtinimo</w:t>
      </w:r>
      <w:r w:rsidRPr="00F91082">
        <w:t>“.</w:t>
      </w:r>
    </w:p>
    <w:p w14:paraId="6ACCD02B" w14:textId="77777777" w:rsidR="0062551B" w:rsidRDefault="0062551B" w:rsidP="002D0B3C">
      <w:pPr>
        <w:jc w:val="both"/>
        <w:rPr>
          <w:szCs w:val="24"/>
        </w:rPr>
      </w:pPr>
    </w:p>
    <w:p w14:paraId="6ACCD02C" w14:textId="77777777" w:rsidR="005C41AC" w:rsidRPr="00A562AA" w:rsidRDefault="005C41AC" w:rsidP="002D0B3C">
      <w:pPr>
        <w:jc w:val="both"/>
        <w:rPr>
          <w:szCs w:val="24"/>
        </w:rPr>
      </w:pPr>
    </w:p>
    <w:p w14:paraId="6ACCD02D" w14:textId="77777777" w:rsidR="0062551B" w:rsidRDefault="0062551B" w:rsidP="002D0B3C">
      <w:pPr>
        <w:jc w:val="both"/>
        <w:rPr>
          <w:szCs w:val="24"/>
        </w:rPr>
      </w:pPr>
    </w:p>
    <w:p w14:paraId="6ACCD02E" w14:textId="77777777" w:rsidR="001D3CB6" w:rsidRDefault="001D3CB6" w:rsidP="005A5497">
      <w:pPr>
        <w:tabs>
          <w:tab w:val="left" w:pos="6946"/>
        </w:tabs>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6ACCD02F" w14:textId="77777777" w:rsidR="005A5497" w:rsidRDefault="005A5497">
      <w:pPr>
        <w:rPr>
          <w:rFonts w:eastAsia="Calibri"/>
          <w:szCs w:val="24"/>
        </w:rPr>
      </w:pPr>
      <w:r>
        <w:rPr>
          <w:rFonts w:eastAsia="Calibri"/>
          <w:szCs w:val="24"/>
        </w:rPr>
        <w:br w:type="page"/>
      </w:r>
    </w:p>
    <w:p w14:paraId="6ACCD030" w14:textId="77777777" w:rsidR="00343E5E" w:rsidRPr="00BF6ED7" w:rsidRDefault="00343E5E" w:rsidP="000C612B">
      <w:pPr>
        <w:ind w:left="3888" w:firstLine="1296"/>
      </w:pPr>
      <w:r w:rsidRPr="00BF6ED7">
        <w:lastRenderedPageBreak/>
        <w:t>PATVIRTINTA</w:t>
      </w:r>
    </w:p>
    <w:p w14:paraId="6ACCD031" w14:textId="77777777" w:rsidR="00343E5E" w:rsidRPr="00BF6ED7" w:rsidRDefault="00343E5E" w:rsidP="000C612B">
      <w:pPr>
        <w:ind w:left="3888" w:firstLine="1296"/>
      </w:pPr>
      <w:r>
        <w:t>Panevėžio miesto</w:t>
      </w:r>
      <w:r w:rsidRPr="00BF6ED7">
        <w:t xml:space="preserve"> savivaldybės</w:t>
      </w:r>
      <w:r w:rsidR="000C612B" w:rsidRPr="000C612B">
        <w:t xml:space="preserve"> </w:t>
      </w:r>
      <w:r w:rsidR="000C612B">
        <w:t>tarybos</w:t>
      </w:r>
    </w:p>
    <w:p w14:paraId="6ACCD032" w14:textId="77777777" w:rsidR="00343E5E" w:rsidRPr="00BF6ED7" w:rsidRDefault="00343E5E" w:rsidP="000C612B">
      <w:pPr>
        <w:tabs>
          <w:tab w:val="left" w:pos="6379"/>
        </w:tabs>
        <w:ind w:left="3888" w:firstLine="1296"/>
      </w:pPr>
      <w:r>
        <w:t>2020</w:t>
      </w:r>
      <w:r w:rsidRPr="00BF6ED7">
        <w:t xml:space="preserve"> m. </w:t>
      </w:r>
      <w:r w:rsidR="000C612B">
        <w:t>birželio</w:t>
      </w:r>
      <w:r>
        <w:t xml:space="preserve"> </w:t>
      </w:r>
      <w:r w:rsidR="005A5497">
        <w:t>23</w:t>
      </w:r>
      <w:r w:rsidRPr="00BF6ED7">
        <w:t xml:space="preserve"> d.</w:t>
      </w:r>
      <w:r w:rsidR="005A5497">
        <w:t xml:space="preserve"> </w:t>
      </w:r>
      <w:r w:rsidRPr="00BF6ED7">
        <w:t>sprendimu Nr.</w:t>
      </w:r>
      <w:r w:rsidR="005A5497">
        <w:t xml:space="preserve"> 1-</w:t>
      </w:r>
      <w:r w:rsidR="004C6906">
        <w:t>194</w:t>
      </w:r>
    </w:p>
    <w:p w14:paraId="6ACCD033" w14:textId="77777777" w:rsidR="00343E5E" w:rsidRPr="00BF6ED7" w:rsidRDefault="00343E5E" w:rsidP="005A5497">
      <w:pPr>
        <w:jc w:val="center"/>
      </w:pPr>
    </w:p>
    <w:p w14:paraId="6ACCD034" w14:textId="77777777" w:rsidR="00343E5E" w:rsidRPr="00BF6ED7" w:rsidRDefault="00343E5E" w:rsidP="005A5497">
      <w:pPr>
        <w:autoSpaceDE w:val="0"/>
        <w:autoSpaceDN w:val="0"/>
        <w:adjustRightInd w:val="0"/>
        <w:jc w:val="center"/>
        <w:rPr>
          <w:rStyle w:val="Puslapionumeris"/>
          <w:rFonts w:eastAsiaTheme="minorHAnsi"/>
          <w:b/>
          <w:bCs/>
        </w:rPr>
      </w:pPr>
      <w:r>
        <w:rPr>
          <w:rStyle w:val="Puslapionumeris"/>
          <w:b/>
        </w:rPr>
        <w:t>PANEVĖŽIO MIESTO</w:t>
      </w:r>
      <w:r w:rsidRPr="00BF6ED7">
        <w:rPr>
          <w:rStyle w:val="Puslapionumeris"/>
          <w:b/>
        </w:rPr>
        <w:t xml:space="preserve"> SAVIVALDYBĖS </w:t>
      </w:r>
      <w:r w:rsidRPr="001F6695">
        <w:rPr>
          <w:rStyle w:val="Puslapionumeris"/>
          <w:b/>
        </w:rPr>
        <w:t xml:space="preserve">NEFORMALIOJO VAIKŲ ŠVIETIMO </w:t>
      </w:r>
      <w:r>
        <w:rPr>
          <w:rStyle w:val="Puslapionumeris"/>
          <w:b/>
        </w:rPr>
        <w:t>IR JO TEIKĖJŲ VEIKLOS KOKYBĖS UŽTIKRINIMO TVARKOS APRAŠAS</w:t>
      </w:r>
      <w:r w:rsidRPr="00BF6ED7">
        <w:rPr>
          <w:rFonts w:eastAsiaTheme="minorHAnsi"/>
          <w:b/>
          <w:bCs/>
        </w:rPr>
        <w:t xml:space="preserve"> </w:t>
      </w:r>
    </w:p>
    <w:p w14:paraId="6ACCD035" w14:textId="77777777" w:rsidR="00343E5E" w:rsidRPr="00BF6ED7" w:rsidRDefault="00343E5E" w:rsidP="005A5497">
      <w:pPr>
        <w:pStyle w:val="Pagrindinistekstas2"/>
        <w:spacing w:after="0" w:line="240" w:lineRule="auto"/>
        <w:jc w:val="center"/>
        <w:rPr>
          <w:rStyle w:val="Puslapionumeris"/>
          <w:b/>
        </w:rPr>
      </w:pPr>
    </w:p>
    <w:p w14:paraId="6ACCD036" w14:textId="77777777" w:rsidR="00343E5E" w:rsidRPr="00BF6ED7" w:rsidRDefault="00343E5E" w:rsidP="005A5497">
      <w:pPr>
        <w:pStyle w:val="CentrBold"/>
        <w:rPr>
          <w:rFonts w:ascii="Times New Roman" w:hAnsi="Times New Roman"/>
          <w:sz w:val="24"/>
          <w:szCs w:val="24"/>
          <w:lang w:val="lt-LT"/>
        </w:rPr>
      </w:pPr>
      <w:r w:rsidRPr="00BF6ED7">
        <w:rPr>
          <w:rFonts w:ascii="Times New Roman" w:hAnsi="Times New Roman"/>
          <w:sz w:val="24"/>
          <w:szCs w:val="24"/>
          <w:lang w:val="lt-LT"/>
        </w:rPr>
        <w:t xml:space="preserve">I SKYRIUS </w:t>
      </w:r>
    </w:p>
    <w:p w14:paraId="6ACCD037" w14:textId="77777777" w:rsidR="00343E5E" w:rsidRPr="00BF6ED7" w:rsidRDefault="00343E5E" w:rsidP="005A5497">
      <w:pPr>
        <w:pStyle w:val="CentrBold"/>
        <w:rPr>
          <w:rFonts w:ascii="Times New Roman" w:hAnsi="Times New Roman"/>
          <w:sz w:val="24"/>
          <w:szCs w:val="24"/>
          <w:lang w:val="lt-LT"/>
        </w:rPr>
      </w:pPr>
      <w:r w:rsidRPr="00BF6ED7">
        <w:rPr>
          <w:rFonts w:ascii="Times New Roman" w:hAnsi="Times New Roman"/>
          <w:sz w:val="24"/>
          <w:szCs w:val="24"/>
          <w:lang w:val="lt-LT"/>
        </w:rPr>
        <w:t>BENDROSIOS NUOSTATOS</w:t>
      </w:r>
    </w:p>
    <w:p w14:paraId="6ACCD038" w14:textId="77777777" w:rsidR="00343E5E" w:rsidRPr="00BF6ED7" w:rsidRDefault="00343E5E" w:rsidP="005A5497">
      <w:pPr>
        <w:pStyle w:val="MAZAS"/>
        <w:ind w:firstLine="0"/>
        <w:jc w:val="center"/>
        <w:rPr>
          <w:rFonts w:ascii="Times New Roman" w:hAnsi="Times New Roman"/>
          <w:color w:val="auto"/>
          <w:sz w:val="24"/>
          <w:szCs w:val="24"/>
          <w:lang w:val="lt-LT"/>
        </w:rPr>
      </w:pPr>
    </w:p>
    <w:p w14:paraId="6ACCD039" w14:textId="77777777" w:rsidR="00343E5E" w:rsidRDefault="00343E5E" w:rsidP="0013130B">
      <w:pPr>
        <w:tabs>
          <w:tab w:val="left" w:pos="1134"/>
        </w:tabs>
        <w:autoSpaceDE w:val="0"/>
        <w:autoSpaceDN w:val="0"/>
        <w:adjustRightInd w:val="0"/>
        <w:spacing w:line="360" w:lineRule="auto"/>
        <w:ind w:firstLine="851"/>
        <w:jc w:val="both"/>
      </w:pPr>
      <w:r w:rsidRPr="00BF6ED7">
        <w:t xml:space="preserve">1. </w:t>
      </w:r>
      <w:r>
        <w:t>Panevėžio miesto</w:t>
      </w:r>
      <w:r w:rsidRPr="00BF6ED7">
        <w:t xml:space="preserve"> savivaldybės neformaliojo vaikų švietimo </w:t>
      </w:r>
      <w:r>
        <w:t xml:space="preserve">ir jo teikėjų </w:t>
      </w:r>
      <w:r w:rsidR="00F33421">
        <w:t xml:space="preserve">veiklos </w:t>
      </w:r>
      <w:r>
        <w:t>kokybės užtikrinimo tvarkos aprašo</w:t>
      </w:r>
      <w:r w:rsidRPr="00BF6ED7">
        <w:t xml:space="preserve"> (toliau – </w:t>
      </w:r>
      <w:r w:rsidRPr="00171646">
        <w:t>Tvarkos aprašas</w:t>
      </w:r>
      <w:r>
        <w:t>)</w:t>
      </w:r>
      <w:r w:rsidRPr="00BF6ED7">
        <w:t xml:space="preserve"> paskirtis – </w:t>
      </w:r>
      <w:r>
        <w:t xml:space="preserve">nustatyti neformaliojo vaikų švietimo ir formalųjį švietimą papildančio ugdymo mokyklų ir kitų neformaliojo vaikų švietimo teikėjų (įstaigų, įmonių, laisvųjų mokytojų, organizacijų ar jų padalinių) (toliau – </w:t>
      </w:r>
      <w:r w:rsidRPr="00171646">
        <w:t>NVŠ teikėjai</w:t>
      </w:r>
      <w:r>
        <w:t>) veiklos įsivertinimo ir veiklos vertinimo sampratą, metodiką, išorinio vertinimo organizavimą ir vykdymą.</w:t>
      </w:r>
    </w:p>
    <w:p w14:paraId="6ACCD03A" w14:textId="77777777" w:rsidR="00343E5E" w:rsidRDefault="00343E5E" w:rsidP="0013130B">
      <w:pPr>
        <w:tabs>
          <w:tab w:val="left" w:pos="1134"/>
        </w:tabs>
        <w:autoSpaceDE w:val="0"/>
        <w:autoSpaceDN w:val="0"/>
        <w:adjustRightInd w:val="0"/>
        <w:spacing w:line="360" w:lineRule="auto"/>
        <w:ind w:firstLine="851"/>
        <w:jc w:val="both"/>
      </w:pPr>
      <w:r w:rsidRPr="00BF6ED7">
        <w:t xml:space="preserve">2. </w:t>
      </w:r>
      <w:r>
        <w:t xml:space="preserve">Tvarkos aprašas apima šiuos neformaliojo vaikų švietimo (toliau – </w:t>
      </w:r>
      <w:r w:rsidRPr="00171646">
        <w:t>NVŠ</w:t>
      </w:r>
      <w:r>
        <w:t>) kokybės užtikrinimo elementus: NVŠ stebėseną, veiklos įsivertinimą</w:t>
      </w:r>
      <w:r w:rsidR="00F33421">
        <w:t>,</w:t>
      </w:r>
      <w:r>
        <w:t xml:space="preserve"> išorinį vertinimą </w:t>
      </w:r>
      <w:r w:rsidR="00F33421">
        <w:t>ir</w:t>
      </w:r>
      <w:r>
        <w:t xml:space="preserve"> tyrimus.</w:t>
      </w:r>
    </w:p>
    <w:p w14:paraId="6ACCD03B" w14:textId="77777777" w:rsidR="00343E5E" w:rsidRDefault="00343E5E" w:rsidP="0013130B">
      <w:pPr>
        <w:tabs>
          <w:tab w:val="left" w:pos="1134"/>
        </w:tabs>
        <w:autoSpaceDE w:val="0"/>
        <w:autoSpaceDN w:val="0"/>
        <w:adjustRightInd w:val="0"/>
        <w:spacing w:line="360" w:lineRule="auto"/>
        <w:ind w:firstLine="851"/>
        <w:jc w:val="both"/>
      </w:pPr>
      <w:r>
        <w:t>3. Šiame Tvarkos apraše apibrėžtos nuostatos privalomos neformaliojo vaikų švietimo ir formalųjį švietimą papildančio ugdymo mokykloms. Kiti NVŠ teikėjai išoriniame vertinime gali dalyvauti jiems patiems pageidaujant.</w:t>
      </w:r>
    </w:p>
    <w:p w14:paraId="6ACCD03C" w14:textId="77777777" w:rsidR="000C612B" w:rsidRPr="00BF6ED7" w:rsidRDefault="000C612B" w:rsidP="0013130B">
      <w:pPr>
        <w:tabs>
          <w:tab w:val="left" w:pos="1134"/>
        </w:tabs>
        <w:autoSpaceDE w:val="0"/>
        <w:autoSpaceDN w:val="0"/>
        <w:adjustRightInd w:val="0"/>
        <w:jc w:val="center"/>
      </w:pPr>
    </w:p>
    <w:p w14:paraId="6ACCD03D" w14:textId="77777777" w:rsidR="00343E5E" w:rsidRPr="00651BD2" w:rsidRDefault="00343E5E" w:rsidP="0013130B">
      <w:pPr>
        <w:pStyle w:val="Hyperlink1"/>
        <w:ind w:firstLine="0"/>
        <w:jc w:val="center"/>
        <w:rPr>
          <w:rFonts w:ascii="Times New Roman" w:hAnsi="Times New Roman"/>
          <w:b/>
          <w:sz w:val="24"/>
          <w:szCs w:val="24"/>
          <w:lang w:val="lt-LT"/>
        </w:rPr>
      </w:pPr>
      <w:r w:rsidRPr="00651BD2">
        <w:rPr>
          <w:rFonts w:ascii="Times New Roman" w:eastAsiaTheme="minorHAnsi" w:hAnsi="Times New Roman"/>
          <w:b/>
          <w:bCs/>
          <w:sz w:val="24"/>
          <w:szCs w:val="24"/>
          <w:lang w:val="lt-LT"/>
        </w:rPr>
        <w:t>II</w:t>
      </w:r>
      <w:r w:rsidRPr="00651BD2">
        <w:rPr>
          <w:rFonts w:ascii="Times New Roman" w:hAnsi="Times New Roman"/>
          <w:b/>
          <w:sz w:val="24"/>
          <w:szCs w:val="24"/>
          <w:lang w:val="lt-LT"/>
        </w:rPr>
        <w:t xml:space="preserve"> SKYRIUS</w:t>
      </w:r>
    </w:p>
    <w:p w14:paraId="6ACCD03E" w14:textId="77777777" w:rsidR="00343E5E" w:rsidRPr="00BF6ED7" w:rsidRDefault="00343E5E" w:rsidP="0013130B">
      <w:pPr>
        <w:pStyle w:val="Hyperlink1"/>
        <w:ind w:firstLine="0"/>
        <w:jc w:val="center"/>
        <w:rPr>
          <w:rFonts w:ascii="Times New Roman" w:hAnsi="Times New Roman"/>
          <w:b/>
          <w:sz w:val="24"/>
          <w:szCs w:val="24"/>
          <w:lang w:val="lt-LT"/>
        </w:rPr>
      </w:pPr>
      <w:r>
        <w:rPr>
          <w:rFonts w:ascii="Times New Roman" w:hAnsi="Times New Roman"/>
          <w:b/>
          <w:sz w:val="24"/>
          <w:szCs w:val="24"/>
          <w:lang w:val="lt-LT"/>
        </w:rPr>
        <w:t>NEFORMALIOJO VAIKŲ ŠVIETIMO STEBĖSENA</w:t>
      </w:r>
    </w:p>
    <w:p w14:paraId="6ACCD03F" w14:textId="77777777" w:rsidR="00343E5E" w:rsidRPr="00BF6ED7" w:rsidRDefault="00343E5E" w:rsidP="0013130B">
      <w:pPr>
        <w:pStyle w:val="Hyperlink1"/>
        <w:ind w:firstLine="0"/>
        <w:jc w:val="center"/>
        <w:rPr>
          <w:rFonts w:ascii="Times New Roman" w:hAnsi="Times New Roman"/>
          <w:b/>
          <w:sz w:val="24"/>
          <w:szCs w:val="24"/>
          <w:lang w:val="lt-LT"/>
        </w:rPr>
      </w:pPr>
    </w:p>
    <w:p w14:paraId="6ACCD040" w14:textId="77777777" w:rsidR="00343E5E" w:rsidRDefault="00343E5E" w:rsidP="0013130B">
      <w:pPr>
        <w:tabs>
          <w:tab w:val="left" w:pos="1134"/>
        </w:tabs>
        <w:spacing w:line="360" w:lineRule="auto"/>
        <w:ind w:firstLine="851"/>
        <w:jc w:val="both"/>
      </w:pPr>
      <w:r>
        <w:t>4. NVŠ stebėsenos vykdymu siekiama:</w:t>
      </w:r>
    </w:p>
    <w:p w14:paraId="6ACCD041" w14:textId="77777777" w:rsidR="00343E5E" w:rsidRDefault="00343E5E" w:rsidP="0013130B">
      <w:pPr>
        <w:tabs>
          <w:tab w:val="left" w:pos="1134"/>
        </w:tabs>
        <w:spacing w:line="360" w:lineRule="auto"/>
        <w:ind w:firstLine="851"/>
        <w:jc w:val="both"/>
      </w:pPr>
      <w:r>
        <w:t>4.1. nustatyti NVŠ būklę, analizuoti, planuoti jos kaitą, vertinti vykdomų priemonių įtaką NVŠ tikslams ir švietimo strateginiams tikslams pasiekti, galimas intervencijas NVŠ kokybei gerinti;</w:t>
      </w:r>
    </w:p>
    <w:p w14:paraId="6ACCD042" w14:textId="77777777" w:rsidR="00343E5E" w:rsidRDefault="00343E5E" w:rsidP="0013130B">
      <w:pPr>
        <w:tabs>
          <w:tab w:val="left" w:pos="1134"/>
        </w:tabs>
        <w:autoSpaceDE w:val="0"/>
        <w:autoSpaceDN w:val="0"/>
        <w:adjustRightInd w:val="0"/>
        <w:spacing w:line="360" w:lineRule="auto"/>
        <w:ind w:firstLine="851"/>
        <w:jc w:val="both"/>
      </w:pPr>
      <w:r>
        <w:t xml:space="preserve">4.2. padėti NVŠ teikėjams užtikrinti neformaliojo vaikų švietimo programų kokybę (toliau – </w:t>
      </w:r>
      <w:r w:rsidRPr="00171646">
        <w:t>NVŠ programos</w:t>
      </w:r>
      <w:r>
        <w:t>), didinti jų įvairovę ir dalyvaujančių vaikų skaičių.</w:t>
      </w:r>
    </w:p>
    <w:p w14:paraId="6ACCD043" w14:textId="77777777" w:rsidR="00343E5E" w:rsidRDefault="00343E5E" w:rsidP="0013130B">
      <w:pPr>
        <w:tabs>
          <w:tab w:val="left" w:pos="1134"/>
        </w:tabs>
        <w:spacing w:line="360" w:lineRule="auto"/>
        <w:ind w:firstLine="851"/>
        <w:jc w:val="both"/>
      </w:pPr>
      <w:r>
        <w:t>5. NVŠ stebėsena vykdoma pagal Tvarkos aprašo 1 priedą. NVŠ rodikliai vertinami kiekvienų metų spalio 1 d. ir kovo 1 d.</w:t>
      </w:r>
      <w:r w:rsidRPr="00EB70ED">
        <w:t xml:space="preserve"> </w:t>
      </w:r>
      <w:r>
        <w:t>Remiamasi Atviros informavimo ir konsultavimo sistemos</w:t>
      </w:r>
      <w:r w:rsidR="00171646">
        <w:t>,</w:t>
      </w:r>
      <w:r>
        <w:t xml:space="preserve"> </w:t>
      </w:r>
      <w:r>
        <w:rPr>
          <w:lang w:eastAsia="lt-LT"/>
        </w:rPr>
        <w:t>Švietimo valdymo informacinės sistemos</w:t>
      </w:r>
      <w:r>
        <w:t>, apklausų ir tyrimų duomenimis.</w:t>
      </w:r>
    </w:p>
    <w:p w14:paraId="6ACCD044" w14:textId="77777777" w:rsidR="00343E5E" w:rsidRDefault="00343E5E" w:rsidP="0013130B">
      <w:pPr>
        <w:tabs>
          <w:tab w:val="left" w:pos="1134"/>
        </w:tabs>
        <w:spacing w:line="360" w:lineRule="auto"/>
        <w:ind w:firstLine="851"/>
        <w:jc w:val="both"/>
      </w:pPr>
      <w:r>
        <w:t xml:space="preserve">6. </w:t>
      </w:r>
      <w:r w:rsidRPr="000536A7">
        <w:t xml:space="preserve">NVŠ teikėjai iki kiekvienų metų rugsėjo 30 d. ir iki vasario 28 d. suveda duomenis į Mokinių registrą, Kvalifikacijos tobulinimo programų ir renginių registrą (toliau – </w:t>
      </w:r>
      <w:r w:rsidRPr="00171646">
        <w:t>KTPRR</w:t>
      </w:r>
      <w:r w:rsidRPr="000536A7">
        <w:t>), Švietimo valdymo informacinę sistemą pagal Tvarkos aprašo 1 priedą.</w:t>
      </w:r>
    </w:p>
    <w:p w14:paraId="6ACCD045" w14:textId="77777777" w:rsidR="00343E5E" w:rsidRPr="00EB70ED" w:rsidRDefault="00343E5E" w:rsidP="0013130B">
      <w:pPr>
        <w:tabs>
          <w:tab w:val="left" w:pos="1134"/>
        </w:tabs>
        <w:jc w:val="center"/>
        <w:rPr>
          <w:color w:val="FF0000"/>
        </w:rPr>
      </w:pPr>
    </w:p>
    <w:p w14:paraId="6ACCD046" w14:textId="77777777" w:rsidR="00343E5E" w:rsidRDefault="00343E5E" w:rsidP="0013130B">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III SKYRIUS</w:t>
      </w:r>
    </w:p>
    <w:p w14:paraId="6ACCD047" w14:textId="77777777" w:rsidR="00343E5E" w:rsidRDefault="00343E5E" w:rsidP="0013130B">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caps/>
        </w:rPr>
        <w:t>NVŠ teikėjų veiklos įsivertinimAS ir išoriniS vertinimAS</w:t>
      </w:r>
    </w:p>
    <w:p w14:paraId="6ACCD048" w14:textId="77777777" w:rsidR="00343E5E" w:rsidRDefault="00343E5E" w:rsidP="0013130B">
      <w:pPr>
        <w:tabs>
          <w:tab w:val="left" w:pos="993"/>
        </w:tabs>
        <w:jc w:val="center"/>
      </w:pPr>
    </w:p>
    <w:p w14:paraId="6ACCD049" w14:textId="77777777" w:rsidR="00343E5E" w:rsidRPr="000D2A06" w:rsidRDefault="00343E5E" w:rsidP="0013130B">
      <w:pPr>
        <w:tabs>
          <w:tab w:val="left" w:pos="1134"/>
          <w:tab w:val="left" w:pos="1276"/>
        </w:tabs>
        <w:spacing w:line="360" w:lineRule="auto"/>
        <w:ind w:firstLine="851"/>
        <w:jc w:val="both"/>
      </w:pPr>
      <w:r>
        <w:t>7</w:t>
      </w:r>
      <w:r w:rsidRPr="000D2A06">
        <w:t xml:space="preserve">. Įsivertinimas ir išorinis vertinimas vykdomas šiose srityse: </w:t>
      </w:r>
    </w:p>
    <w:p w14:paraId="6ACCD04A" w14:textId="77777777" w:rsidR="00343E5E" w:rsidRPr="000D2A06" w:rsidRDefault="00343E5E" w:rsidP="0013130B">
      <w:pPr>
        <w:tabs>
          <w:tab w:val="left" w:pos="1134"/>
        </w:tabs>
        <w:spacing w:line="360" w:lineRule="auto"/>
        <w:ind w:firstLine="851"/>
        <w:jc w:val="both"/>
      </w:pPr>
      <w:r>
        <w:lastRenderedPageBreak/>
        <w:t>7</w:t>
      </w:r>
      <w:r w:rsidRPr="000D2A06">
        <w:t>.1. ugdymo pasiekimai ir pažanga;</w:t>
      </w:r>
    </w:p>
    <w:p w14:paraId="6ACCD04B" w14:textId="77777777" w:rsidR="00343E5E" w:rsidRPr="000D2A06" w:rsidRDefault="00343E5E" w:rsidP="0013130B">
      <w:pPr>
        <w:tabs>
          <w:tab w:val="left" w:pos="1134"/>
          <w:tab w:val="left" w:pos="1276"/>
        </w:tabs>
        <w:spacing w:line="360" w:lineRule="auto"/>
        <w:ind w:firstLine="851"/>
        <w:jc w:val="both"/>
      </w:pPr>
      <w:r>
        <w:t>7</w:t>
      </w:r>
      <w:r w:rsidRPr="000D2A06">
        <w:t>.2. ugdymo organizavimas;</w:t>
      </w:r>
    </w:p>
    <w:p w14:paraId="6ACCD04C" w14:textId="77777777" w:rsidR="00343E5E" w:rsidRPr="000D2A06" w:rsidRDefault="00343E5E" w:rsidP="0013130B">
      <w:pPr>
        <w:tabs>
          <w:tab w:val="left" w:pos="1134"/>
        </w:tabs>
        <w:spacing w:line="360" w:lineRule="auto"/>
        <w:ind w:firstLine="851"/>
        <w:jc w:val="both"/>
      </w:pPr>
      <w:r>
        <w:t>7</w:t>
      </w:r>
      <w:r w:rsidRPr="000D2A06">
        <w:t>.3. ugdymo aplinka;</w:t>
      </w:r>
    </w:p>
    <w:p w14:paraId="6ACCD04D" w14:textId="77777777" w:rsidR="00343E5E" w:rsidRDefault="00343E5E" w:rsidP="0013130B">
      <w:pPr>
        <w:tabs>
          <w:tab w:val="left" w:pos="1134"/>
        </w:tabs>
        <w:spacing w:line="360" w:lineRule="auto"/>
        <w:ind w:firstLine="851"/>
        <w:jc w:val="both"/>
      </w:pPr>
      <w:r>
        <w:t xml:space="preserve">7.4. lyderystė ir vadyba. </w:t>
      </w:r>
    </w:p>
    <w:p w14:paraId="6ACCD04E" w14:textId="77777777" w:rsidR="00343E5E" w:rsidRDefault="00343E5E" w:rsidP="0013130B">
      <w:pPr>
        <w:tabs>
          <w:tab w:val="left" w:pos="1134"/>
        </w:tabs>
        <w:spacing w:line="360" w:lineRule="auto"/>
        <w:ind w:firstLine="851"/>
        <w:jc w:val="both"/>
      </w:pPr>
      <w:r>
        <w:t xml:space="preserve">8. Tvarkos aprašo 7 punkte nurodytos sritys vertinamos pagal 2 priede pateiktą NVŠ teikėjų veiklos kokybės rodiklių įsivertinimo ir išorinio vertinimo rezultatų formą. </w:t>
      </w:r>
    </w:p>
    <w:p w14:paraId="6ACCD04F" w14:textId="77777777" w:rsidR="00343E5E" w:rsidRDefault="00343E5E" w:rsidP="0013130B">
      <w:pPr>
        <w:tabs>
          <w:tab w:val="left" w:pos="1134"/>
        </w:tabs>
        <w:spacing w:line="360" w:lineRule="auto"/>
        <w:ind w:firstLine="851"/>
        <w:jc w:val="both"/>
      </w:pPr>
      <w:r>
        <w:t xml:space="preserve">9. NVŠ teikėjai veiklos įsivertinimą atlieka kiekvienais metais iki gegužės 1 d. pagal Tvarkos aprašo 2 priede pateiktą formą. </w:t>
      </w:r>
    </w:p>
    <w:p w14:paraId="6ACCD050" w14:textId="77777777" w:rsidR="00343E5E" w:rsidRDefault="00343E5E" w:rsidP="0013130B">
      <w:pPr>
        <w:tabs>
          <w:tab w:val="left" w:pos="1134"/>
        </w:tabs>
        <w:spacing w:line="360" w:lineRule="auto"/>
        <w:ind w:firstLine="851"/>
        <w:jc w:val="both"/>
      </w:pPr>
      <w:r>
        <w:t xml:space="preserve">10. Išorinis NVŠ ir jo teikėjų vertinimas (toliau – </w:t>
      </w:r>
      <w:r w:rsidRPr="00171646">
        <w:t>NVŠ išorinis vertinimas</w:t>
      </w:r>
      <w:r>
        <w:t>) vykdomas po teikėjų įsivertinimo, kas 5-eri metai, remiantis Tvarkos aprašo 2 priedu.</w:t>
      </w:r>
    </w:p>
    <w:p w14:paraId="6ACCD051" w14:textId="77777777" w:rsidR="00343E5E" w:rsidRDefault="00343E5E" w:rsidP="0013130B">
      <w:pPr>
        <w:tabs>
          <w:tab w:val="left" w:pos="1134"/>
        </w:tabs>
        <w:spacing w:line="360" w:lineRule="auto"/>
        <w:ind w:firstLine="851"/>
        <w:jc w:val="both"/>
      </w:pPr>
      <w:r>
        <w:t>11. Pirmą kartą NVŠ išorinis vertinimas atliekamas pagal visus Tvarkos aprašo 2 priede nurodytus kokybės rodiklius. Vertinant pakartotinai, gali būti atliekamas vienos ar kelių sričių NVŠ išorinis vertinimas ar vertinama pagal tikslingai pasirinktus rodiklius. Neformaliojo vaikų švietimo ir formalųjį švietimą papildančio ugdymo mokyklų įsivertinimo sritis pasirenka mokyklos taryba.</w:t>
      </w:r>
    </w:p>
    <w:p w14:paraId="6ACCD052" w14:textId="77777777" w:rsidR="00343E5E" w:rsidRPr="00A84AFC" w:rsidRDefault="00343E5E" w:rsidP="0013130B">
      <w:pPr>
        <w:jc w:val="center"/>
        <w:rPr>
          <w:strike/>
        </w:rPr>
      </w:pPr>
    </w:p>
    <w:p w14:paraId="6ACCD053" w14:textId="77777777" w:rsidR="00343E5E" w:rsidRPr="003043F4" w:rsidRDefault="00343E5E" w:rsidP="0013130B">
      <w:pPr>
        <w:jc w:val="center"/>
        <w:rPr>
          <w:rFonts w:eastAsia="Calibri"/>
          <w:b/>
          <w:bCs/>
        </w:rPr>
      </w:pPr>
      <w:r w:rsidRPr="003043F4">
        <w:rPr>
          <w:rFonts w:eastAsia="Calibri"/>
          <w:b/>
          <w:bCs/>
        </w:rPr>
        <w:t>IV SKYRIUS</w:t>
      </w:r>
    </w:p>
    <w:p w14:paraId="6ACCD054" w14:textId="77777777" w:rsidR="00343E5E" w:rsidRDefault="00343E5E" w:rsidP="0013130B">
      <w:pPr>
        <w:jc w:val="center"/>
        <w:rPr>
          <w:rFonts w:eastAsia="Calibri"/>
          <w:b/>
          <w:bCs/>
        </w:rPr>
      </w:pPr>
      <w:r w:rsidRPr="003043F4">
        <w:rPr>
          <w:rFonts w:eastAsia="Calibri"/>
          <w:b/>
          <w:bCs/>
        </w:rPr>
        <w:t>NVŠ TEIKĖJŲ IŠORINIO VERTINIMO</w:t>
      </w:r>
      <w:r>
        <w:rPr>
          <w:rFonts w:eastAsia="Calibri"/>
          <w:b/>
          <w:bCs/>
        </w:rPr>
        <w:t xml:space="preserve"> ORGANIZAVIMAS IR VYKDYMAS </w:t>
      </w:r>
    </w:p>
    <w:p w14:paraId="6ACCD055" w14:textId="77777777" w:rsidR="00343E5E" w:rsidRDefault="00343E5E" w:rsidP="0013130B">
      <w:pPr>
        <w:jc w:val="center"/>
        <w:rPr>
          <w:rFonts w:eastAsia="Calibri"/>
        </w:rPr>
      </w:pPr>
    </w:p>
    <w:p w14:paraId="6ACCD056" w14:textId="77777777" w:rsidR="00343E5E" w:rsidRPr="00DF384A" w:rsidRDefault="00343E5E" w:rsidP="0013130B">
      <w:pPr>
        <w:spacing w:line="360" w:lineRule="auto"/>
        <w:ind w:firstLine="851"/>
        <w:jc w:val="both"/>
        <w:rPr>
          <w:rFonts w:eastAsia="Calibri"/>
        </w:rPr>
      </w:pPr>
      <w:r w:rsidRPr="00DF384A">
        <w:rPr>
          <w:rFonts w:eastAsia="Calibri"/>
        </w:rPr>
        <w:t>1</w:t>
      </w:r>
      <w:r>
        <w:rPr>
          <w:rFonts w:eastAsia="Calibri"/>
        </w:rPr>
        <w:t>2</w:t>
      </w:r>
      <w:r w:rsidRPr="00DF384A">
        <w:rPr>
          <w:rFonts w:eastAsia="Calibri"/>
        </w:rPr>
        <w:t>. NVŠ teikėjų išorinio vertinimo uždaviniai:</w:t>
      </w:r>
    </w:p>
    <w:p w14:paraId="6ACCD057" w14:textId="77777777" w:rsidR="00343E5E" w:rsidRPr="00DF384A" w:rsidRDefault="00343E5E" w:rsidP="0013130B">
      <w:pPr>
        <w:spacing w:line="360" w:lineRule="auto"/>
        <w:ind w:firstLine="851"/>
        <w:jc w:val="both"/>
        <w:rPr>
          <w:rFonts w:eastAsia="Calibri"/>
        </w:rPr>
      </w:pPr>
      <w:r w:rsidRPr="00DF384A">
        <w:rPr>
          <w:rFonts w:eastAsia="Calibri"/>
        </w:rPr>
        <w:t>1</w:t>
      </w:r>
      <w:r>
        <w:rPr>
          <w:rFonts w:eastAsia="Calibri"/>
        </w:rPr>
        <w:t>2</w:t>
      </w:r>
      <w:r w:rsidRPr="00DF384A">
        <w:rPr>
          <w:rFonts w:eastAsia="Calibri"/>
        </w:rPr>
        <w:t>.1. nustatyti stipriuosius ir tobulintinus NVŠ veiklos aspektus, turinčius įtakos mokinių pasiekimams;</w:t>
      </w:r>
    </w:p>
    <w:p w14:paraId="6ACCD058" w14:textId="77777777" w:rsidR="00343E5E" w:rsidRPr="00DF384A" w:rsidRDefault="00343E5E" w:rsidP="0013130B">
      <w:pPr>
        <w:spacing w:line="360" w:lineRule="auto"/>
        <w:ind w:firstLine="851"/>
        <w:jc w:val="both"/>
        <w:rPr>
          <w:rFonts w:eastAsia="Calibri"/>
        </w:rPr>
      </w:pPr>
      <w:r>
        <w:rPr>
          <w:rFonts w:eastAsia="Calibri"/>
        </w:rPr>
        <w:t>12</w:t>
      </w:r>
      <w:r w:rsidRPr="00DF384A">
        <w:rPr>
          <w:rFonts w:eastAsia="Calibri"/>
        </w:rPr>
        <w:t>.2. konsultuoti NVŠ teikėjus dėl veiklos tobulinimo;</w:t>
      </w:r>
    </w:p>
    <w:p w14:paraId="6ACCD059" w14:textId="77777777" w:rsidR="00343E5E" w:rsidRPr="00DF384A" w:rsidRDefault="00343E5E" w:rsidP="0013130B">
      <w:pPr>
        <w:spacing w:line="360" w:lineRule="auto"/>
        <w:ind w:firstLine="851"/>
        <w:jc w:val="both"/>
        <w:rPr>
          <w:rFonts w:eastAsia="Calibri"/>
        </w:rPr>
      </w:pPr>
      <w:r>
        <w:rPr>
          <w:rFonts w:eastAsia="Calibri"/>
        </w:rPr>
        <w:t>12</w:t>
      </w:r>
      <w:r w:rsidRPr="00DF384A">
        <w:rPr>
          <w:rFonts w:eastAsia="Calibri"/>
        </w:rPr>
        <w:t xml:space="preserve">.3. skatinti NVŠ teikėjų įsivertinimą; </w:t>
      </w:r>
    </w:p>
    <w:p w14:paraId="6ACCD05A" w14:textId="77777777" w:rsidR="00343E5E" w:rsidRPr="00DF384A" w:rsidRDefault="00343E5E" w:rsidP="0013130B">
      <w:pPr>
        <w:spacing w:line="360" w:lineRule="auto"/>
        <w:ind w:firstLine="851"/>
        <w:jc w:val="both"/>
        <w:rPr>
          <w:rFonts w:eastAsia="Calibri"/>
        </w:rPr>
      </w:pPr>
      <w:r>
        <w:rPr>
          <w:rFonts w:eastAsia="Calibri"/>
        </w:rPr>
        <w:t>12</w:t>
      </w:r>
      <w:r w:rsidRPr="00DF384A">
        <w:rPr>
          <w:rFonts w:eastAsia="Calibri"/>
        </w:rPr>
        <w:t>.4. padėti priimti patikimais duomenimis grįstus sprendimus;</w:t>
      </w:r>
    </w:p>
    <w:p w14:paraId="6ACCD05B" w14:textId="77777777" w:rsidR="00343E5E" w:rsidRPr="00DF384A" w:rsidRDefault="00343E5E" w:rsidP="0013130B">
      <w:pPr>
        <w:spacing w:line="360" w:lineRule="auto"/>
        <w:ind w:firstLine="851"/>
        <w:jc w:val="both"/>
        <w:rPr>
          <w:rFonts w:eastAsia="Calibri"/>
        </w:rPr>
      </w:pPr>
      <w:r>
        <w:rPr>
          <w:rFonts w:eastAsia="Calibri"/>
        </w:rPr>
        <w:t>12</w:t>
      </w:r>
      <w:r w:rsidRPr="00DF384A">
        <w:rPr>
          <w:rFonts w:eastAsia="Calibri"/>
        </w:rPr>
        <w:t>.5. inicijuoti, konsultuoti ir teikti pagalbą NVŠ teikėjams, mokiniams ir jų tėvams (globėjams, rūpintojams);</w:t>
      </w:r>
    </w:p>
    <w:p w14:paraId="6ACCD05C" w14:textId="77777777" w:rsidR="00343E5E" w:rsidRPr="00DF384A" w:rsidRDefault="00343E5E" w:rsidP="0013130B">
      <w:pPr>
        <w:spacing w:line="360" w:lineRule="auto"/>
        <w:ind w:firstLine="851"/>
        <w:jc w:val="both"/>
        <w:rPr>
          <w:rFonts w:eastAsia="Calibri"/>
        </w:rPr>
      </w:pPr>
      <w:r w:rsidRPr="00DF384A">
        <w:rPr>
          <w:rFonts w:eastAsia="Calibri"/>
        </w:rPr>
        <w:t>1</w:t>
      </w:r>
      <w:r>
        <w:rPr>
          <w:rFonts w:eastAsia="Calibri"/>
        </w:rPr>
        <w:t>2</w:t>
      </w:r>
      <w:r w:rsidRPr="00DF384A">
        <w:rPr>
          <w:rFonts w:eastAsia="Calibri"/>
        </w:rPr>
        <w:t>.6. teikti informaciją apie NVŠ teikėjų veiklos kokybę ir skleisti mokytojų, mokyklų veiklos gerąją patirtį.</w:t>
      </w:r>
    </w:p>
    <w:p w14:paraId="6ACCD05D" w14:textId="77777777" w:rsidR="00343E5E" w:rsidRDefault="00343E5E" w:rsidP="0013130B">
      <w:pPr>
        <w:spacing w:line="360" w:lineRule="auto"/>
        <w:ind w:firstLine="851"/>
        <w:jc w:val="both"/>
        <w:rPr>
          <w:rFonts w:eastAsia="Calibri"/>
        </w:rPr>
      </w:pPr>
      <w:r>
        <w:rPr>
          <w:rFonts w:eastAsia="Calibri"/>
        </w:rPr>
        <w:t xml:space="preserve">13. NVŠ išorinį vertinimą organizuoja Panevėžio miesto savivaldybės administracijos Švietimo skyrius (toliau – </w:t>
      </w:r>
      <w:r w:rsidRPr="00171646">
        <w:rPr>
          <w:rFonts w:eastAsia="Calibri"/>
        </w:rPr>
        <w:t>Švietimo skyrius</w:t>
      </w:r>
      <w:r>
        <w:rPr>
          <w:rFonts w:eastAsia="Calibri"/>
        </w:rPr>
        <w:t>), kuris:</w:t>
      </w:r>
    </w:p>
    <w:p w14:paraId="6ACCD05E" w14:textId="77777777" w:rsidR="00343E5E" w:rsidRPr="00402AB5" w:rsidRDefault="00343E5E" w:rsidP="0013130B">
      <w:pPr>
        <w:spacing w:line="360" w:lineRule="auto"/>
        <w:ind w:firstLine="851"/>
        <w:jc w:val="both"/>
        <w:rPr>
          <w:rFonts w:eastAsia="Calibri"/>
        </w:rPr>
      </w:pPr>
      <w:r>
        <w:rPr>
          <w:rFonts w:eastAsia="Calibri"/>
        </w:rPr>
        <w:t>13.1. parengia NVŠ teikėjų išorinio vertinimo planą iki spalio 20 d.</w:t>
      </w:r>
      <w:r w:rsidRPr="00402AB5">
        <w:rPr>
          <w:rFonts w:eastAsia="Calibri"/>
        </w:rPr>
        <w:t>;</w:t>
      </w:r>
    </w:p>
    <w:p w14:paraId="6ACCD05F" w14:textId="77777777" w:rsidR="00343E5E" w:rsidRDefault="00343E5E" w:rsidP="0013130B">
      <w:pPr>
        <w:spacing w:line="360" w:lineRule="auto"/>
        <w:ind w:firstLine="851"/>
        <w:jc w:val="both"/>
        <w:rPr>
          <w:rFonts w:eastAsia="Calibri"/>
        </w:rPr>
      </w:pPr>
      <w:r>
        <w:rPr>
          <w:rFonts w:eastAsia="Calibri"/>
        </w:rPr>
        <w:t>13.2. informuoja ir konsultuoja NVŠ išor</w:t>
      </w:r>
      <w:r w:rsidR="003043F4">
        <w:rPr>
          <w:rFonts w:eastAsia="Calibri"/>
        </w:rPr>
        <w:t>iniame</w:t>
      </w:r>
      <w:r>
        <w:rPr>
          <w:rFonts w:eastAsia="Calibri"/>
        </w:rPr>
        <w:t xml:space="preserve"> vertinime dalyvaujančius asmenis; </w:t>
      </w:r>
    </w:p>
    <w:p w14:paraId="6ACCD060" w14:textId="77777777" w:rsidR="00343E5E" w:rsidRDefault="00343E5E" w:rsidP="0013130B">
      <w:pPr>
        <w:spacing w:line="360" w:lineRule="auto"/>
        <w:ind w:firstLine="851"/>
        <w:jc w:val="both"/>
        <w:rPr>
          <w:rFonts w:eastAsia="Calibri"/>
        </w:rPr>
      </w:pPr>
      <w:r>
        <w:rPr>
          <w:rFonts w:eastAsia="Calibri"/>
        </w:rPr>
        <w:t>13.3. suformuoja 3–5 narių išor</w:t>
      </w:r>
      <w:r w:rsidR="003043F4">
        <w:rPr>
          <w:rFonts w:eastAsia="Calibri"/>
        </w:rPr>
        <w:t>inio</w:t>
      </w:r>
      <w:r>
        <w:rPr>
          <w:rFonts w:eastAsia="Calibri"/>
        </w:rPr>
        <w:t xml:space="preserve"> vertinimo grupę (toliau – </w:t>
      </w:r>
      <w:r w:rsidRPr="00171646">
        <w:rPr>
          <w:rFonts w:eastAsia="Calibri"/>
        </w:rPr>
        <w:t>Vertinimo grupė</w:t>
      </w:r>
      <w:r>
        <w:rPr>
          <w:rFonts w:eastAsia="Calibri"/>
        </w:rPr>
        <w:t xml:space="preserve">), kurios sudėtį įsakymu tvirtina Panevėžio miesto savivaldybės administracijos direktorius (toliau – </w:t>
      </w:r>
      <w:r w:rsidRPr="00171646">
        <w:rPr>
          <w:rFonts w:eastAsia="Calibri"/>
        </w:rPr>
        <w:t>Administracijos direktorius</w:t>
      </w:r>
      <w:r>
        <w:rPr>
          <w:rFonts w:eastAsia="Calibri"/>
        </w:rPr>
        <w:t>). Vertinimo grupėje mažiausiai vienas narys (grupės vadovas) yra išor</w:t>
      </w:r>
      <w:r w:rsidR="00D60EFF">
        <w:rPr>
          <w:rFonts w:eastAsia="Calibri"/>
        </w:rPr>
        <w:t>ini</w:t>
      </w:r>
      <w:r>
        <w:rPr>
          <w:rFonts w:eastAsia="Calibri"/>
        </w:rPr>
        <w:t>s vertintojas, įgijęs NVŠ kokybės vertinimo kompetencijų NVŠ vertintojų mokymuose</w:t>
      </w:r>
      <w:r w:rsidR="00D60EFF">
        <w:rPr>
          <w:rFonts w:eastAsia="Calibri"/>
        </w:rPr>
        <w:t>;</w:t>
      </w:r>
    </w:p>
    <w:p w14:paraId="6ACCD061" w14:textId="77777777" w:rsidR="00343E5E" w:rsidRDefault="00343E5E" w:rsidP="0013130B">
      <w:pPr>
        <w:spacing w:line="360" w:lineRule="auto"/>
        <w:ind w:firstLine="851"/>
        <w:jc w:val="both"/>
        <w:rPr>
          <w:rFonts w:eastAsia="Calibri"/>
        </w:rPr>
      </w:pPr>
      <w:r>
        <w:rPr>
          <w:rFonts w:eastAsia="Calibri"/>
        </w:rPr>
        <w:lastRenderedPageBreak/>
        <w:t>13.4. analizuoja NVŠ teikėjų išorinio vertinimo išvadas, konsultuoja, stebi pažangą;</w:t>
      </w:r>
    </w:p>
    <w:p w14:paraId="6ACCD062" w14:textId="77777777" w:rsidR="00343E5E" w:rsidRPr="005F1A67" w:rsidRDefault="00343E5E" w:rsidP="0013130B">
      <w:pPr>
        <w:spacing w:line="360" w:lineRule="auto"/>
        <w:ind w:firstLine="851"/>
        <w:jc w:val="both"/>
        <w:rPr>
          <w:rFonts w:eastAsia="Calibri"/>
        </w:rPr>
      </w:pPr>
      <w:r w:rsidRPr="005F1A67">
        <w:rPr>
          <w:rFonts w:eastAsia="Calibri"/>
        </w:rPr>
        <w:t>1</w:t>
      </w:r>
      <w:r>
        <w:rPr>
          <w:rFonts w:eastAsia="Calibri"/>
        </w:rPr>
        <w:t>3.5</w:t>
      </w:r>
      <w:r w:rsidRPr="005F1A67">
        <w:rPr>
          <w:rFonts w:eastAsia="Calibri"/>
        </w:rPr>
        <w:t>. koordinuoja veiklos tobulinimo planų įgyvendinimą, inicijuoja gerosios patirties sklaidą;</w:t>
      </w:r>
    </w:p>
    <w:p w14:paraId="6ACCD063" w14:textId="77777777" w:rsidR="00343E5E" w:rsidRDefault="00343E5E" w:rsidP="0013130B">
      <w:pPr>
        <w:spacing w:line="360" w:lineRule="auto"/>
        <w:ind w:firstLine="851"/>
        <w:jc w:val="both"/>
        <w:rPr>
          <w:rFonts w:eastAsia="Calibri"/>
        </w:rPr>
      </w:pPr>
      <w:r>
        <w:rPr>
          <w:rFonts w:eastAsia="Calibri"/>
        </w:rPr>
        <w:t>13.6. organizuoja pakartotinį išorinį vertinimą po vienų metų, jeigu išorinio vertinimo metu bent viena veiklos sritis, tema buvo įvertinta žemu lygiu. Vertinant pakartotinai, gali būti atliekamas vienos ar kelių sričių išorinis vertinimas ar vertinama pagal tikslingai pasirinktus rodiklius</w:t>
      </w:r>
      <w:r w:rsidR="00D60EFF">
        <w:rPr>
          <w:rFonts w:eastAsia="Calibri"/>
        </w:rPr>
        <w:t>.</w:t>
      </w:r>
    </w:p>
    <w:p w14:paraId="6ACCD064" w14:textId="77777777" w:rsidR="00343E5E" w:rsidRDefault="00343E5E" w:rsidP="0013130B">
      <w:pPr>
        <w:spacing w:line="360" w:lineRule="auto"/>
        <w:ind w:firstLine="851"/>
        <w:jc w:val="both"/>
        <w:rPr>
          <w:rFonts w:eastAsia="Calibri"/>
        </w:rPr>
      </w:pPr>
      <w:r>
        <w:rPr>
          <w:rFonts w:eastAsia="Calibri"/>
        </w:rPr>
        <w:t>14. NVŠ išorinio vertinimo grupės vizito trukmė 1</w:t>
      </w:r>
      <w:r w:rsidR="00D60EFF">
        <w:rPr>
          <w:rFonts w:eastAsia="Calibri"/>
        </w:rPr>
        <w:t>–</w:t>
      </w:r>
      <w:r>
        <w:rPr>
          <w:rFonts w:eastAsia="Calibri"/>
        </w:rPr>
        <w:t>2 dienos.</w:t>
      </w:r>
    </w:p>
    <w:p w14:paraId="6ACCD065" w14:textId="77777777" w:rsidR="00343E5E" w:rsidRDefault="00343E5E" w:rsidP="0013130B">
      <w:pPr>
        <w:spacing w:line="360" w:lineRule="auto"/>
        <w:ind w:firstLine="851"/>
        <w:jc w:val="both"/>
        <w:rPr>
          <w:rFonts w:eastAsia="Calibri"/>
        </w:rPr>
      </w:pPr>
      <w:r>
        <w:rPr>
          <w:rFonts w:eastAsia="Calibri"/>
        </w:rPr>
        <w:t>15. Administracijos direktorius įsakymu paskiria asmenį, kuris atlieka išorinio vertinimo koordinatoriaus funkciją.</w:t>
      </w:r>
    </w:p>
    <w:p w14:paraId="6ACCD066" w14:textId="77777777" w:rsidR="00343E5E" w:rsidRDefault="00343E5E" w:rsidP="0013130B">
      <w:pPr>
        <w:spacing w:line="360" w:lineRule="auto"/>
        <w:ind w:firstLine="851"/>
        <w:jc w:val="both"/>
        <w:rPr>
          <w:rFonts w:eastAsia="Calibri"/>
        </w:rPr>
      </w:pPr>
      <w:r>
        <w:rPr>
          <w:rFonts w:eastAsia="Calibri"/>
        </w:rPr>
        <w:t>16. Koordinatoriaus funkciją atliekantis asmuo:</w:t>
      </w:r>
    </w:p>
    <w:p w14:paraId="6ACCD067" w14:textId="77777777" w:rsidR="00343E5E" w:rsidRDefault="00343E5E" w:rsidP="0013130B">
      <w:pPr>
        <w:spacing w:line="360" w:lineRule="auto"/>
        <w:ind w:firstLine="851"/>
        <w:jc w:val="both"/>
        <w:rPr>
          <w:rFonts w:eastAsia="Calibri"/>
        </w:rPr>
      </w:pPr>
      <w:r>
        <w:rPr>
          <w:rFonts w:eastAsia="Calibri"/>
        </w:rPr>
        <w:t xml:space="preserve">16.1. yra vertinimo grupės narys; </w:t>
      </w:r>
    </w:p>
    <w:p w14:paraId="6ACCD068" w14:textId="77777777" w:rsidR="00343E5E" w:rsidRDefault="00343E5E" w:rsidP="0013130B">
      <w:pPr>
        <w:spacing w:line="360" w:lineRule="auto"/>
        <w:ind w:firstLine="851"/>
        <w:jc w:val="both"/>
        <w:rPr>
          <w:rFonts w:eastAsia="Calibri"/>
        </w:rPr>
      </w:pPr>
      <w:r>
        <w:rPr>
          <w:rFonts w:eastAsia="Calibri"/>
        </w:rPr>
        <w:t>16.2. ne vėliau kaip prieš 10 darbo dienų iki išorinio vertinimo pradžios Vertinimo grupės vadovui el</w:t>
      </w:r>
      <w:r w:rsidR="00D60EFF">
        <w:rPr>
          <w:rFonts w:eastAsia="Calibri"/>
        </w:rPr>
        <w:t xml:space="preserve">. </w:t>
      </w:r>
      <w:r>
        <w:rPr>
          <w:rFonts w:eastAsia="Calibri"/>
        </w:rPr>
        <w:t>paštu išsiunčia NVŠ tiekėjo parengtą įsivertinimo medžiagą;</w:t>
      </w:r>
    </w:p>
    <w:p w14:paraId="6ACCD069" w14:textId="77777777" w:rsidR="00343E5E" w:rsidRDefault="00343E5E" w:rsidP="0013130B">
      <w:pPr>
        <w:spacing w:line="360" w:lineRule="auto"/>
        <w:ind w:firstLine="851"/>
        <w:jc w:val="both"/>
        <w:rPr>
          <w:rFonts w:eastAsia="Calibri"/>
        </w:rPr>
      </w:pPr>
      <w:r>
        <w:rPr>
          <w:rFonts w:eastAsia="Calibri"/>
        </w:rPr>
        <w:t>16.3. derina vertinimo vizito laiką, darbo sąlygas;</w:t>
      </w:r>
    </w:p>
    <w:p w14:paraId="6ACCD06A" w14:textId="77777777" w:rsidR="00343E5E" w:rsidRDefault="00343E5E" w:rsidP="0013130B">
      <w:pPr>
        <w:spacing w:line="360" w:lineRule="auto"/>
        <w:ind w:firstLine="851"/>
        <w:jc w:val="both"/>
        <w:rPr>
          <w:rFonts w:eastAsia="Calibri"/>
        </w:rPr>
      </w:pPr>
      <w:r>
        <w:rPr>
          <w:rFonts w:eastAsia="Calibri"/>
        </w:rPr>
        <w:t>16.4. padeda organizuoti susitikimus su atrinktomis grupėmis;</w:t>
      </w:r>
    </w:p>
    <w:p w14:paraId="6ACCD06B" w14:textId="77777777" w:rsidR="00343E5E" w:rsidRDefault="00343E5E" w:rsidP="0013130B">
      <w:pPr>
        <w:spacing w:line="360" w:lineRule="auto"/>
        <w:ind w:firstLine="851"/>
        <w:jc w:val="both"/>
        <w:rPr>
          <w:rFonts w:eastAsia="Calibri"/>
        </w:rPr>
      </w:pPr>
      <w:r>
        <w:rPr>
          <w:rFonts w:eastAsia="Calibri"/>
        </w:rPr>
        <w:t>16.5. analizuoja NVŠ teikėjų išorinio vertinimo išvadas, teikia konsultacijas veiklos tobulinimo planų parengimo klausimais, stebi jo įgyvendinimą.</w:t>
      </w:r>
    </w:p>
    <w:p w14:paraId="6ACCD06C" w14:textId="77777777" w:rsidR="00343E5E" w:rsidRDefault="00343E5E" w:rsidP="0013130B">
      <w:pPr>
        <w:spacing w:line="360" w:lineRule="auto"/>
        <w:ind w:firstLine="851"/>
        <w:jc w:val="both"/>
        <w:rPr>
          <w:rFonts w:eastAsia="Calibri"/>
        </w:rPr>
      </w:pPr>
      <w:r>
        <w:rPr>
          <w:rFonts w:eastAsia="Calibri"/>
        </w:rPr>
        <w:t xml:space="preserve">17. Išorinį NVŠ teikėjų vertinimą vykdo </w:t>
      </w:r>
      <w:r w:rsidR="00D60EFF">
        <w:rPr>
          <w:rFonts w:eastAsia="Calibri"/>
        </w:rPr>
        <w:t>V</w:t>
      </w:r>
      <w:r>
        <w:rPr>
          <w:rFonts w:eastAsia="Calibri"/>
        </w:rPr>
        <w:t>ertin</w:t>
      </w:r>
      <w:r w:rsidR="00D60EFF">
        <w:rPr>
          <w:rFonts w:eastAsia="Calibri"/>
        </w:rPr>
        <w:t>imo</w:t>
      </w:r>
      <w:r>
        <w:rPr>
          <w:rFonts w:eastAsia="Calibri"/>
        </w:rPr>
        <w:t xml:space="preserve"> grupė:</w:t>
      </w:r>
    </w:p>
    <w:p w14:paraId="6ACCD06D" w14:textId="77777777" w:rsidR="00343E5E" w:rsidRDefault="00343E5E" w:rsidP="0013130B">
      <w:pPr>
        <w:spacing w:line="360" w:lineRule="auto"/>
        <w:ind w:firstLine="851"/>
        <w:jc w:val="both"/>
        <w:rPr>
          <w:rFonts w:eastAsia="Calibri"/>
        </w:rPr>
      </w:pPr>
      <w:r>
        <w:rPr>
          <w:rFonts w:eastAsia="Calibri"/>
        </w:rPr>
        <w:t>17.1</w:t>
      </w:r>
      <w:r w:rsidRPr="00D740AB">
        <w:rPr>
          <w:rFonts w:eastAsia="Calibri"/>
        </w:rPr>
        <w:t>. grupės vadovas:</w:t>
      </w:r>
    </w:p>
    <w:p w14:paraId="6ACCD06E" w14:textId="77777777" w:rsidR="00343E5E" w:rsidRDefault="00343E5E" w:rsidP="0013130B">
      <w:pPr>
        <w:spacing w:line="360" w:lineRule="auto"/>
        <w:ind w:firstLine="851"/>
        <w:jc w:val="both"/>
        <w:rPr>
          <w:rFonts w:eastAsia="Calibri"/>
        </w:rPr>
      </w:pPr>
      <w:r>
        <w:rPr>
          <w:rFonts w:eastAsia="Calibri"/>
        </w:rPr>
        <w:t>17.1</w:t>
      </w:r>
      <w:r w:rsidRPr="003E768C">
        <w:rPr>
          <w:rFonts w:eastAsia="Calibri"/>
        </w:rPr>
        <w:t>.</w:t>
      </w:r>
      <w:r>
        <w:rPr>
          <w:rFonts w:eastAsia="Calibri"/>
        </w:rPr>
        <w:t>1.</w:t>
      </w:r>
      <w:r w:rsidRPr="003E768C">
        <w:rPr>
          <w:rFonts w:eastAsia="Calibri"/>
        </w:rPr>
        <w:t xml:space="preserve"> </w:t>
      </w:r>
      <w:r>
        <w:rPr>
          <w:rFonts w:eastAsia="Calibri"/>
        </w:rPr>
        <w:t xml:space="preserve">ne vėliau kaip prieš 8 dienas iki išorinio vertinimo pradžios </w:t>
      </w:r>
      <w:r w:rsidR="0033093E">
        <w:rPr>
          <w:rFonts w:eastAsia="Calibri"/>
        </w:rPr>
        <w:t>V</w:t>
      </w:r>
      <w:r>
        <w:rPr>
          <w:rFonts w:eastAsia="Calibri"/>
        </w:rPr>
        <w:t>ertinimo grupės nariams el</w:t>
      </w:r>
      <w:r w:rsidR="0033093E">
        <w:rPr>
          <w:rFonts w:eastAsia="Calibri"/>
        </w:rPr>
        <w:t>.</w:t>
      </w:r>
      <w:r>
        <w:rPr>
          <w:rFonts w:eastAsia="Calibri"/>
        </w:rPr>
        <w:t xml:space="preserve"> paštu išsiunčia vertinamo NVŠ teikėjo parengtą įsivertinimo medžiagą;</w:t>
      </w:r>
      <w:r w:rsidRPr="00A879D6">
        <w:rPr>
          <w:rFonts w:eastAsia="Calibri"/>
        </w:rPr>
        <w:t xml:space="preserve"> </w:t>
      </w:r>
    </w:p>
    <w:p w14:paraId="6ACCD06F" w14:textId="77777777" w:rsidR="00343E5E" w:rsidRDefault="00343E5E" w:rsidP="0013130B">
      <w:pPr>
        <w:spacing w:line="360" w:lineRule="auto"/>
        <w:ind w:firstLine="851"/>
        <w:jc w:val="both"/>
        <w:rPr>
          <w:rFonts w:eastAsia="Calibri"/>
        </w:rPr>
      </w:pPr>
      <w:r>
        <w:rPr>
          <w:rFonts w:eastAsia="Calibri"/>
        </w:rPr>
        <w:t xml:space="preserve">17.1.2. </w:t>
      </w:r>
      <w:r w:rsidRPr="003E768C">
        <w:rPr>
          <w:rFonts w:eastAsia="Calibri"/>
        </w:rPr>
        <w:t>atsako už funkcijų tarp Ver</w:t>
      </w:r>
      <w:r>
        <w:rPr>
          <w:rFonts w:eastAsia="Calibri"/>
        </w:rPr>
        <w:t>tinimo grupės narių paskirstymą;</w:t>
      </w:r>
    </w:p>
    <w:p w14:paraId="6ACCD070" w14:textId="77777777" w:rsidR="00343E5E" w:rsidRDefault="00343E5E" w:rsidP="0013130B">
      <w:pPr>
        <w:spacing w:line="360" w:lineRule="auto"/>
        <w:ind w:firstLine="851"/>
        <w:jc w:val="both"/>
        <w:rPr>
          <w:rFonts w:eastAsia="Calibri"/>
        </w:rPr>
      </w:pPr>
      <w:r>
        <w:rPr>
          <w:rFonts w:eastAsia="Calibri"/>
        </w:rPr>
        <w:t xml:space="preserve">17.1.3. organizuoja ir koordinuoja </w:t>
      </w:r>
      <w:r w:rsidR="0033093E" w:rsidRPr="003E768C">
        <w:rPr>
          <w:rFonts w:eastAsia="Calibri"/>
        </w:rPr>
        <w:t>Ver</w:t>
      </w:r>
      <w:r w:rsidR="0033093E">
        <w:rPr>
          <w:rFonts w:eastAsia="Calibri"/>
        </w:rPr>
        <w:t xml:space="preserve">tinimo grupės </w:t>
      </w:r>
      <w:r>
        <w:rPr>
          <w:rFonts w:eastAsia="Calibri"/>
        </w:rPr>
        <w:t>darbą;</w:t>
      </w:r>
    </w:p>
    <w:p w14:paraId="6ACCD071" w14:textId="77777777" w:rsidR="00343E5E" w:rsidRDefault="00343E5E" w:rsidP="0013130B">
      <w:pPr>
        <w:spacing w:line="360" w:lineRule="auto"/>
        <w:ind w:firstLine="851"/>
        <w:jc w:val="both"/>
        <w:rPr>
          <w:rFonts w:eastAsia="Calibri"/>
          <w:highlight w:val="yellow"/>
        </w:rPr>
      </w:pPr>
      <w:r>
        <w:rPr>
          <w:rFonts w:eastAsia="Calibri"/>
        </w:rPr>
        <w:t xml:space="preserve">17.1.4. atsako už </w:t>
      </w:r>
      <w:r w:rsidRPr="003E768C">
        <w:rPr>
          <w:rFonts w:eastAsia="Calibri"/>
        </w:rPr>
        <w:t>išorinio vertimo rezultatų ir išvadų pateikimą</w:t>
      </w:r>
      <w:r w:rsidR="0033093E">
        <w:rPr>
          <w:rFonts w:eastAsia="Calibri"/>
        </w:rPr>
        <w:t xml:space="preserve"> laiku</w:t>
      </w:r>
      <w:r w:rsidRPr="003E768C">
        <w:rPr>
          <w:rFonts w:eastAsia="Calibri"/>
        </w:rPr>
        <w:t>;</w:t>
      </w:r>
      <w:r w:rsidRPr="00A879D6">
        <w:rPr>
          <w:rFonts w:eastAsia="Calibri"/>
          <w:highlight w:val="yellow"/>
        </w:rPr>
        <w:t xml:space="preserve"> </w:t>
      </w:r>
    </w:p>
    <w:p w14:paraId="6ACCD072" w14:textId="77777777" w:rsidR="00343E5E" w:rsidRDefault="00343E5E" w:rsidP="0013130B">
      <w:pPr>
        <w:spacing w:line="360" w:lineRule="auto"/>
        <w:ind w:firstLine="851"/>
        <w:jc w:val="both"/>
        <w:rPr>
          <w:rFonts w:eastAsia="Calibri"/>
        </w:rPr>
      </w:pPr>
      <w:r>
        <w:rPr>
          <w:rFonts w:eastAsia="Calibri"/>
        </w:rPr>
        <w:t>17</w:t>
      </w:r>
      <w:r w:rsidRPr="004807E2">
        <w:rPr>
          <w:rFonts w:eastAsia="Calibri"/>
        </w:rPr>
        <w:t>.</w:t>
      </w:r>
      <w:r>
        <w:rPr>
          <w:rFonts w:eastAsia="Calibri"/>
        </w:rPr>
        <w:t>1.5</w:t>
      </w:r>
      <w:r w:rsidRPr="004807E2">
        <w:rPr>
          <w:rFonts w:eastAsia="Calibri"/>
        </w:rPr>
        <w:t xml:space="preserve">. NVŠ teikėjų </w:t>
      </w:r>
      <w:r w:rsidR="0033093E">
        <w:rPr>
          <w:rFonts w:eastAsia="Calibri"/>
        </w:rPr>
        <w:t xml:space="preserve">veiklos </w:t>
      </w:r>
      <w:r w:rsidRPr="004807E2">
        <w:rPr>
          <w:rFonts w:eastAsia="Calibri"/>
        </w:rPr>
        <w:t>kokybės vertinimo</w:t>
      </w:r>
      <w:r>
        <w:rPr>
          <w:rFonts w:eastAsia="Calibri"/>
        </w:rPr>
        <w:t xml:space="preserve"> </w:t>
      </w:r>
      <w:r w:rsidRPr="004807E2">
        <w:rPr>
          <w:rFonts w:eastAsia="Calibri"/>
        </w:rPr>
        <w:t xml:space="preserve">išvadas, parengtas pagal </w:t>
      </w:r>
      <w:r w:rsidR="0033093E">
        <w:rPr>
          <w:rFonts w:eastAsia="Calibri"/>
        </w:rPr>
        <w:t>T</w:t>
      </w:r>
      <w:r w:rsidRPr="004807E2">
        <w:rPr>
          <w:rFonts w:eastAsia="Calibri"/>
        </w:rPr>
        <w:t xml:space="preserve">varkos aprašo 4 priedą, ne vėliau kaip per 10 darbo dienų </w:t>
      </w:r>
      <w:r>
        <w:rPr>
          <w:rFonts w:eastAsia="Calibri"/>
        </w:rPr>
        <w:t xml:space="preserve">nuo paskutinės vertinimo dienos </w:t>
      </w:r>
      <w:r w:rsidRPr="004807E2">
        <w:rPr>
          <w:rFonts w:eastAsia="Calibri"/>
        </w:rPr>
        <w:t>pateikia vertinamam NVŠ teikėjui</w:t>
      </w:r>
      <w:r>
        <w:rPr>
          <w:rFonts w:eastAsia="Calibri"/>
        </w:rPr>
        <w:t>, Švietimo skyriui</w:t>
      </w:r>
      <w:r w:rsidRPr="004807E2">
        <w:rPr>
          <w:rFonts w:eastAsia="Calibri"/>
        </w:rPr>
        <w:t>;</w:t>
      </w:r>
    </w:p>
    <w:p w14:paraId="6ACCD073" w14:textId="77777777" w:rsidR="00343E5E" w:rsidRDefault="00343E5E" w:rsidP="0013130B">
      <w:pPr>
        <w:spacing w:line="360" w:lineRule="auto"/>
        <w:ind w:firstLine="851"/>
        <w:jc w:val="both"/>
        <w:rPr>
          <w:rFonts w:eastAsia="Calibri"/>
        </w:rPr>
      </w:pPr>
      <w:r>
        <w:rPr>
          <w:rFonts w:eastAsia="Calibri"/>
        </w:rPr>
        <w:t>17.1.6. kiekvieną vertinimo dieną supažindina NVŠ teikėjus su Vertinimo grupės įžvalgomis;</w:t>
      </w:r>
    </w:p>
    <w:p w14:paraId="6ACCD074" w14:textId="77777777" w:rsidR="00343E5E" w:rsidRDefault="00343E5E" w:rsidP="0013130B">
      <w:pPr>
        <w:spacing w:line="360" w:lineRule="auto"/>
        <w:ind w:firstLine="851"/>
        <w:jc w:val="both"/>
        <w:rPr>
          <w:rFonts w:eastAsia="Calibri"/>
        </w:rPr>
      </w:pPr>
      <w:r>
        <w:rPr>
          <w:rFonts w:eastAsia="Calibri"/>
        </w:rPr>
        <w:t xml:space="preserve">17.1.7. su vertinimo rezultatų projektu supažindina NVŠ teikėją. Paskutinę vertinimo dieną NVŠ teikėjui ir vertinamo NVŠ teikėjo bendruomenei pristato </w:t>
      </w:r>
      <w:r w:rsidR="0033093E">
        <w:rPr>
          <w:rFonts w:eastAsia="Calibri"/>
        </w:rPr>
        <w:t>V</w:t>
      </w:r>
      <w:r w:rsidRPr="00D740AB">
        <w:rPr>
          <w:rFonts w:eastAsia="Calibri"/>
        </w:rPr>
        <w:t>ertinimo</w:t>
      </w:r>
      <w:r>
        <w:rPr>
          <w:rFonts w:eastAsia="Calibri"/>
        </w:rPr>
        <w:t xml:space="preserve"> grupės pirmines išvadas – ne mažiau kaip 5 NVŠ teikėjo stipriuosius ir ne daugiau kaip 3 tobulintinus veiklos aspektus;</w:t>
      </w:r>
    </w:p>
    <w:p w14:paraId="6ACCD075" w14:textId="77777777" w:rsidR="00343E5E" w:rsidRDefault="00343E5E" w:rsidP="0013130B">
      <w:pPr>
        <w:spacing w:line="360" w:lineRule="auto"/>
        <w:ind w:firstLine="851"/>
        <w:jc w:val="both"/>
        <w:rPr>
          <w:rFonts w:eastAsia="Calibri"/>
        </w:rPr>
      </w:pPr>
      <w:r>
        <w:rPr>
          <w:rFonts w:eastAsia="Calibri"/>
        </w:rPr>
        <w:t xml:space="preserve">17.2. </w:t>
      </w:r>
      <w:r w:rsidR="0033093E">
        <w:rPr>
          <w:rFonts w:eastAsia="Calibri"/>
        </w:rPr>
        <w:t>V</w:t>
      </w:r>
      <w:r w:rsidRPr="00AE6643">
        <w:rPr>
          <w:rFonts w:eastAsia="Calibri"/>
        </w:rPr>
        <w:t>ertinimo grupės nariai:</w:t>
      </w:r>
    </w:p>
    <w:p w14:paraId="6ACCD076" w14:textId="77777777" w:rsidR="00343E5E" w:rsidRDefault="00343E5E" w:rsidP="0013130B">
      <w:pPr>
        <w:spacing w:line="360" w:lineRule="auto"/>
        <w:ind w:firstLine="851"/>
        <w:jc w:val="both"/>
        <w:rPr>
          <w:rFonts w:eastAsia="Calibri"/>
        </w:rPr>
      </w:pPr>
      <w:r>
        <w:rPr>
          <w:rFonts w:eastAsia="Calibri"/>
        </w:rPr>
        <w:t>17</w:t>
      </w:r>
      <w:r w:rsidRPr="00284D50">
        <w:rPr>
          <w:rFonts w:eastAsia="Calibri"/>
        </w:rPr>
        <w:t>.2.1. vadovaujasi NVŠ kokybės išor</w:t>
      </w:r>
      <w:r w:rsidR="00E30D91">
        <w:rPr>
          <w:rFonts w:eastAsia="Calibri"/>
        </w:rPr>
        <w:t>inių</w:t>
      </w:r>
      <w:r w:rsidRPr="00284D50">
        <w:rPr>
          <w:rFonts w:eastAsia="Calibri"/>
        </w:rPr>
        <w:t xml:space="preserve"> vertintojų etikos principais, patvir</w:t>
      </w:r>
      <w:r>
        <w:rPr>
          <w:rFonts w:eastAsia="Calibri"/>
        </w:rPr>
        <w:t xml:space="preserve">tintais </w:t>
      </w:r>
      <w:r w:rsidR="0033093E">
        <w:rPr>
          <w:rFonts w:eastAsia="Calibri"/>
        </w:rPr>
        <w:t>T</w:t>
      </w:r>
      <w:r>
        <w:rPr>
          <w:rFonts w:eastAsia="Calibri"/>
        </w:rPr>
        <w:t xml:space="preserve">varkos aprašo 3 priedu; </w:t>
      </w:r>
    </w:p>
    <w:p w14:paraId="6ACCD077" w14:textId="77777777" w:rsidR="00343E5E" w:rsidRDefault="00343E5E" w:rsidP="0013130B">
      <w:pPr>
        <w:spacing w:line="360" w:lineRule="auto"/>
        <w:ind w:firstLine="851"/>
        <w:jc w:val="both"/>
        <w:rPr>
          <w:rFonts w:eastAsia="Calibri"/>
        </w:rPr>
      </w:pPr>
      <w:r>
        <w:rPr>
          <w:rFonts w:eastAsia="Calibri"/>
        </w:rPr>
        <w:t xml:space="preserve">17.2.2. analizuoja NVŠ teikėjo parengtus įsivertinimo dokumentus </w:t>
      </w:r>
      <w:r w:rsidR="009C0668">
        <w:rPr>
          <w:rFonts w:eastAsia="Calibri"/>
        </w:rPr>
        <w:t>ir</w:t>
      </w:r>
      <w:r>
        <w:rPr>
          <w:rFonts w:eastAsia="Calibri"/>
        </w:rPr>
        <w:t xml:space="preserve"> su vertinimu susijusią informaciją; </w:t>
      </w:r>
    </w:p>
    <w:p w14:paraId="6ACCD078" w14:textId="77777777" w:rsidR="00343E5E" w:rsidRDefault="00343E5E" w:rsidP="0013130B">
      <w:pPr>
        <w:spacing w:line="360" w:lineRule="auto"/>
        <w:ind w:firstLine="851"/>
        <w:jc w:val="both"/>
        <w:rPr>
          <w:rFonts w:eastAsia="Calibri"/>
        </w:rPr>
      </w:pPr>
      <w:r>
        <w:rPr>
          <w:rFonts w:eastAsia="Calibri"/>
        </w:rPr>
        <w:t>17.2.3. dalyvauja NVŠ teikėjo vertinimo vizite;</w:t>
      </w:r>
    </w:p>
    <w:p w14:paraId="6ACCD079" w14:textId="77777777" w:rsidR="00343E5E" w:rsidRDefault="00343E5E" w:rsidP="0013130B">
      <w:pPr>
        <w:spacing w:line="360" w:lineRule="auto"/>
        <w:ind w:firstLine="851"/>
        <w:jc w:val="both"/>
        <w:rPr>
          <w:rFonts w:eastAsia="Calibri"/>
        </w:rPr>
      </w:pPr>
      <w:r>
        <w:rPr>
          <w:rFonts w:eastAsia="Calibri"/>
        </w:rPr>
        <w:t>17.2.4. vertinimo metu dalyvauja pokalbiuose su vaikais, tėvais (globėjais, rūpintojais), mokytojais, vadovais, renka duomenis pagal Tvarkos aprašo 2 priede nurodytus veiklos rodiklius;</w:t>
      </w:r>
    </w:p>
    <w:p w14:paraId="6ACCD07A" w14:textId="77777777" w:rsidR="00343E5E" w:rsidRDefault="00343E5E" w:rsidP="0013130B">
      <w:pPr>
        <w:spacing w:line="360" w:lineRule="auto"/>
        <w:ind w:firstLine="851"/>
        <w:jc w:val="both"/>
        <w:rPr>
          <w:rFonts w:eastAsia="Calibri"/>
        </w:rPr>
      </w:pPr>
      <w:r>
        <w:rPr>
          <w:rFonts w:eastAsia="Calibri"/>
        </w:rPr>
        <w:t>17.2.5. vertina grupės vadovo paskirtas sritis;</w:t>
      </w:r>
    </w:p>
    <w:p w14:paraId="6ACCD07B" w14:textId="77777777" w:rsidR="00343E5E" w:rsidRDefault="00343E5E" w:rsidP="0013130B">
      <w:pPr>
        <w:spacing w:line="360" w:lineRule="auto"/>
        <w:ind w:firstLine="851"/>
        <w:jc w:val="both"/>
        <w:rPr>
          <w:rFonts w:eastAsia="Calibri"/>
        </w:rPr>
      </w:pPr>
      <w:r>
        <w:rPr>
          <w:rFonts w:eastAsia="Calibri"/>
        </w:rPr>
        <w:t>17.2.6. veiklą įvertina pagal 3 lygių skalę;</w:t>
      </w:r>
    </w:p>
    <w:p w14:paraId="6ACCD07C" w14:textId="77777777" w:rsidR="00343E5E" w:rsidRDefault="00343E5E" w:rsidP="0013130B">
      <w:pPr>
        <w:spacing w:line="360" w:lineRule="auto"/>
        <w:ind w:firstLine="851"/>
        <w:jc w:val="both"/>
        <w:rPr>
          <w:rFonts w:eastAsia="Calibri"/>
        </w:rPr>
      </w:pPr>
      <w:r>
        <w:rPr>
          <w:rFonts w:eastAsia="Calibri"/>
        </w:rPr>
        <w:t>17.2.7. išorinio vertinimo rezultatus fiksuoja Tvarkos aprašo 2 priede nustatytoje formoje;</w:t>
      </w:r>
    </w:p>
    <w:p w14:paraId="6ACCD07D" w14:textId="77777777" w:rsidR="00343E5E" w:rsidRPr="00D61C1F" w:rsidRDefault="00343E5E" w:rsidP="0013130B">
      <w:pPr>
        <w:spacing w:line="360" w:lineRule="auto"/>
        <w:ind w:firstLine="851"/>
        <w:jc w:val="both"/>
        <w:rPr>
          <w:rFonts w:eastAsia="Calibri"/>
        </w:rPr>
      </w:pPr>
      <w:r>
        <w:rPr>
          <w:rFonts w:eastAsia="Calibri"/>
        </w:rPr>
        <w:t xml:space="preserve">17.2.8. prireikus, stebi ugdymo procesą, stebėjimo metu surinktus duomenis fiksuoja protokole, nurodydami stebėjimo laiką ir rezultatus (išvadas). Sprendimą dėl ugdymo proceso stebėjimo priima </w:t>
      </w:r>
      <w:r w:rsidR="00F762D0">
        <w:rPr>
          <w:rFonts w:eastAsia="Calibri"/>
        </w:rPr>
        <w:t>V</w:t>
      </w:r>
      <w:r w:rsidRPr="00AE6643">
        <w:rPr>
          <w:rFonts w:eastAsia="Calibri"/>
        </w:rPr>
        <w:t>ertinimo grupė.</w:t>
      </w:r>
      <w:r w:rsidRPr="00D61C1F">
        <w:rPr>
          <w:rFonts w:eastAsia="Calibri"/>
        </w:rPr>
        <w:t xml:space="preserve"> Ugdymo procesas stebimas tuo atveju, jei </w:t>
      </w:r>
      <w:r w:rsidR="00F762D0">
        <w:rPr>
          <w:rFonts w:eastAsia="Calibri"/>
        </w:rPr>
        <w:t>V</w:t>
      </w:r>
      <w:r w:rsidRPr="00D61C1F">
        <w:rPr>
          <w:rFonts w:eastAsia="Calibri"/>
        </w:rPr>
        <w:t>ertinimo grupės išvados nesutampa su įstaigos NVŠ veiklos įsivertinimo išvadomis;</w:t>
      </w:r>
    </w:p>
    <w:p w14:paraId="6ACCD07E" w14:textId="77777777" w:rsidR="00343E5E" w:rsidRDefault="00343E5E" w:rsidP="0013130B">
      <w:pPr>
        <w:tabs>
          <w:tab w:val="left" w:pos="1134"/>
        </w:tabs>
        <w:spacing w:line="360" w:lineRule="auto"/>
        <w:ind w:firstLine="851"/>
        <w:jc w:val="both"/>
        <w:rPr>
          <w:rFonts w:eastAsia="Calibri"/>
        </w:rPr>
      </w:pPr>
      <w:r>
        <w:rPr>
          <w:rFonts w:eastAsia="Calibri"/>
        </w:rPr>
        <w:t>17.2.9. susitaria dėl vertinimo išvadų: ne mažiau kaip 5 stipriųjų ir ne daugiau kaip 3 tobulintinų veiklos aspektų;</w:t>
      </w:r>
    </w:p>
    <w:p w14:paraId="6ACCD07F" w14:textId="77777777" w:rsidR="00343E5E" w:rsidRDefault="00343E5E" w:rsidP="0013130B">
      <w:pPr>
        <w:tabs>
          <w:tab w:val="left" w:pos="1134"/>
        </w:tabs>
        <w:spacing w:line="360" w:lineRule="auto"/>
        <w:ind w:firstLine="851"/>
        <w:jc w:val="both"/>
        <w:rPr>
          <w:rFonts w:eastAsia="Calibri"/>
        </w:rPr>
      </w:pPr>
      <w:r>
        <w:rPr>
          <w:rFonts w:eastAsia="Calibri"/>
        </w:rPr>
        <w:t xml:space="preserve">17.2.10. per 5 darbo dienas pateikia NVŠ ir jo teikėjo veiklos išorinio vertinimo rezultatus ir vertinimo išvadą </w:t>
      </w:r>
      <w:r w:rsidR="00F762D0">
        <w:rPr>
          <w:rFonts w:eastAsia="Calibri"/>
        </w:rPr>
        <w:t>V</w:t>
      </w:r>
      <w:r>
        <w:rPr>
          <w:rFonts w:eastAsia="Calibri"/>
        </w:rPr>
        <w:t>ertinimo grupės vadovui;</w:t>
      </w:r>
    </w:p>
    <w:p w14:paraId="6ACCD080" w14:textId="77777777" w:rsidR="00343E5E" w:rsidRPr="006D195E" w:rsidRDefault="00343E5E" w:rsidP="0013130B">
      <w:pPr>
        <w:tabs>
          <w:tab w:val="left" w:pos="1134"/>
        </w:tabs>
        <w:spacing w:line="360" w:lineRule="auto"/>
        <w:ind w:firstLine="851"/>
        <w:jc w:val="both"/>
        <w:rPr>
          <w:rFonts w:eastAsia="Calibri"/>
        </w:rPr>
      </w:pPr>
      <w:r>
        <w:rPr>
          <w:rFonts w:eastAsia="Calibri"/>
        </w:rPr>
        <w:t xml:space="preserve">17.2.11. </w:t>
      </w:r>
      <w:r w:rsidRPr="006D195E">
        <w:rPr>
          <w:rFonts w:eastAsia="Calibri"/>
        </w:rPr>
        <w:t>siūlo priemones, padėsiančias NVŠ teikėjui gerinti veiklos kokybę.</w:t>
      </w:r>
    </w:p>
    <w:p w14:paraId="6ACCD081" w14:textId="77777777" w:rsidR="00343E5E" w:rsidRDefault="00343E5E" w:rsidP="0013130B">
      <w:pPr>
        <w:tabs>
          <w:tab w:val="left" w:pos="1134"/>
        </w:tabs>
        <w:spacing w:line="360" w:lineRule="auto"/>
        <w:ind w:firstLine="851"/>
        <w:jc w:val="both"/>
        <w:rPr>
          <w:rFonts w:eastAsia="Calibri"/>
        </w:rPr>
      </w:pPr>
      <w:r>
        <w:rPr>
          <w:rFonts w:eastAsia="Calibri"/>
        </w:rPr>
        <w:t>18. NVŠ teikėjas, gavęs išorinio vertinimo rezultatus ir kokybės vertinimo išvadą:</w:t>
      </w:r>
    </w:p>
    <w:p w14:paraId="6ACCD082" w14:textId="77777777" w:rsidR="00343E5E" w:rsidRDefault="00343E5E" w:rsidP="0013130B">
      <w:pPr>
        <w:tabs>
          <w:tab w:val="left" w:pos="1134"/>
        </w:tabs>
        <w:spacing w:line="360" w:lineRule="auto"/>
        <w:ind w:firstLine="851"/>
        <w:jc w:val="both"/>
        <w:rPr>
          <w:rFonts w:eastAsia="Calibri"/>
        </w:rPr>
      </w:pPr>
      <w:r>
        <w:rPr>
          <w:rFonts w:eastAsia="Calibri"/>
        </w:rPr>
        <w:t>18.1. su rezultatais ir išvadomis per 10 darbo dienų supažindina bendruomenę;</w:t>
      </w:r>
    </w:p>
    <w:p w14:paraId="6ACCD083" w14:textId="77777777" w:rsidR="00343E5E" w:rsidRDefault="00343E5E" w:rsidP="0013130B">
      <w:pPr>
        <w:tabs>
          <w:tab w:val="left" w:pos="1134"/>
          <w:tab w:val="left" w:pos="1843"/>
        </w:tabs>
        <w:spacing w:line="360" w:lineRule="auto"/>
        <w:ind w:firstLine="851"/>
        <w:jc w:val="both"/>
        <w:rPr>
          <w:rFonts w:eastAsia="Calibri"/>
        </w:rPr>
      </w:pPr>
      <w:r>
        <w:rPr>
          <w:rFonts w:eastAsia="Calibri"/>
        </w:rPr>
        <w:t>18.2. informacij</w:t>
      </w:r>
      <w:r w:rsidR="00F762D0">
        <w:rPr>
          <w:rFonts w:eastAsia="Calibri"/>
        </w:rPr>
        <w:t>ą</w:t>
      </w:r>
      <w:r>
        <w:rPr>
          <w:rFonts w:eastAsia="Calibri"/>
        </w:rPr>
        <w:t xml:space="preserve"> apie atliktą išorinį vertinimą viešai skelbia įstaigos tinkla</w:t>
      </w:r>
      <w:r w:rsidR="00F762D0">
        <w:rPr>
          <w:rFonts w:eastAsia="Calibri"/>
        </w:rPr>
        <w:t>la</w:t>
      </w:r>
      <w:r>
        <w:rPr>
          <w:rFonts w:eastAsia="Calibri"/>
        </w:rPr>
        <w:t>pyje ar kitose viešojo informavimo priemonėse;</w:t>
      </w:r>
    </w:p>
    <w:p w14:paraId="6ACCD084" w14:textId="77777777" w:rsidR="00343E5E" w:rsidRDefault="00343E5E" w:rsidP="0013130B">
      <w:pPr>
        <w:spacing w:line="360" w:lineRule="auto"/>
        <w:ind w:firstLine="851"/>
        <w:jc w:val="both"/>
        <w:rPr>
          <w:rFonts w:eastAsia="Calibri"/>
        </w:rPr>
      </w:pPr>
      <w:r>
        <w:rPr>
          <w:rFonts w:eastAsia="Calibri"/>
        </w:rPr>
        <w:t xml:space="preserve">18.3. parengia veiklos tobulinimo planą ir jį pateikia Švietimo skyriui. </w:t>
      </w:r>
    </w:p>
    <w:p w14:paraId="6ACCD085" w14:textId="77777777" w:rsidR="00343E5E" w:rsidRDefault="00343E5E" w:rsidP="0013130B">
      <w:pPr>
        <w:jc w:val="center"/>
        <w:rPr>
          <w:rFonts w:eastAsia="Calibri"/>
        </w:rPr>
      </w:pPr>
    </w:p>
    <w:p w14:paraId="6ACCD086" w14:textId="77777777" w:rsidR="00343E5E" w:rsidRDefault="00343E5E" w:rsidP="0013130B">
      <w:pPr>
        <w:jc w:val="center"/>
        <w:rPr>
          <w:rFonts w:eastAsia="Calibri"/>
          <w:b/>
          <w:bCs/>
        </w:rPr>
      </w:pPr>
      <w:r>
        <w:rPr>
          <w:rFonts w:eastAsia="Calibri"/>
          <w:b/>
          <w:bCs/>
        </w:rPr>
        <w:t>V SKYRIUS</w:t>
      </w:r>
    </w:p>
    <w:p w14:paraId="6ACCD087" w14:textId="77777777" w:rsidR="00343E5E" w:rsidRDefault="00343E5E" w:rsidP="0013130B">
      <w:pPr>
        <w:jc w:val="center"/>
        <w:rPr>
          <w:rFonts w:eastAsia="Calibri"/>
          <w:b/>
          <w:bCs/>
        </w:rPr>
      </w:pPr>
      <w:r>
        <w:rPr>
          <w:rFonts w:eastAsia="Calibri"/>
          <w:b/>
          <w:bCs/>
        </w:rPr>
        <w:t>BAIGIAMOSIOS NUOSTATOS</w:t>
      </w:r>
    </w:p>
    <w:p w14:paraId="6ACCD088" w14:textId="77777777" w:rsidR="00343E5E" w:rsidRDefault="00343E5E" w:rsidP="0013130B">
      <w:pPr>
        <w:jc w:val="center"/>
        <w:rPr>
          <w:rFonts w:eastAsia="Calibri"/>
        </w:rPr>
      </w:pPr>
    </w:p>
    <w:p w14:paraId="6ACCD089" w14:textId="77777777" w:rsidR="00343E5E" w:rsidRDefault="00343E5E" w:rsidP="0013130B">
      <w:pPr>
        <w:spacing w:line="360" w:lineRule="auto"/>
        <w:ind w:firstLine="851"/>
        <w:jc w:val="both"/>
        <w:rPr>
          <w:rFonts w:eastAsia="Calibri"/>
        </w:rPr>
      </w:pPr>
      <w:r>
        <w:rPr>
          <w:rFonts w:eastAsia="Calibri"/>
        </w:rPr>
        <w:t xml:space="preserve">19. Išoriniam vertinimui organizuoti ir vykdyti naudojamos savivaldybės biudžeto ar kitų teisės aktų nustatyta tvarka numatytos lėšos. </w:t>
      </w:r>
    </w:p>
    <w:p w14:paraId="6ACCD08A" w14:textId="77777777" w:rsidR="00343E5E" w:rsidRDefault="00343E5E" w:rsidP="0013130B">
      <w:pPr>
        <w:spacing w:line="360" w:lineRule="auto"/>
        <w:ind w:firstLine="851"/>
        <w:jc w:val="both"/>
        <w:rPr>
          <w:rFonts w:eastAsia="Calibri"/>
        </w:rPr>
      </w:pPr>
      <w:r>
        <w:rPr>
          <w:rFonts w:eastAsia="Calibri"/>
        </w:rPr>
        <w:t xml:space="preserve">20. Išorinio vertinimo vykdymo data gali būti pakeista dėl nenumatytų objektyvių ar </w:t>
      </w:r>
      <w:r w:rsidRPr="00F762D0">
        <w:rPr>
          <w:rFonts w:eastAsia="Calibri"/>
          <w:i/>
          <w:iCs/>
        </w:rPr>
        <w:t>force majeure</w:t>
      </w:r>
      <w:r>
        <w:rPr>
          <w:rFonts w:eastAsia="Calibri"/>
        </w:rPr>
        <w:t xml:space="preserve"> aplinkybių. </w:t>
      </w:r>
    </w:p>
    <w:p w14:paraId="6ACCD08B" w14:textId="77777777" w:rsidR="00343E5E" w:rsidRDefault="00343E5E" w:rsidP="0013130B">
      <w:pPr>
        <w:spacing w:line="360" w:lineRule="auto"/>
        <w:ind w:firstLine="851"/>
        <w:jc w:val="both"/>
        <w:rPr>
          <w:rFonts w:eastAsia="Calibri"/>
        </w:rPr>
      </w:pPr>
      <w:r>
        <w:rPr>
          <w:rFonts w:eastAsia="Calibri"/>
        </w:rPr>
        <w:t>2</w:t>
      </w:r>
      <w:r w:rsidR="00592E6E">
        <w:rPr>
          <w:rFonts w:eastAsia="Calibri"/>
        </w:rPr>
        <w:t>1</w:t>
      </w:r>
      <w:r>
        <w:rPr>
          <w:rFonts w:eastAsia="Calibri"/>
        </w:rPr>
        <w:t>. Švietimo skyrius turi teisę inicijuoti išorinio vertinimo NVŠ teikėjų sąrašo pakeitimą</w:t>
      </w:r>
      <w:r w:rsidR="00F762D0">
        <w:rPr>
          <w:rFonts w:eastAsia="Calibri"/>
        </w:rPr>
        <w:t>,</w:t>
      </w:r>
      <w:r>
        <w:rPr>
          <w:rFonts w:eastAsia="Calibri"/>
        </w:rPr>
        <w:t xml:space="preserve"> yra atsakingas</w:t>
      </w:r>
      <w:r w:rsidRPr="00493913">
        <w:rPr>
          <w:rFonts w:eastAsia="Calibri"/>
        </w:rPr>
        <w:t xml:space="preserve"> </w:t>
      </w:r>
      <w:r>
        <w:rPr>
          <w:rFonts w:eastAsia="Calibri"/>
        </w:rPr>
        <w:t>už Tvarkos aprašo įgyvendinimą ir kontrolę.</w:t>
      </w:r>
    </w:p>
    <w:p w14:paraId="6ACCD08C" w14:textId="77777777" w:rsidR="005A5497" w:rsidRDefault="005A5497" w:rsidP="005A5497">
      <w:pPr>
        <w:jc w:val="center"/>
        <w:rPr>
          <w:rFonts w:eastAsia="Calibri"/>
        </w:rPr>
      </w:pPr>
      <w:r>
        <w:rPr>
          <w:rFonts w:eastAsia="Calibri"/>
        </w:rPr>
        <w:t>____________________________</w:t>
      </w:r>
    </w:p>
    <w:p w14:paraId="6ACCD08D" w14:textId="77777777" w:rsidR="005A5497" w:rsidRDefault="005A5497">
      <w:pPr>
        <w:rPr>
          <w:rFonts w:eastAsia="Calibri"/>
        </w:rPr>
      </w:pPr>
      <w:r>
        <w:rPr>
          <w:rFonts w:eastAsia="Calibri"/>
        </w:rPr>
        <w:br w:type="page"/>
      </w:r>
    </w:p>
    <w:p w14:paraId="6ACCD08E" w14:textId="77777777" w:rsidR="00343E5E" w:rsidRDefault="00343E5E" w:rsidP="00171646">
      <w:pPr>
        <w:ind w:firstLine="5245"/>
      </w:pPr>
      <w:r>
        <w:t>Panevėžio miesto</w:t>
      </w:r>
      <w:r w:rsidRPr="00F91082">
        <w:t xml:space="preserve"> savivaldybės neformaliojo</w:t>
      </w:r>
    </w:p>
    <w:p w14:paraId="6ACCD08F" w14:textId="77777777" w:rsidR="00343E5E" w:rsidRDefault="00343E5E" w:rsidP="00171646">
      <w:pPr>
        <w:ind w:firstLine="5245"/>
      </w:pPr>
      <w:r w:rsidRPr="00F91082">
        <w:t xml:space="preserve">vaikų </w:t>
      </w:r>
      <w:r>
        <w:t>švietimo ir jo teikėjų veiklos kokybės</w:t>
      </w:r>
    </w:p>
    <w:p w14:paraId="6ACCD090" w14:textId="77777777" w:rsidR="00343E5E" w:rsidRDefault="00343E5E" w:rsidP="00171646">
      <w:pPr>
        <w:tabs>
          <w:tab w:val="left" w:pos="5387"/>
        </w:tabs>
        <w:ind w:firstLine="5245"/>
      </w:pPr>
      <w:r>
        <w:t>užtikrinimo tvarkos aprašo</w:t>
      </w:r>
    </w:p>
    <w:p w14:paraId="6ACCD091" w14:textId="77777777" w:rsidR="00343E5E" w:rsidRDefault="00343E5E" w:rsidP="00171646">
      <w:pPr>
        <w:ind w:firstLine="5245"/>
      </w:pPr>
      <w:r>
        <w:t>1</w:t>
      </w:r>
      <w:r w:rsidRPr="00BF6ED7">
        <w:t xml:space="preserve"> priedas</w:t>
      </w:r>
    </w:p>
    <w:p w14:paraId="6ACCD092" w14:textId="77777777" w:rsidR="00343E5E" w:rsidRDefault="00343E5E" w:rsidP="00343E5E"/>
    <w:p w14:paraId="6ACCD093" w14:textId="77777777" w:rsidR="0013130B" w:rsidRPr="00BF6ED7" w:rsidRDefault="0013130B" w:rsidP="00343E5E"/>
    <w:p w14:paraId="6ACCD094" w14:textId="77777777" w:rsidR="00343E5E" w:rsidRDefault="00343E5E" w:rsidP="00343E5E">
      <w:pPr>
        <w:jc w:val="center"/>
        <w:rPr>
          <w:b/>
          <w:caps/>
        </w:rPr>
      </w:pPr>
      <w:r>
        <w:rPr>
          <w:b/>
          <w:caps/>
        </w:rPr>
        <w:t>PANEVĖŽIO MIESTO SavivaldybĖS neformaliojo vaikų švietimo rodikliai</w:t>
      </w:r>
    </w:p>
    <w:p w14:paraId="6ACCD095" w14:textId="77777777" w:rsidR="00343E5E" w:rsidRDefault="00343E5E" w:rsidP="00343E5E">
      <w:pPr>
        <w:ind w:firstLine="62"/>
        <w:jc w:val="center"/>
        <w:rPr>
          <w:b/>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30"/>
        <w:gridCol w:w="1555"/>
        <w:gridCol w:w="2874"/>
        <w:gridCol w:w="1701"/>
      </w:tblGrid>
      <w:tr w:rsidR="00343E5E" w14:paraId="6ACCD0A1" w14:textId="77777777" w:rsidTr="002F639B">
        <w:trPr>
          <w:trHeight w:val="944"/>
        </w:trPr>
        <w:tc>
          <w:tcPr>
            <w:tcW w:w="851" w:type="dxa"/>
            <w:tcBorders>
              <w:top w:val="single" w:sz="4" w:space="0" w:color="auto"/>
              <w:left w:val="single" w:sz="4" w:space="0" w:color="auto"/>
              <w:bottom w:val="single" w:sz="4" w:space="0" w:color="auto"/>
              <w:right w:val="single" w:sz="4" w:space="0" w:color="auto"/>
            </w:tcBorders>
          </w:tcPr>
          <w:p w14:paraId="6ACCD096" w14:textId="77777777" w:rsidR="00343E5E" w:rsidRPr="00E76C43" w:rsidRDefault="00343E5E" w:rsidP="002F639B">
            <w:pPr>
              <w:jc w:val="center"/>
            </w:pPr>
          </w:p>
          <w:p w14:paraId="6ACCD097" w14:textId="77777777" w:rsidR="00343E5E" w:rsidRPr="00E76C43" w:rsidRDefault="00343E5E" w:rsidP="002F639B">
            <w:pPr>
              <w:jc w:val="center"/>
            </w:pPr>
            <w:r w:rsidRPr="00E76C43">
              <w:t xml:space="preserve">Eil. Nr. </w:t>
            </w:r>
          </w:p>
        </w:tc>
        <w:tc>
          <w:tcPr>
            <w:tcW w:w="2630" w:type="dxa"/>
            <w:tcBorders>
              <w:top w:val="single" w:sz="4" w:space="0" w:color="auto"/>
              <w:left w:val="single" w:sz="4" w:space="0" w:color="auto"/>
              <w:bottom w:val="single" w:sz="4" w:space="0" w:color="auto"/>
              <w:right w:val="single" w:sz="4" w:space="0" w:color="auto"/>
            </w:tcBorders>
          </w:tcPr>
          <w:p w14:paraId="6ACCD098" w14:textId="77777777" w:rsidR="00343E5E" w:rsidRPr="00E76C43" w:rsidRDefault="00343E5E" w:rsidP="002F639B">
            <w:pPr>
              <w:jc w:val="center"/>
            </w:pPr>
          </w:p>
          <w:p w14:paraId="6ACCD099" w14:textId="77777777" w:rsidR="00343E5E" w:rsidRPr="00E76C43" w:rsidRDefault="00343E5E" w:rsidP="002F639B">
            <w:pPr>
              <w:jc w:val="center"/>
            </w:pPr>
            <w:r w:rsidRPr="00E76C43">
              <w:t>Neformaliojo vaikų švietimo rodiklio pavadinimas</w:t>
            </w:r>
          </w:p>
        </w:tc>
        <w:tc>
          <w:tcPr>
            <w:tcW w:w="1555" w:type="dxa"/>
            <w:tcBorders>
              <w:top w:val="single" w:sz="4" w:space="0" w:color="auto"/>
              <w:left w:val="single" w:sz="4" w:space="0" w:color="auto"/>
              <w:bottom w:val="single" w:sz="4" w:space="0" w:color="auto"/>
              <w:right w:val="single" w:sz="4" w:space="0" w:color="auto"/>
            </w:tcBorders>
            <w:hideMark/>
          </w:tcPr>
          <w:p w14:paraId="6ACCD09A" w14:textId="77777777" w:rsidR="00171646" w:rsidRDefault="00171646" w:rsidP="002F639B">
            <w:pPr>
              <w:jc w:val="center"/>
            </w:pPr>
          </w:p>
          <w:p w14:paraId="6ACCD09B" w14:textId="77777777" w:rsidR="00343E5E" w:rsidRPr="00E76C43" w:rsidRDefault="00343E5E" w:rsidP="002F639B">
            <w:pPr>
              <w:jc w:val="center"/>
            </w:pPr>
            <w:r w:rsidRPr="00E76C43">
              <w:t xml:space="preserve">NVŠ rodiklio paskirtis </w:t>
            </w:r>
          </w:p>
        </w:tc>
        <w:tc>
          <w:tcPr>
            <w:tcW w:w="2874" w:type="dxa"/>
            <w:tcBorders>
              <w:top w:val="single" w:sz="4" w:space="0" w:color="auto"/>
              <w:left w:val="single" w:sz="4" w:space="0" w:color="auto"/>
              <w:bottom w:val="single" w:sz="4" w:space="0" w:color="auto"/>
              <w:right w:val="single" w:sz="4" w:space="0" w:color="auto"/>
            </w:tcBorders>
            <w:hideMark/>
          </w:tcPr>
          <w:p w14:paraId="6ACCD09C" w14:textId="77777777" w:rsidR="00171646" w:rsidRDefault="00171646" w:rsidP="002F639B">
            <w:pPr>
              <w:jc w:val="center"/>
            </w:pPr>
          </w:p>
          <w:p w14:paraId="6ACCD09D" w14:textId="77777777" w:rsidR="00343E5E" w:rsidRPr="00E76C43" w:rsidRDefault="00343E5E" w:rsidP="002F639B">
            <w:pPr>
              <w:jc w:val="center"/>
            </w:pPr>
            <w:r w:rsidRPr="00E76C43">
              <w:t xml:space="preserve">Rodiklio skaičiavimo </w:t>
            </w:r>
          </w:p>
          <w:p w14:paraId="6ACCD09E" w14:textId="77777777" w:rsidR="00343E5E" w:rsidRPr="00E76C43" w:rsidRDefault="00343E5E" w:rsidP="00171646">
            <w:pPr>
              <w:tabs>
                <w:tab w:val="left" w:pos="329"/>
                <w:tab w:val="center" w:pos="1734"/>
              </w:tabs>
              <w:ind w:firstLine="329"/>
              <w:jc w:val="center"/>
            </w:pPr>
            <w:r w:rsidRPr="00E76C43">
              <w:t>aprašymas</w:t>
            </w:r>
          </w:p>
        </w:tc>
        <w:tc>
          <w:tcPr>
            <w:tcW w:w="1701" w:type="dxa"/>
            <w:tcBorders>
              <w:top w:val="single" w:sz="4" w:space="0" w:color="auto"/>
              <w:left w:val="single" w:sz="4" w:space="0" w:color="auto"/>
              <w:bottom w:val="single" w:sz="4" w:space="0" w:color="auto"/>
              <w:right w:val="single" w:sz="4" w:space="0" w:color="auto"/>
            </w:tcBorders>
            <w:hideMark/>
          </w:tcPr>
          <w:p w14:paraId="6ACCD09F" w14:textId="77777777" w:rsidR="00171646" w:rsidRDefault="00171646" w:rsidP="002F639B">
            <w:pPr>
              <w:jc w:val="center"/>
            </w:pPr>
          </w:p>
          <w:p w14:paraId="6ACCD0A0" w14:textId="77777777" w:rsidR="00343E5E" w:rsidRPr="00E76C43" w:rsidRDefault="00343E5E" w:rsidP="002F639B">
            <w:pPr>
              <w:jc w:val="center"/>
            </w:pPr>
            <w:r w:rsidRPr="00E76C43">
              <w:t>Rodiklio duomenų šaltinis</w:t>
            </w:r>
          </w:p>
        </w:tc>
      </w:tr>
      <w:tr w:rsidR="00343E5E" w14:paraId="6ACCD0A8" w14:textId="77777777" w:rsidTr="002F639B">
        <w:trPr>
          <w:trHeight w:val="1380"/>
        </w:trPr>
        <w:tc>
          <w:tcPr>
            <w:tcW w:w="851" w:type="dxa"/>
            <w:tcBorders>
              <w:top w:val="single" w:sz="4" w:space="0" w:color="auto"/>
              <w:left w:val="single" w:sz="4" w:space="0" w:color="auto"/>
              <w:bottom w:val="single" w:sz="4" w:space="0" w:color="auto"/>
              <w:right w:val="single" w:sz="4" w:space="0" w:color="auto"/>
            </w:tcBorders>
            <w:hideMark/>
          </w:tcPr>
          <w:p w14:paraId="6ACCD0A2" w14:textId="77777777" w:rsidR="00343E5E" w:rsidRDefault="00343E5E" w:rsidP="002F639B">
            <w:pPr>
              <w:ind w:hanging="360"/>
            </w:pPr>
            <w:r>
              <w:t>1.</w:t>
            </w:r>
            <w:r>
              <w:tab/>
              <w:t>1.</w:t>
            </w:r>
          </w:p>
        </w:tc>
        <w:tc>
          <w:tcPr>
            <w:tcW w:w="2630" w:type="dxa"/>
            <w:tcBorders>
              <w:top w:val="single" w:sz="4" w:space="0" w:color="auto"/>
              <w:left w:val="single" w:sz="4" w:space="0" w:color="auto"/>
              <w:bottom w:val="single" w:sz="4" w:space="0" w:color="auto"/>
              <w:right w:val="single" w:sz="4" w:space="0" w:color="auto"/>
            </w:tcBorders>
            <w:hideMark/>
          </w:tcPr>
          <w:p w14:paraId="6ACCD0A3" w14:textId="77777777" w:rsidR="00343E5E" w:rsidRDefault="00343E5E" w:rsidP="002F639B">
            <w:r>
              <w:t>Tikslinėmis valstybės neformaliojo vaikų švietimo (toliau – NVŠ) lėšomis pasinaudojančių mokinių procentas</w:t>
            </w:r>
          </w:p>
        </w:tc>
        <w:tc>
          <w:tcPr>
            <w:tcW w:w="1555" w:type="dxa"/>
            <w:tcBorders>
              <w:top w:val="single" w:sz="4" w:space="0" w:color="auto"/>
              <w:left w:val="single" w:sz="4" w:space="0" w:color="auto"/>
              <w:bottom w:val="single" w:sz="4" w:space="0" w:color="auto"/>
              <w:right w:val="single" w:sz="4" w:space="0" w:color="auto"/>
            </w:tcBorders>
            <w:hideMark/>
          </w:tcPr>
          <w:p w14:paraId="6ACCD0A4" w14:textId="77777777" w:rsidR="00343E5E" w:rsidRDefault="00343E5E" w:rsidP="002F639B">
            <w:r>
              <w:t>Prieinamumo</w:t>
            </w:r>
          </w:p>
        </w:tc>
        <w:tc>
          <w:tcPr>
            <w:tcW w:w="2874" w:type="dxa"/>
            <w:tcBorders>
              <w:top w:val="single" w:sz="4" w:space="0" w:color="auto"/>
              <w:left w:val="single" w:sz="4" w:space="0" w:color="auto"/>
              <w:bottom w:val="single" w:sz="4" w:space="0" w:color="auto"/>
              <w:right w:val="single" w:sz="4" w:space="0" w:color="auto"/>
            </w:tcBorders>
            <w:hideMark/>
          </w:tcPr>
          <w:p w14:paraId="6ACCD0A5" w14:textId="77777777" w:rsidR="00343E5E" w:rsidRDefault="00343E5E" w:rsidP="002F639B">
            <w:r>
              <w:t xml:space="preserve">Mokinių, gaunančių NVŠ tikslines valstybės lėšas, procentas nuo bendro  savivaldybėje pagal bendrojo ugdymo programas besimokančių mokinių skaičiaus </w:t>
            </w:r>
          </w:p>
        </w:tc>
        <w:tc>
          <w:tcPr>
            <w:tcW w:w="1701" w:type="dxa"/>
            <w:tcBorders>
              <w:top w:val="single" w:sz="4" w:space="0" w:color="auto"/>
              <w:left w:val="single" w:sz="4" w:space="0" w:color="auto"/>
              <w:bottom w:val="single" w:sz="4" w:space="0" w:color="auto"/>
              <w:right w:val="single" w:sz="4" w:space="0" w:color="auto"/>
            </w:tcBorders>
            <w:hideMark/>
          </w:tcPr>
          <w:p w14:paraId="6ACCD0A6" w14:textId="77777777" w:rsidR="00343E5E" w:rsidRDefault="00343E5E" w:rsidP="002F639B">
            <w:r>
              <w:t>Mokinių registras</w:t>
            </w:r>
          </w:p>
          <w:p w14:paraId="6ACCD0A7" w14:textId="77777777" w:rsidR="00343E5E" w:rsidRDefault="00343E5E" w:rsidP="002F639B">
            <w:r>
              <w:t xml:space="preserve">(toliau – MR) </w:t>
            </w:r>
          </w:p>
        </w:tc>
      </w:tr>
      <w:tr w:rsidR="00343E5E" w14:paraId="6ACCD0AE" w14:textId="77777777" w:rsidTr="002F639B">
        <w:trPr>
          <w:trHeight w:val="1380"/>
        </w:trPr>
        <w:tc>
          <w:tcPr>
            <w:tcW w:w="851" w:type="dxa"/>
            <w:tcBorders>
              <w:top w:val="single" w:sz="4" w:space="0" w:color="auto"/>
              <w:left w:val="single" w:sz="4" w:space="0" w:color="auto"/>
              <w:bottom w:val="single" w:sz="4" w:space="0" w:color="auto"/>
              <w:right w:val="single" w:sz="4" w:space="0" w:color="auto"/>
            </w:tcBorders>
            <w:hideMark/>
          </w:tcPr>
          <w:p w14:paraId="6ACCD0A9" w14:textId="77777777" w:rsidR="00343E5E" w:rsidRDefault="00343E5E" w:rsidP="002F639B">
            <w:pPr>
              <w:ind w:hanging="360"/>
            </w:pPr>
            <w:r>
              <w:t>2.</w:t>
            </w:r>
            <w:r>
              <w:tab/>
              <w:t>2.</w:t>
            </w:r>
          </w:p>
        </w:tc>
        <w:tc>
          <w:tcPr>
            <w:tcW w:w="2630" w:type="dxa"/>
            <w:tcBorders>
              <w:top w:val="single" w:sz="4" w:space="0" w:color="auto"/>
              <w:left w:val="single" w:sz="4" w:space="0" w:color="auto"/>
              <w:bottom w:val="single" w:sz="4" w:space="0" w:color="auto"/>
              <w:right w:val="single" w:sz="4" w:space="0" w:color="auto"/>
            </w:tcBorders>
            <w:hideMark/>
          </w:tcPr>
          <w:p w14:paraId="6ACCD0AA" w14:textId="77777777" w:rsidR="00343E5E" w:rsidRDefault="00343E5E" w:rsidP="002F639B">
            <w:r>
              <w:t>Savivaldybės lėšomis finansuojamose NVŠ programose dalyvaujančių mokinių procentas</w:t>
            </w:r>
          </w:p>
        </w:tc>
        <w:tc>
          <w:tcPr>
            <w:tcW w:w="1555" w:type="dxa"/>
            <w:tcBorders>
              <w:top w:val="single" w:sz="4" w:space="0" w:color="auto"/>
              <w:left w:val="single" w:sz="4" w:space="0" w:color="auto"/>
              <w:bottom w:val="single" w:sz="4" w:space="0" w:color="auto"/>
              <w:right w:val="single" w:sz="4" w:space="0" w:color="auto"/>
            </w:tcBorders>
            <w:hideMark/>
          </w:tcPr>
          <w:p w14:paraId="6ACCD0AB" w14:textId="77777777" w:rsidR="00343E5E" w:rsidRDefault="00343E5E" w:rsidP="002F639B">
            <w:r>
              <w:t>Prieinamumo</w:t>
            </w:r>
          </w:p>
        </w:tc>
        <w:tc>
          <w:tcPr>
            <w:tcW w:w="2874" w:type="dxa"/>
            <w:tcBorders>
              <w:top w:val="single" w:sz="4" w:space="0" w:color="auto"/>
              <w:left w:val="single" w:sz="4" w:space="0" w:color="auto"/>
              <w:bottom w:val="single" w:sz="4" w:space="0" w:color="auto"/>
              <w:right w:val="single" w:sz="4" w:space="0" w:color="auto"/>
            </w:tcBorders>
            <w:hideMark/>
          </w:tcPr>
          <w:p w14:paraId="6ACCD0AC" w14:textId="77777777" w:rsidR="00343E5E" w:rsidRDefault="00343E5E" w:rsidP="002F639B">
            <w:r>
              <w:t>Mokinių, dalyvaujančių NVŠ programose, finansuojamose savivaldybės lėšomis, procentas nuo bendro visų savivaldybėje pagal bendrojo ugdymo programas besimokančių mokinių skaičiaus</w:t>
            </w:r>
          </w:p>
        </w:tc>
        <w:tc>
          <w:tcPr>
            <w:tcW w:w="1701" w:type="dxa"/>
            <w:tcBorders>
              <w:top w:val="single" w:sz="4" w:space="0" w:color="auto"/>
              <w:left w:val="single" w:sz="4" w:space="0" w:color="auto"/>
              <w:bottom w:val="single" w:sz="4" w:space="0" w:color="auto"/>
              <w:right w:val="single" w:sz="4" w:space="0" w:color="auto"/>
            </w:tcBorders>
            <w:hideMark/>
          </w:tcPr>
          <w:p w14:paraId="6ACCD0AD" w14:textId="77777777" w:rsidR="00343E5E" w:rsidRDefault="00343E5E" w:rsidP="002F639B">
            <w:r>
              <w:t xml:space="preserve">MR </w:t>
            </w:r>
          </w:p>
        </w:tc>
      </w:tr>
      <w:tr w:rsidR="00343E5E" w14:paraId="6ACCD0B4" w14:textId="77777777" w:rsidTr="002F639B">
        <w:trPr>
          <w:trHeight w:val="1650"/>
        </w:trPr>
        <w:tc>
          <w:tcPr>
            <w:tcW w:w="851" w:type="dxa"/>
            <w:tcBorders>
              <w:top w:val="single" w:sz="4" w:space="0" w:color="auto"/>
              <w:left w:val="single" w:sz="4" w:space="0" w:color="auto"/>
              <w:bottom w:val="single" w:sz="4" w:space="0" w:color="auto"/>
              <w:right w:val="single" w:sz="4" w:space="0" w:color="auto"/>
            </w:tcBorders>
            <w:hideMark/>
          </w:tcPr>
          <w:p w14:paraId="6ACCD0AF" w14:textId="77777777" w:rsidR="00343E5E" w:rsidRDefault="00343E5E" w:rsidP="002F639B">
            <w:pPr>
              <w:ind w:hanging="360"/>
            </w:pPr>
            <w:r>
              <w:t>3.</w:t>
            </w:r>
            <w:r>
              <w:tab/>
              <w:t>3.</w:t>
            </w:r>
          </w:p>
        </w:tc>
        <w:tc>
          <w:tcPr>
            <w:tcW w:w="2630" w:type="dxa"/>
            <w:tcBorders>
              <w:top w:val="single" w:sz="4" w:space="0" w:color="auto"/>
              <w:left w:val="single" w:sz="4" w:space="0" w:color="auto"/>
              <w:bottom w:val="single" w:sz="4" w:space="0" w:color="auto"/>
              <w:right w:val="single" w:sz="4" w:space="0" w:color="auto"/>
            </w:tcBorders>
            <w:hideMark/>
          </w:tcPr>
          <w:p w14:paraId="6ACCD0B0" w14:textId="77777777" w:rsidR="00343E5E" w:rsidRDefault="00343E5E" w:rsidP="002F639B">
            <w:r>
              <w:t>Bendrojo ugdymo mokyklų vykdomas NVŠ programas  lankančių mokinių procentas</w:t>
            </w:r>
          </w:p>
        </w:tc>
        <w:tc>
          <w:tcPr>
            <w:tcW w:w="1555" w:type="dxa"/>
            <w:tcBorders>
              <w:top w:val="single" w:sz="4" w:space="0" w:color="auto"/>
              <w:left w:val="single" w:sz="4" w:space="0" w:color="auto"/>
              <w:bottom w:val="single" w:sz="4" w:space="0" w:color="auto"/>
              <w:right w:val="single" w:sz="4" w:space="0" w:color="auto"/>
            </w:tcBorders>
            <w:hideMark/>
          </w:tcPr>
          <w:p w14:paraId="6ACCD0B1" w14:textId="77777777" w:rsidR="00343E5E" w:rsidRDefault="00343E5E" w:rsidP="002F639B">
            <w:r>
              <w:t>Prieinamumo</w:t>
            </w:r>
          </w:p>
        </w:tc>
        <w:tc>
          <w:tcPr>
            <w:tcW w:w="2874" w:type="dxa"/>
            <w:tcBorders>
              <w:top w:val="single" w:sz="4" w:space="0" w:color="auto"/>
              <w:left w:val="single" w:sz="4" w:space="0" w:color="auto"/>
              <w:bottom w:val="single" w:sz="4" w:space="0" w:color="auto"/>
              <w:right w:val="single" w:sz="4" w:space="0" w:color="auto"/>
            </w:tcBorders>
            <w:hideMark/>
          </w:tcPr>
          <w:p w14:paraId="6ACCD0B2" w14:textId="77777777" w:rsidR="00343E5E" w:rsidRDefault="00343E5E" w:rsidP="002F639B">
            <w:r>
              <w:t>Mokinių, lankančių bendrojo ugdymo mokyklų vykdomas NVŠ programas,  procentas nuo bendro visų savivaldybėje pagal bendrojo ugdymo programas besimokančių mokinių skaičiaus</w:t>
            </w:r>
          </w:p>
        </w:tc>
        <w:tc>
          <w:tcPr>
            <w:tcW w:w="1701" w:type="dxa"/>
            <w:tcBorders>
              <w:top w:val="single" w:sz="4" w:space="0" w:color="auto"/>
              <w:left w:val="single" w:sz="4" w:space="0" w:color="auto"/>
              <w:bottom w:val="single" w:sz="4" w:space="0" w:color="auto"/>
              <w:right w:val="single" w:sz="4" w:space="0" w:color="auto"/>
            </w:tcBorders>
            <w:hideMark/>
          </w:tcPr>
          <w:p w14:paraId="6ACCD0B3" w14:textId="77777777" w:rsidR="00343E5E" w:rsidRDefault="00343E5E" w:rsidP="002F639B">
            <w:r>
              <w:t xml:space="preserve">MR </w:t>
            </w:r>
          </w:p>
        </w:tc>
      </w:tr>
      <w:tr w:rsidR="00343E5E" w14:paraId="6ACCD0BA" w14:textId="77777777" w:rsidTr="002F639B">
        <w:trPr>
          <w:trHeight w:val="1050"/>
        </w:trPr>
        <w:tc>
          <w:tcPr>
            <w:tcW w:w="851" w:type="dxa"/>
            <w:tcBorders>
              <w:top w:val="single" w:sz="4" w:space="0" w:color="auto"/>
              <w:left w:val="single" w:sz="4" w:space="0" w:color="auto"/>
              <w:bottom w:val="single" w:sz="4" w:space="0" w:color="auto"/>
              <w:right w:val="single" w:sz="4" w:space="0" w:color="auto"/>
            </w:tcBorders>
            <w:hideMark/>
          </w:tcPr>
          <w:p w14:paraId="6ACCD0B5" w14:textId="77777777" w:rsidR="00343E5E" w:rsidRDefault="00343E5E" w:rsidP="002F639B">
            <w:pPr>
              <w:ind w:hanging="360"/>
            </w:pPr>
            <w:r>
              <w:t>4.</w:t>
            </w:r>
            <w:r>
              <w:tab/>
              <w:t>4.</w:t>
            </w:r>
          </w:p>
        </w:tc>
        <w:tc>
          <w:tcPr>
            <w:tcW w:w="2630" w:type="dxa"/>
            <w:tcBorders>
              <w:top w:val="single" w:sz="4" w:space="0" w:color="auto"/>
              <w:left w:val="single" w:sz="4" w:space="0" w:color="auto"/>
              <w:bottom w:val="single" w:sz="4" w:space="0" w:color="auto"/>
              <w:right w:val="single" w:sz="4" w:space="0" w:color="auto"/>
            </w:tcBorders>
            <w:hideMark/>
          </w:tcPr>
          <w:p w14:paraId="6ACCD0B6" w14:textId="77777777" w:rsidR="00343E5E" w:rsidRDefault="00343E5E" w:rsidP="002F639B">
            <w:r>
              <w:t>Formalųjį švietimą papildančio ugdymo (toliau – FŠPU) programose dalyvaujančių mokinių procentas</w:t>
            </w:r>
          </w:p>
        </w:tc>
        <w:tc>
          <w:tcPr>
            <w:tcW w:w="1555" w:type="dxa"/>
            <w:tcBorders>
              <w:top w:val="single" w:sz="4" w:space="0" w:color="auto"/>
              <w:left w:val="single" w:sz="4" w:space="0" w:color="auto"/>
              <w:bottom w:val="single" w:sz="4" w:space="0" w:color="auto"/>
              <w:right w:val="single" w:sz="4" w:space="0" w:color="auto"/>
            </w:tcBorders>
            <w:hideMark/>
          </w:tcPr>
          <w:p w14:paraId="6ACCD0B7" w14:textId="77777777" w:rsidR="00343E5E" w:rsidRDefault="00343E5E" w:rsidP="002F639B">
            <w:r>
              <w:t>Prieinamumo</w:t>
            </w:r>
          </w:p>
        </w:tc>
        <w:tc>
          <w:tcPr>
            <w:tcW w:w="2874" w:type="dxa"/>
            <w:tcBorders>
              <w:top w:val="single" w:sz="4" w:space="0" w:color="auto"/>
              <w:left w:val="single" w:sz="4" w:space="0" w:color="auto"/>
              <w:bottom w:val="single" w:sz="4" w:space="0" w:color="auto"/>
              <w:right w:val="single" w:sz="4" w:space="0" w:color="auto"/>
            </w:tcBorders>
            <w:hideMark/>
          </w:tcPr>
          <w:p w14:paraId="6ACCD0B8" w14:textId="77777777" w:rsidR="00343E5E" w:rsidRDefault="00343E5E" w:rsidP="002F639B">
            <w:r>
              <w:t>Mokinių, dalyvaujančių FŠPU programose, procentas nuo bendro visų savivaldybėje pagal bendrojo ugdymo programas besimokančių mokinių skaičiaus</w:t>
            </w:r>
          </w:p>
        </w:tc>
        <w:tc>
          <w:tcPr>
            <w:tcW w:w="1701" w:type="dxa"/>
            <w:tcBorders>
              <w:top w:val="single" w:sz="4" w:space="0" w:color="auto"/>
              <w:left w:val="single" w:sz="4" w:space="0" w:color="auto"/>
              <w:bottom w:val="single" w:sz="4" w:space="0" w:color="auto"/>
              <w:right w:val="single" w:sz="4" w:space="0" w:color="auto"/>
            </w:tcBorders>
            <w:hideMark/>
          </w:tcPr>
          <w:p w14:paraId="6ACCD0B9" w14:textId="77777777" w:rsidR="00343E5E" w:rsidRDefault="00343E5E" w:rsidP="002F639B">
            <w:r>
              <w:t xml:space="preserve">MR </w:t>
            </w:r>
          </w:p>
        </w:tc>
      </w:tr>
      <w:tr w:rsidR="00343E5E" w14:paraId="6ACCD0C0" w14:textId="77777777" w:rsidTr="002F639B">
        <w:trPr>
          <w:trHeight w:val="461"/>
        </w:trPr>
        <w:tc>
          <w:tcPr>
            <w:tcW w:w="851" w:type="dxa"/>
            <w:tcBorders>
              <w:top w:val="single" w:sz="4" w:space="0" w:color="auto"/>
              <w:left w:val="single" w:sz="4" w:space="0" w:color="auto"/>
              <w:bottom w:val="single" w:sz="4" w:space="0" w:color="auto"/>
              <w:right w:val="single" w:sz="4" w:space="0" w:color="auto"/>
            </w:tcBorders>
            <w:hideMark/>
          </w:tcPr>
          <w:p w14:paraId="6ACCD0BB" w14:textId="77777777" w:rsidR="00343E5E" w:rsidRDefault="00343E5E" w:rsidP="002F639B">
            <w:pPr>
              <w:ind w:hanging="360"/>
            </w:pPr>
            <w:r>
              <w:t>5.</w:t>
            </w:r>
            <w:r>
              <w:tab/>
              <w:t>5.</w:t>
            </w:r>
          </w:p>
        </w:tc>
        <w:tc>
          <w:tcPr>
            <w:tcW w:w="2630" w:type="dxa"/>
            <w:tcBorders>
              <w:top w:val="single" w:sz="4" w:space="0" w:color="auto"/>
              <w:left w:val="single" w:sz="4" w:space="0" w:color="auto"/>
              <w:bottom w:val="single" w:sz="4" w:space="0" w:color="auto"/>
              <w:right w:val="single" w:sz="4" w:space="0" w:color="auto"/>
            </w:tcBorders>
            <w:hideMark/>
          </w:tcPr>
          <w:p w14:paraId="6ACCD0BC" w14:textId="77777777" w:rsidR="00343E5E" w:rsidRDefault="00343E5E" w:rsidP="002F639B">
            <w:r>
              <w:t>FŠPU programą baigusių mokinių procentas</w:t>
            </w:r>
          </w:p>
        </w:tc>
        <w:tc>
          <w:tcPr>
            <w:tcW w:w="1555" w:type="dxa"/>
            <w:tcBorders>
              <w:top w:val="single" w:sz="4" w:space="0" w:color="auto"/>
              <w:left w:val="single" w:sz="4" w:space="0" w:color="auto"/>
              <w:bottom w:val="single" w:sz="4" w:space="0" w:color="auto"/>
              <w:right w:val="single" w:sz="4" w:space="0" w:color="auto"/>
            </w:tcBorders>
            <w:hideMark/>
          </w:tcPr>
          <w:p w14:paraId="6ACCD0BD" w14:textId="77777777" w:rsidR="00343E5E" w:rsidRDefault="00343E5E" w:rsidP="002F639B">
            <w:r>
              <w:t xml:space="preserve">Kokybės </w:t>
            </w:r>
          </w:p>
        </w:tc>
        <w:tc>
          <w:tcPr>
            <w:tcW w:w="2874" w:type="dxa"/>
            <w:tcBorders>
              <w:top w:val="single" w:sz="4" w:space="0" w:color="auto"/>
              <w:left w:val="single" w:sz="4" w:space="0" w:color="auto"/>
              <w:bottom w:val="single" w:sz="4" w:space="0" w:color="auto"/>
              <w:right w:val="single" w:sz="4" w:space="0" w:color="auto"/>
            </w:tcBorders>
            <w:hideMark/>
          </w:tcPr>
          <w:p w14:paraId="6ACCD0BE" w14:textId="77777777" w:rsidR="00343E5E" w:rsidRDefault="00343E5E" w:rsidP="002F639B">
            <w:r>
              <w:t xml:space="preserve">Visą FŠPU programą baigusių mokinių procentas nuo bendro mokinių, besimokančių pagal FŠPU programas, savivaldybėje skaičiaus </w:t>
            </w:r>
          </w:p>
        </w:tc>
        <w:tc>
          <w:tcPr>
            <w:tcW w:w="1701" w:type="dxa"/>
            <w:tcBorders>
              <w:top w:val="single" w:sz="4" w:space="0" w:color="auto"/>
              <w:left w:val="single" w:sz="4" w:space="0" w:color="auto"/>
              <w:bottom w:val="single" w:sz="4" w:space="0" w:color="auto"/>
              <w:right w:val="single" w:sz="4" w:space="0" w:color="auto"/>
            </w:tcBorders>
            <w:hideMark/>
          </w:tcPr>
          <w:p w14:paraId="6ACCD0BF" w14:textId="77777777" w:rsidR="00343E5E" w:rsidRDefault="00343E5E" w:rsidP="002F639B">
            <w:r>
              <w:t>M</w:t>
            </w:r>
            <w:r w:rsidRPr="00AB7903">
              <w:t xml:space="preserve">R </w:t>
            </w:r>
          </w:p>
        </w:tc>
      </w:tr>
      <w:tr w:rsidR="00343E5E" w14:paraId="6ACCD0C9" w14:textId="77777777" w:rsidTr="002F639B">
        <w:trPr>
          <w:trHeight w:val="839"/>
        </w:trPr>
        <w:tc>
          <w:tcPr>
            <w:tcW w:w="851" w:type="dxa"/>
            <w:tcBorders>
              <w:top w:val="single" w:sz="4" w:space="0" w:color="auto"/>
              <w:left w:val="single" w:sz="4" w:space="0" w:color="auto"/>
              <w:bottom w:val="single" w:sz="4" w:space="0" w:color="auto"/>
              <w:right w:val="single" w:sz="4" w:space="0" w:color="auto"/>
            </w:tcBorders>
            <w:hideMark/>
          </w:tcPr>
          <w:p w14:paraId="6ACCD0C1" w14:textId="77777777" w:rsidR="00343E5E" w:rsidRDefault="00343E5E" w:rsidP="002F639B">
            <w:pPr>
              <w:ind w:left="720" w:hanging="360"/>
            </w:pPr>
            <w:r>
              <w:t>6.</w:t>
            </w:r>
            <w:r>
              <w:tab/>
            </w:r>
          </w:p>
        </w:tc>
        <w:tc>
          <w:tcPr>
            <w:tcW w:w="2630" w:type="dxa"/>
            <w:tcBorders>
              <w:top w:val="single" w:sz="4" w:space="0" w:color="auto"/>
              <w:left w:val="single" w:sz="4" w:space="0" w:color="auto"/>
              <w:bottom w:val="single" w:sz="4" w:space="0" w:color="auto"/>
              <w:right w:val="single" w:sz="4" w:space="0" w:color="auto"/>
            </w:tcBorders>
            <w:hideMark/>
          </w:tcPr>
          <w:p w14:paraId="6ACCD0C2" w14:textId="77777777" w:rsidR="00343E5E" w:rsidRDefault="00343E5E" w:rsidP="002F639B">
            <w:r>
              <w:t xml:space="preserve">NVŠ ir FŠPU programose dalyvaujančių mokinių procentas pagal klases: </w:t>
            </w:r>
          </w:p>
          <w:p w14:paraId="6ACCD0C3" w14:textId="77777777" w:rsidR="00343E5E" w:rsidRDefault="00343E5E" w:rsidP="002F639B">
            <w:r>
              <w:t xml:space="preserve">1–4, </w:t>
            </w:r>
          </w:p>
          <w:p w14:paraId="6ACCD0C4" w14:textId="77777777" w:rsidR="00343E5E" w:rsidRDefault="00343E5E" w:rsidP="002F639B">
            <w:r>
              <w:t xml:space="preserve">5–8, </w:t>
            </w:r>
          </w:p>
          <w:p w14:paraId="6ACCD0C5" w14:textId="77777777" w:rsidR="00343E5E" w:rsidRDefault="00343E5E" w:rsidP="002F639B">
            <w:r>
              <w:t>9–12 (I</w:t>
            </w:r>
            <w:r w:rsidR="00171646">
              <w:t>–</w:t>
            </w:r>
            <w:r>
              <w:t>IV gimnazijos)</w:t>
            </w:r>
          </w:p>
        </w:tc>
        <w:tc>
          <w:tcPr>
            <w:tcW w:w="1555" w:type="dxa"/>
            <w:tcBorders>
              <w:top w:val="single" w:sz="4" w:space="0" w:color="auto"/>
              <w:left w:val="single" w:sz="4" w:space="0" w:color="auto"/>
              <w:bottom w:val="single" w:sz="4" w:space="0" w:color="auto"/>
              <w:right w:val="single" w:sz="4" w:space="0" w:color="auto"/>
            </w:tcBorders>
            <w:hideMark/>
          </w:tcPr>
          <w:p w14:paraId="6ACCD0C6" w14:textId="77777777" w:rsidR="00343E5E" w:rsidRDefault="00343E5E" w:rsidP="002F639B">
            <w:r>
              <w:t>Prieinamumo</w:t>
            </w:r>
          </w:p>
        </w:tc>
        <w:tc>
          <w:tcPr>
            <w:tcW w:w="2874" w:type="dxa"/>
            <w:tcBorders>
              <w:top w:val="single" w:sz="4" w:space="0" w:color="auto"/>
              <w:left w:val="single" w:sz="4" w:space="0" w:color="auto"/>
              <w:bottom w:val="single" w:sz="4" w:space="0" w:color="auto"/>
              <w:right w:val="single" w:sz="4" w:space="0" w:color="auto"/>
            </w:tcBorders>
            <w:hideMark/>
          </w:tcPr>
          <w:p w14:paraId="6ACCD0C7" w14:textId="77777777" w:rsidR="00343E5E" w:rsidRDefault="00343E5E" w:rsidP="002F639B">
            <w:r>
              <w:t>NVŠ ir FŠPU programose dalyvaujančių 1–4, 5–8, 9–12 (I</w:t>
            </w:r>
            <w:r w:rsidR="00171646">
              <w:t>–</w:t>
            </w:r>
            <w:r>
              <w:t>IV gimnazijos) klasių mokinių procentas nuo visų NVŠ ir FŠPU programas savivaldybėje lankančių mokinių skaičiaus</w:t>
            </w:r>
          </w:p>
        </w:tc>
        <w:tc>
          <w:tcPr>
            <w:tcW w:w="1701" w:type="dxa"/>
            <w:tcBorders>
              <w:top w:val="single" w:sz="4" w:space="0" w:color="auto"/>
              <w:left w:val="single" w:sz="4" w:space="0" w:color="auto"/>
              <w:bottom w:val="single" w:sz="4" w:space="0" w:color="auto"/>
              <w:right w:val="single" w:sz="4" w:space="0" w:color="auto"/>
            </w:tcBorders>
            <w:hideMark/>
          </w:tcPr>
          <w:p w14:paraId="6ACCD0C8" w14:textId="77777777" w:rsidR="00343E5E" w:rsidRDefault="00343E5E" w:rsidP="002F639B">
            <w:r>
              <w:t>MR</w:t>
            </w:r>
          </w:p>
        </w:tc>
      </w:tr>
      <w:tr w:rsidR="00343E5E" w14:paraId="6ACCD0CF" w14:textId="77777777" w:rsidTr="002F639B">
        <w:trPr>
          <w:trHeight w:val="1920"/>
        </w:trPr>
        <w:tc>
          <w:tcPr>
            <w:tcW w:w="851" w:type="dxa"/>
            <w:tcBorders>
              <w:top w:val="single" w:sz="4" w:space="0" w:color="auto"/>
              <w:left w:val="single" w:sz="4" w:space="0" w:color="auto"/>
              <w:bottom w:val="single" w:sz="4" w:space="0" w:color="auto"/>
              <w:right w:val="single" w:sz="4" w:space="0" w:color="auto"/>
            </w:tcBorders>
            <w:hideMark/>
          </w:tcPr>
          <w:p w14:paraId="6ACCD0CA" w14:textId="77777777" w:rsidR="00343E5E" w:rsidRDefault="00343E5E" w:rsidP="002F639B">
            <w:pPr>
              <w:ind w:left="720" w:hanging="360"/>
            </w:pPr>
            <w:r>
              <w:t>7.</w:t>
            </w:r>
            <w:r>
              <w:tab/>
            </w:r>
          </w:p>
        </w:tc>
        <w:tc>
          <w:tcPr>
            <w:tcW w:w="2630" w:type="dxa"/>
            <w:tcBorders>
              <w:top w:val="single" w:sz="4" w:space="0" w:color="auto"/>
              <w:left w:val="single" w:sz="4" w:space="0" w:color="auto"/>
              <w:bottom w:val="single" w:sz="4" w:space="0" w:color="auto"/>
              <w:right w:val="single" w:sz="4" w:space="0" w:color="auto"/>
            </w:tcBorders>
            <w:hideMark/>
          </w:tcPr>
          <w:p w14:paraId="6ACCD0CB" w14:textId="77777777" w:rsidR="00343E5E" w:rsidRDefault="00343E5E" w:rsidP="002F639B">
            <w:r>
              <w:t xml:space="preserve">Mokinių, turinčių specialiųjų ugdymosi poreikių ir dalyvaujančių NVŠ ir FŠPU programose, procentas </w:t>
            </w:r>
          </w:p>
        </w:tc>
        <w:tc>
          <w:tcPr>
            <w:tcW w:w="1555" w:type="dxa"/>
            <w:tcBorders>
              <w:top w:val="single" w:sz="4" w:space="0" w:color="auto"/>
              <w:left w:val="single" w:sz="4" w:space="0" w:color="auto"/>
              <w:bottom w:val="single" w:sz="4" w:space="0" w:color="auto"/>
              <w:right w:val="single" w:sz="4" w:space="0" w:color="auto"/>
            </w:tcBorders>
            <w:hideMark/>
          </w:tcPr>
          <w:p w14:paraId="6ACCD0CC" w14:textId="77777777" w:rsidR="00343E5E" w:rsidRDefault="00343E5E" w:rsidP="002F639B">
            <w:r>
              <w:t>Prieinamumo</w:t>
            </w:r>
          </w:p>
        </w:tc>
        <w:tc>
          <w:tcPr>
            <w:tcW w:w="2874" w:type="dxa"/>
            <w:tcBorders>
              <w:top w:val="single" w:sz="4" w:space="0" w:color="auto"/>
              <w:left w:val="single" w:sz="4" w:space="0" w:color="auto"/>
              <w:bottom w:val="single" w:sz="4" w:space="0" w:color="auto"/>
              <w:right w:val="single" w:sz="4" w:space="0" w:color="auto"/>
            </w:tcBorders>
            <w:hideMark/>
          </w:tcPr>
          <w:p w14:paraId="6ACCD0CD" w14:textId="77777777" w:rsidR="00343E5E" w:rsidRDefault="00343E5E" w:rsidP="002F639B">
            <w:r>
              <w:t>Mokinių, turinčių specialiųjų ugdymosi poreikių ir dalyvaujančių NVŠ ir FŠPU programose, procentas nuo bendro savivaldybėje besimokančių mokinių, turinčių specialiųjų ugdymosi poreikių, skaičiaus</w:t>
            </w:r>
          </w:p>
        </w:tc>
        <w:tc>
          <w:tcPr>
            <w:tcW w:w="1701" w:type="dxa"/>
            <w:tcBorders>
              <w:top w:val="single" w:sz="4" w:space="0" w:color="auto"/>
              <w:left w:val="single" w:sz="4" w:space="0" w:color="auto"/>
              <w:bottom w:val="single" w:sz="4" w:space="0" w:color="auto"/>
              <w:right w:val="single" w:sz="4" w:space="0" w:color="auto"/>
            </w:tcBorders>
            <w:hideMark/>
          </w:tcPr>
          <w:p w14:paraId="6ACCD0CE" w14:textId="77777777" w:rsidR="00343E5E" w:rsidRDefault="00343E5E" w:rsidP="002F639B">
            <w:r>
              <w:t xml:space="preserve">MR </w:t>
            </w:r>
          </w:p>
        </w:tc>
      </w:tr>
      <w:tr w:rsidR="00343E5E" w14:paraId="6ACCD0D6" w14:textId="77777777" w:rsidTr="002F639B">
        <w:trPr>
          <w:trHeight w:val="1380"/>
        </w:trPr>
        <w:tc>
          <w:tcPr>
            <w:tcW w:w="851" w:type="dxa"/>
            <w:tcBorders>
              <w:top w:val="single" w:sz="4" w:space="0" w:color="auto"/>
              <w:left w:val="single" w:sz="4" w:space="0" w:color="auto"/>
              <w:bottom w:val="single" w:sz="4" w:space="0" w:color="auto"/>
              <w:right w:val="single" w:sz="4" w:space="0" w:color="auto"/>
            </w:tcBorders>
            <w:hideMark/>
          </w:tcPr>
          <w:p w14:paraId="6ACCD0D0" w14:textId="77777777" w:rsidR="00343E5E" w:rsidRDefault="00343E5E" w:rsidP="002F639B">
            <w:pPr>
              <w:ind w:left="720" w:hanging="360"/>
            </w:pPr>
            <w:r>
              <w:t>8.</w:t>
            </w:r>
            <w:r>
              <w:tab/>
            </w:r>
          </w:p>
        </w:tc>
        <w:tc>
          <w:tcPr>
            <w:tcW w:w="2630" w:type="dxa"/>
            <w:tcBorders>
              <w:top w:val="single" w:sz="4" w:space="0" w:color="auto"/>
              <w:left w:val="single" w:sz="4" w:space="0" w:color="auto"/>
              <w:bottom w:val="single" w:sz="4" w:space="0" w:color="auto"/>
              <w:right w:val="single" w:sz="4" w:space="0" w:color="auto"/>
            </w:tcBorders>
            <w:hideMark/>
          </w:tcPr>
          <w:p w14:paraId="6ACCD0D1" w14:textId="77777777" w:rsidR="00343E5E" w:rsidRDefault="00343E5E" w:rsidP="002F639B">
            <w:r>
              <w:t>Savivaldybės NVŠ ir FŠPU lėšos ugdymo reikmėms, tenkančios vienam  savivaldybės mokiniui</w:t>
            </w:r>
          </w:p>
        </w:tc>
        <w:tc>
          <w:tcPr>
            <w:tcW w:w="1555" w:type="dxa"/>
            <w:tcBorders>
              <w:top w:val="single" w:sz="4" w:space="0" w:color="auto"/>
              <w:left w:val="single" w:sz="4" w:space="0" w:color="auto"/>
              <w:bottom w:val="single" w:sz="4" w:space="0" w:color="auto"/>
              <w:right w:val="single" w:sz="4" w:space="0" w:color="auto"/>
            </w:tcBorders>
            <w:hideMark/>
          </w:tcPr>
          <w:p w14:paraId="6ACCD0D2" w14:textId="77777777" w:rsidR="00343E5E" w:rsidRDefault="00343E5E" w:rsidP="002F639B">
            <w:pPr>
              <w:rPr>
                <w:shd w:val="clear" w:color="auto" w:fill="FFFFFF"/>
              </w:rPr>
            </w:pPr>
            <w:r>
              <w:rPr>
                <w:shd w:val="clear" w:color="auto" w:fill="FFFFFF"/>
              </w:rPr>
              <w:t>Prieinamumo</w:t>
            </w:r>
          </w:p>
        </w:tc>
        <w:tc>
          <w:tcPr>
            <w:tcW w:w="2874" w:type="dxa"/>
            <w:tcBorders>
              <w:top w:val="single" w:sz="4" w:space="0" w:color="auto"/>
              <w:left w:val="single" w:sz="4" w:space="0" w:color="auto"/>
              <w:bottom w:val="single" w:sz="4" w:space="0" w:color="auto"/>
              <w:right w:val="single" w:sz="4" w:space="0" w:color="auto"/>
            </w:tcBorders>
            <w:hideMark/>
          </w:tcPr>
          <w:p w14:paraId="6ACCD0D3" w14:textId="77777777" w:rsidR="00343E5E" w:rsidRDefault="00343E5E" w:rsidP="002F639B">
            <w:r>
              <w:rPr>
                <w:shd w:val="clear" w:color="auto" w:fill="FFFFFF"/>
              </w:rPr>
              <w:t>Visos savivaldybės NVŠ ir FŠPU  skiriamų lėšų</w:t>
            </w:r>
            <w:r>
              <w:t xml:space="preserve"> ir mokinių, besimokančių pagal bendrojo ugdymo programas, santykis</w:t>
            </w:r>
          </w:p>
        </w:tc>
        <w:tc>
          <w:tcPr>
            <w:tcW w:w="1701" w:type="dxa"/>
            <w:tcBorders>
              <w:top w:val="single" w:sz="4" w:space="0" w:color="auto"/>
              <w:left w:val="single" w:sz="4" w:space="0" w:color="auto"/>
              <w:bottom w:val="single" w:sz="4" w:space="0" w:color="auto"/>
              <w:right w:val="single" w:sz="4" w:space="0" w:color="auto"/>
            </w:tcBorders>
            <w:hideMark/>
          </w:tcPr>
          <w:p w14:paraId="6ACCD0D4" w14:textId="77777777" w:rsidR="00343E5E" w:rsidRDefault="00343E5E" w:rsidP="002F639B">
            <w:r>
              <w:t>MR,</w:t>
            </w:r>
          </w:p>
          <w:p w14:paraId="6ACCD0D5" w14:textId="77777777" w:rsidR="00343E5E" w:rsidRDefault="00343E5E" w:rsidP="002F639B">
            <w:r>
              <w:t xml:space="preserve">apklausa </w:t>
            </w:r>
          </w:p>
        </w:tc>
      </w:tr>
      <w:tr w:rsidR="00343E5E" w14:paraId="6ACCD0DC" w14:textId="77777777" w:rsidTr="002F639B">
        <w:trPr>
          <w:trHeight w:val="461"/>
        </w:trPr>
        <w:tc>
          <w:tcPr>
            <w:tcW w:w="851" w:type="dxa"/>
            <w:tcBorders>
              <w:top w:val="single" w:sz="4" w:space="0" w:color="auto"/>
              <w:left w:val="single" w:sz="4" w:space="0" w:color="auto"/>
              <w:bottom w:val="single" w:sz="4" w:space="0" w:color="auto"/>
              <w:right w:val="single" w:sz="4" w:space="0" w:color="auto"/>
            </w:tcBorders>
            <w:hideMark/>
          </w:tcPr>
          <w:p w14:paraId="6ACCD0D7" w14:textId="77777777" w:rsidR="00343E5E" w:rsidRDefault="00343E5E" w:rsidP="002F639B">
            <w:pPr>
              <w:ind w:left="720" w:hanging="360"/>
            </w:pPr>
            <w:r>
              <w:t>9.</w:t>
            </w:r>
            <w:r>
              <w:tab/>
            </w:r>
          </w:p>
        </w:tc>
        <w:tc>
          <w:tcPr>
            <w:tcW w:w="2630" w:type="dxa"/>
            <w:tcBorders>
              <w:top w:val="single" w:sz="4" w:space="0" w:color="auto"/>
              <w:left w:val="single" w:sz="4" w:space="0" w:color="auto"/>
              <w:bottom w:val="single" w:sz="4" w:space="0" w:color="auto"/>
              <w:right w:val="single" w:sz="4" w:space="0" w:color="auto"/>
            </w:tcBorders>
            <w:hideMark/>
          </w:tcPr>
          <w:p w14:paraId="6ACCD0D8" w14:textId="77777777" w:rsidR="00343E5E" w:rsidRDefault="00343E5E" w:rsidP="002F639B">
            <w:r>
              <w:t>Mokinių, dalyvavusių vasaros stovyklose, procentas</w:t>
            </w:r>
          </w:p>
        </w:tc>
        <w:tc>
          <w:tcPr>
            <w:tcW w:w="1555" w:type="dxa"/>
            <w:tcBorders>
              <w:top w:val="single" w:sz="4" w:space="0" w:color="auto"/>
              <w:left w:val="single" w:sz="4" w:space="0" w:color="auto"/>
              <w:bottom w:val="single" w:sz="4" w:space="0" w:color="auto"/>
              <w:right w:val="single" w:sz="4" w:space="0" w:color="auto"/>
            </w:tcBorders>
            <w:hideMark/>
          </w:tcPr>
          <w:p w14:paraId="6ACCD0D9" w14:textId="77777777" w:rsidR="00343E5E" w:rsidRDefault="00343E5E" w:rsidP="002F639B">
            <w:r>
              <w:t xml:space="preserve">Prieinamumo </w:t>
            </w:r>
          </w:p>
        </w:tc>
        <w:tc>
          <w:tcPr>
            <w:tcW w:w="2874" w:type="dxa"/>
            <w:tcBorders>
              <w:top w:val="single" w:sz="4" w:space="0" w:color="auto"/>
              <w:left w:val="single" w:sz="4" w:space="0" w:color="auto"/>
              <w:bottom w:val="single" w:sz="4" w:space="0" w:color="auto"/>
              <w:right w:val="single" w:sz="4" w:space="0" w:color="auto"/>
            </w:tcBorders>
            <w:hideMark/>
          </w:tcPr>
          <w:p w14:paraId="6ACCD0DA" w14:textId="77777777" w:rsidR="00343E5E" w:rsidRDefault="00343E5E" w:rsidP="002F639B">
            <w:r>
              <w:t>Mokinių, dalyvavusių vasaros stovyklose, procentas nuo visų savivaldybėje besimokančių mokinių skaičiaus</w:t>
            </w:r>
          </w:p>
        </w:tc>
        <w:tc>
          <w:tcPr>
            <w:tcW w:w="1701" w:type="dxa"/>
            <w:tcBorders>
              <w:top w:val="single" w:sz="4" w:space="0" w:color="auto"/>
              <w:left w:val="single" w:sz="4" w:space="0" w:color="auto"/>
              <w:bottom w:val="single" w:sz="4" w:space="0" w:color="auto"/>
              <w:right w:val="single" w:sz="4" w:space="0" w:color="auto"/>
            </w:tcBorders>
            <w:hideMark/>
          </w:tcPr>
          <w:p w14:paraId="6ACCD0DB" w14:textId="77777777" w:rsidR="00343E5E" w:rsidRDefault="00343E5E" w:rsidP="002F639B">
            <w:r>
              <w:t xml:space="preserve">Apklausa </w:t>
            </w:r>
          </w:p>
        </w:tc>
      </w:tr>
      <w:tr w:rsidR="00343E5E" w14:paraId="6ACCD0E2" w14:textId="77777777" w:rsidTr="002F639B">
        <w:trPr>
          <w:trHeight w:val="1630"/>
        </w:trPr>
        <w:tc>
          <w:tcPr>
            <w:tcW w:w="851" w:type="dxa"/>
            <w:tcBorders>
              <w:top w:val="single" w:sz="4" w:space="0" w:color="auto"/>
              <w:left w:val="single" w:sz="4" w:space="0" w:color="auto"/>
              <w:bottom w:val="single" w:sz="4" w:space="0" w:color="auto"/>
              <w:right w:val="single" w:sz="4" w:space="0" w:color="auto"/>
            </w:tcBorders>
            <w:hideMark/>
          </w:tcPr>
          <w:p w14:paraId="6ACCD0DD" w14:textId="77777777" w:rsidR="00343E5E" w:rsidRDefault="00343E5E" w:rsidP="002F639B">
            <w:pPr>
              <w:ind w:left="720" w:hanging="360"/>
            </w:pPr>
            <w:r>
              <w:t>10.</w:t>
            </w:r>
            <w:r>
              <w:tab/>
            </w:r>
          </w:p>
        </w:tc>
        <w:tc>
          <w:tcPr>
            <w:tcW w:w="2630" w:type="dxa"/>
            <w:tcBorders>
              <w:top w:val="single" w:sz="4" w:space="0" w:color="auto"/>
              <w:left w:val="single" w:sz="4" w:space="0" w:color="auto"/>
              <w:bottom w:val="single" w:sz="4" w:space="0" w:color="auto"/>
              <w:right w:val="single" w:sz="4" w:space="0" w:color="auto"/>
            </w:tcBorders>
            <w:hideMark/>
          </w:tcPr>
          <w:p w14:paraId="6ACCD0DE" w14:textId="77777777" w:rsidR="00343E5E" w:rsidRDefault="00343E5E" w:rsidP="002F639B">
            <w:r>
              <w:t xml:space="preserve">Mokinių, dalyvaujančių NVŠ ir FŠPU programose, išskyrus muzikos ir sporto krypties programas, procentas </w:t>
            </w:r>
          </w:p>
        </w:tc>
        <w:tc>
          <w:tcPr>
            <w:tcW w:w="1555" w:type="dxa"/>
            <w:tcBorders>
              <w:top w:val="single" w:sz="4" w:space="0" w:color="auto"/>
              <w:left w:val="single" w:sz="4" w:space="0" w:color="auto"/>
              <w:bottom w:val="single" w:sz="4" w:space="0" w:color="auto"/>
              <w:right w:val="single" w:sz="4" w:space="0" w:color="auto"/>
            </w:tcBorders>
            <w:hideMark/>
          </w:tcPr>
          <w:p w14:paraId="6ACCD0DF" w14:textId="77777777" w:rsidR="00343E5E" w:rsidRDefault="00343E5E" w:rsidP="002F639B">
            <w:r>
              <w:t>Įvairovės</w:t>
            </w:r>
          </w:p>
        </w:tc>
        <w:tc>
          <w:tcPr>
            <w:tcW w:w="2874" w:type="dxa"/>
            <w:tcBorders>
              <w:top w:val="single" w:sz="4" w:space="0" w:color="auto"/>
              <w:left w:val="single" w:sz="4" w:space="0" w:color="auto"/>
              <w:bottom w:val="single" w:sz="4" w:space="0" w:color="auto"/>
              <w:right w:val="single" w:sz="4" w:space="0" w:color="auto"/>
            </w:tcBorders>
            <w:hideMark/>
          </w:tcPr>
          <w:p w14:paraId="6ACCD0E0" w14:textId="77777777" w:rsidR="00343E5E" w:rsidRDefault="00343E5E" w:rsidP="002F639B">
            <w:r>
              <w:t>Mokinių, dalyvaujančių kitų krypčių nei muzikos ir sporto NVŠ ir FŠPU programose procentas nuo visų krypčių NVŠ ir FŠPU programas savivaldybėje lankančių mokinių skaičiaus</w:t>
            </w:r>
          </w:p>
        </w:tc>
        <w:tc>
          <w:tcPr>
            <w:tcW w:w="1701" w:type="dxa"/>
            <w:tcBorders>
              <w:top w:val="single" w:sz="4" w:space="0" w:color="auto"/>
              <w:left w:val="single" w:sz="4" w:space="0" w:color="auto"/>
              <w:bottom w:val="single" w:sz="4" w:space="0" w:color="auto"/>
              <w:right w:val="single" w:sz="4" w:space="0" w:color="auto"/>
            </w:tcBorders>
            <w:hideMark/>
          </w:tcPr>
          <w:p w14:paraId="6ACCD0E1" w14:textId="77777777" w:rsidR="00343E5E" w:rsidRDefault="00343E5E" w:rsidP="002F639B">
            <w:r>
              <w:t>MR</w:t>
            </w:r>
          </w:p>
        </w:tc>
      </w:tr>
      <w:tr w:rsidR="00343E5E" w14:paraId="6ACCD0E8" w14:textId="77777777" w:rsidTr="002F639B">
        <w:trPr>
          <w:trHeight w:val="2205"/>
        </w:trPr>
        <w:tc>
          <w:tcPr>
            <w:tcW w:w="851" w:type="dxa"/>
            <w:tcBorders>
              <w:top w:val="single" w:sz="4" w:space="0" w:color="auto"/>
              <w:left w:val="single" w:sz="4" w:space="0" w:color="auto"/>
              <w:bottom w:val="single" w:sz="4" w:space="0" w:color="auto"/>
              <w:right w:val="single" w:sz="4" w:space="0" w:color="auto"/>
            </w:tcBorders>
            <w:hideMark/>
          </w:tcPr>
          <w:p w14:paraId="6ACCD0E3" w14:textId="77777777" w:rsidR="00343E5E" w:rsidRDefault="00343E5E" w:rsidP="002F639B">
            <w:pPr>
              <w:ind w:left="720" w:hanging="360"/>
            </w:pPr>
            <w:r>
              <w:t>11.</w:t>
            </w:r>
            <w:r>
              <w:tab/>
            </w:r>
          </w:p>
        </w:tc>
        <w:tc>
          <w:tcPr>
            <w:tcW w:w="2630" w:type="dxa"/>
            <w:tcBorders>
              <w:top w:val="single" w:sz="4" w:space="0" w:color="auto"/>
              <w:left w:val="single" w:sz="4" w:space="0" w:color="auto"/>
              <w:bottom w:val="single" w:sz="4" w:space="0" w:color="auto"/>
              <w:right w:val="single" w:sz="4" w:space="0" w:color="auto"/>
            </w:tcBorders>
            <w:hideMark/>
          </w:tcPr>
          <w:p w14:paraId="6ACCD0E4" w14:textId="77777777" w:rsidR="00343E5E" w:rsidRDefault="00343E5E" w:rsidP="002F639B">
            <w:r>
              <w:t>Bendras NVŠ ir FŠPU programų krypčių skaičius savivaldybės įsteigtose NVŠ mokyklose</w:t>
            </w:r>
          </w:p>
        </w:tc>
        <w:tc>
          <w:tcPr>
            <w:tcW w:w="1555" w:type="dxa"/>
            <w:tcBorders>
              <w:top w:val="single" w:sz="4" w:space="0" w:color="auto"/>
              <w:left w:val="single" w:sz="4" w:space="0" w:color="auto"/>
              <w:bottom w:val="single" w:sz="4" w:space="0" w:color="auto"/>
              <w:right w:val="single" w:sz="4" w:space="0" w:color="auto"/>
            </w:tcBorders>
            <w:hideMark/>
          </w:tcPr>
          <w:p w14:paraId="6ACCD0E5" w14:textId="77777777" w:rsidR="00343E5E" w:rsidRDefault="00343E5E" w:rsidP="002F639B">
            <w:r>
              <w:t>Įvairovės</w:t>
            </w:r>
          </w:p>
        </w:tc>
        <w:tc>
          <w:tcPr>
            <w:tcW w:w="2874" w:type="dxa"/>
            <w:tcBorders>
              <w:top w:val="single" w:sz="4" w:space="0" w:color="auto"/>
              <w:left w:val="single" w:sz="4" w:space="0" w:color="auto"/>
              <w:bottom w:val="single" w:sz="4" w:space="0" w:color="auto"/>
              <w:right w:val="single" w:sz="4" w:space="0" w:color="auto"/>
            </w:tcBorders>
            <w:hideMark/>
          </w:tcPr>
          <w:p w14:paraId="6ACCD0E6" w14:textId="77777777" w:rsidR="00343E5E" w:rsidRDefault="00343E5E" w:rsidP="002F639B">
            <w:r>
              <w:t>Skaičiuojamas NVŠ ir FŠPU programų krypčių skaičius NVŠ  mokyklose, kurių savininko teises ir pareigas įgyvendina savivaldybė</w:t>
            </w:r>
          </w:p>
        </w:tc>
        <w:tc>
          <w:tcPr>
            <w:tcW w:w="1701" w:type="dxa"/>
            <w:tcBorders>
              <w:top w:val="single" w:sz="4" w:space="0" w:color="auto"/>
              <w:left w:val="single" w:sz="4" w:space="0" w:color="auto"/>
              <w:bottom w:val="single" w:sz="4" w:space="0" w:color="auto"/>
              <w:right w:val="single" w:sz="4" w:space="0" w:color="auto"/>
            </w:tcBorders>
            <w:hideMark/>
          </w:tcPr>
          <w:p w14:paraId="6ACCD0E7" w14:textId="77777777" w:rsidR="00343E5E" w:rsidRDefault="00343E5E" w:rsidP="002F639B">
            <w:r>
              <w:t>Kvalifikacijos tobulinimo programų ir renginių registras (toliau – KTPRR)</w:t>
            </w:r>
          </w:p>
        </w:tc>
      </w:tr>
      <w:tr w:rsidR="00343E5E" w14:paraId="6ACCD0EE" w14:textId="77777777" w:rsidTr="002F639B">
        <w:trPr>
          <w:trHeight w:val="1380"/>
        </w:trPr>
        <w:tc>
          <w:tcPr>
            <w:tcW w:w="851" w:type="dxa"/>
            <w:tcBorders>
              <w:top w:val="single" w:sz="4" w:space="0" w:color="auto"/>
              <w:left w:val="single" w:sz="4" w:space="0" w:color="auto"/>
              <w:bottom w:val="single" w:sz="4" w:space="0" w:color="auto"/>
              <w:right w:val="single" w:sz="4" w:space="0" w:color="auto"/>
            </w:tcBorders>
            <w:hideMark/>
          </w:tcPr>
          <w:p w14:paraId="6ACCD0E9" w14:textId="77777777" w:rsidR="00343E5E" w:rsidRDefault="00343E5E" w:rsidP="002F639B">
            <w:pPr>
              <w:ind w:left="720" w:hanging="360"/>
            </w:pPr>
            <w:r>
              <w:t>12.</w:t>
            </w:r>
            <w:r>
              <w:tab/>
            </w:r>
          </w:p>
        </w:tc>
        <w:tc>
          <w:tcPr>
            <w:tcW w:w="2630" w:type="dxa"/>
            <w:tcBorders>
              <w:top w:val="single" w:sz="4" w:space="0" w:color="auto"/>
              <w:left w:val="single" w:sz="4" w:space="0" w:color="auto"/>
              <w:bottom w:val="single" w:sz="4" w:space="0" w:color="auto"/>
              <w:right w:val="single" w:sz="4" w:space="0" w:color="auto"/>
            </w:tcBorders>
            <w:hideMark/>
          </w:tcPr>
          <w:p w14:paraId="6ACCD0EA" w14:textId="77777777" w:rsidR="00343E5E" w:rsidRDefault="00343E5E" w:rsidP="002F639B">
            <w:r>
              <w:t>NVŠ ir FŠPU programų, vykdomų bet kurio švietimo teikėjo savivaldybėje, krypčių skaičius</w:t>
            </w:r>
          </w:p>
        </w:tc>
        <w:tc>
          <w:tcPr>
            <w:tcW w:w="1555" w:type="dxa"/>
            <w:tcBorders>
              <w:top w:val="single" w:sz="4" w:space="0" w:color="auto"/>
              <w:left w:val="single" w:sz="4" w:space="0" w:color="auto"/>
              <w:bottom w:val="single" w:sz="4" w:space="0" w:color="auto"/>
              <w:right w:val="single" w:sz="4" w:space="0" w:color="auto"/>
            </w:tcBorders>
            <w:hideMark/>
          </w:tcPr>
          <w:p w14:paraId="6ACCD0EB" w14:textId="77777777" w:rsidR="00343E5E" w:rsidRDefault="00343E5E" w:rsidP="002F639B">
            <w:r>
              <w:t>Įvairovės</w:t>
            </w:r>
          </w:p>
        </w:tc>
        <w:tc>
          <w:tcPr>
            <w:tcW w:w="2874" w:type="dxa"/>
            <w:tcBorders>
              <w:top w:val="single" w:sz="4" w:space="0" w:color="auto"/>
              <w:left w:val="single" w:sz="4" w:space="0" w:color="auto"/>
              <w:bottom w:val="single" w:sz="4" w:space="0" w:color="auto"/>
              <w:right w:val="single" w:sz="4" w:space="0" w:color="auto"/>
            </w:tcBorders>
            <w:hideMark/>
          </w:tcPr>
          <w:p w14:paraId="6ACCD0EC" w14:textId="77777777" w:rsidR="00343E5E" w:rsidRDefault="00343E5E" w:rsidP="002F639B">
            <w:r>
              <w:t>Skaičiuojamas bendras NVŠ ir FŠPU programų krypčių skaičius savivaldybėje</w:t>
            </w:r>
          </w:p>
        </w:tc>
        <w:tc>
          <w:tcPr>
            <w:tcW w:w="1701" w:type="dxa"/>
            <w:tcBorders>
              <w:top w:val="single" w:sz="4" w:space="0" w:color="auto"/>
              <w:left w:val="single" w:sz="4" w:space="0" w:color="auto"/>
              <w:bottom w:val="single" w:sz="4" w:space="0" w:color="auto"/>
              <w:right w:val="single" w:sz="4" w:space="0" w:color="auto"/>
            </w:tcBorders>
            <w:hideMark/>
          </w:tcPr>
          <w:p w14:paraId="6ACCD0ED" w14:textId="77777777" w:rsidR="00343E5E" w:rsidRDefault="00343E5E" w:rsidP="002F639B">
            <w:r>
              <w:t>KTPRR</w:t>
            </w:r>
          </w:p>
        </w:tc>
      </w:tr>
    </w:tbl>
    <w:p w14:paraId="6ACCD0EF" w14:textId="77777777" w:rsidR="00343E5E" w:rsidRPr="00BF6ED7" w:rsidRDefault="00343E5E" w:rsidP="00343E5E">
      <w:pPr>
        <w:jc w:val="center"/>
        <w:rPr>
          <w:lang w:eastAsia="lt-LT"/>
        </w:rPr>
      </w:pPr>
    </w:p>
    <w:p w14:paraId="6ACCD0F0" w14:textId="77777777" w:rsidR="00343E5E" w:rsidRDefault="00343E5E" w:rsidP="00343E5E">
      <w:pPr>
        <w:ind w:left="5812"/>
        <w:sectPr w:rsidR="00343E5E" w:rsidSect="00B454E1">
          <w:headerReference w:type="default" r:id="rId7"/>
          <w:headerReference w:type="first" r:id="rId8"/>
          <w:pgSz w:w="11906" w:h="16838" w:code="9"/>
          <w:pgMar w:top="1134" w:right="567" w:bottom="1134" w:left="1701" w:header="567" w:footer="567" w:gutter="0"/>
          <w:pgNumType w:start="1"/>
          <w:cols w:space="1296"/>
          <w:titlePg/>
          <w:docGrid w:linePitch="360"/>
        </w:sectPr>
      </w:pPr>
    </w:p>
    <w:p w14:paraId="6ACCD0F1" w14:textId="77777777" w:rsidR="00343E5E" w:rsidRDefault="00343E5E" w:rsidP="00343E5E">
      <w:pPr>
        <w:ind w:left="10318"/>
      </w:pPr>
      <w:r>
        <w:t>Panevėžio miesto</w:t>
      </w:r>
      <w:r w:rsidRPr="00F91082">
        <w:t xml:space="preserve"> savivaldybės neformaliojo vaikų </w:t>
      </w:r>
      <w:r>
        <w:t>švietimo ir jo teikėjų veiklos kokybės užtikrinimo tvarkos aprašo</w:t>
      </w:r>
    </w:p>
    <w:p w14:paraId="6ACCD0F2" w14:textId="77777777" w:rsidR="00343E5E" w:rsidRPr="00BF6ED7" w:rsidRDefault="00343E5E" w:rsidP="00343E5E">
      <w:pPr>
        <w:ind w:left="9022" w:firstLine="1296"/>
      </w:pPr>
      <w:r w:rsidRPr="00BF6ED7">
        <w:t>2 priedas</w:t>
      </w:r>
    </w:p>
    <w:p w14:paraId="6ACCD0F3" w14:textId="77777777" w:rsidR="00343E5E" w:rsidRDefault="00343E5E" w:rsidP="00343E5E">
      <w:pPr>
        <w:jc w:val="center"/>
        <w:rPr>
          <w:b/>
          <w:strike/>
        </w:rPr>
      </w:pPr>
    </w:p>
    <w:p w14:paraId="6ACCD0F4" w14:textId="77777777" w:rsidR="005A5497" w:rsidRPr="00BF6ED7" w:rsidRDefault="005A5497" w:rsidP="00343E5E">
      <w:pPr>
        <w:jc w:val="center"/>
        <w:rPr>
          <w:b/>
          <w:strike/>
        </w:rPr>
      </w:pPr>
    </w:p>
    <w:p w14:paraId="6ACCD0F5" w14:textId="77777777" w:rsidR="00343E5E" w:rsidRPr="00123BB5" w:rsidRDefault="00343E5E" w:rsidP="00343E5E">
      <w:pPr>
        <w:widowControl w:val="0"/>
        <w:ind w:firstLine="2552"/>
        <w:rPr>
          <w:b/>
        </w:rPr>
      </w:pPr>
      <w:r w:rsidRPr="00866637">
        <w:rPr>
          <w:b/>
          <w:color w:val="000000"/>
          <w:lang w:eastAsia="lt-LT"/>
        </w:rPr>
        <w:t>(Neformaliojo vaikų švietimo kokybės rodiklių įsivertinimo ir išorinio vertinimo rezultatų pildymo forma)</w:t>
      </w:r>
    </w:p>
    <w:p w14:paraId="6ACCD0F6" w14:textId="77777777" w:rsidR="00343E5E" w:rsidRPr="00123BB5" w:rsidRDefault="00343E5E" w:rsidP="00343E5E">
      <w:pPr>
        <w:jc w:val="center"/>
        <w:rPr>
          <w:b/>
        </w:rPr>
      </w:pPr>
    </w:p>
    <w:p w14:paraId="6ACCD0F7" w14:textId="77777777" w:rsidR="00343E5E" w:rsidRPr="00123BB5" w:rsidRDefault="00343E5E" w:rsidP="00343E5E">
      <w:pPr>
        <w:jc w:val="center"/>
        <w:rPr>
          <w:b/>
        </w:rPr>
      </w:pPr>
      <w:r w:rsidRPr="00123BB5">
        <w:rPr>
          <w:b/>
        </w:rPr>
        <w:t>NEFORMALIOJO VAIKŲ ŠVIETIMO KOKYBĖS RODIKLIŲ ĮSIVERTINIMO IR IŠORINIO VERTINIMO REZULTATAI</w:t>
      </w:r>
    </w:p>
    <w:p w14:paraId="6ACCD0F8" w14:textId="77777777" w:rsidR="00343E5E" w:rsidRPr="00123BB5" w:rsidRDefault="00343E5E" w:rsidP="00343E5E">
      <w:pPr>
        <w:tabs>
          <w:tab w:val="left" w:pos="4904"/>
          <w:tab w:val="center" w:pos="7001"/>
        </w:tabs>
        <w:ind w:firstLine="4904"/>
      </w:pPr>
    </w:p>
    <w:tbl>
      <w:tblPr>
        <w:tblW w:w="1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804"/>
        <w:gridCol w:w="6153"/>
      </w:tblGrid>
      <w:tr w:rsidR="00343E5E" w:rsidRPr="00123BB5" w14:paraId="6ACCD100" w14:textId="77777777" w:rsidTr="002F639B">
        <w:trPr>
          <w:trHeight w:val="410"/>
        </w:trPr>
        <w:tc>
          <w:tcPr>
            <w:tcW w:w="1668" w:type="dxa"/>
            <w:vMerge w:val="restart"/>
            <w:tcBorders>
              <w:top w:val="single" w:sz="4" w:space="0" w:color="auto"/>
              <w:left w:val="single" w:sz="4" w:space="0" w:color="auto"/>
              <w:bottom w:val="single" w:sz="4" w:space="0" w:color="auto"/>
              <w:right w:val="single" w:sz="4" w:space="0" w:color="auto"/>
            </w:tcBorders>
          </w:tcPr>
          <w:p w14:paraId="6ACCD0F9" w14:textId="77777777" w:rsidR="00343E5E" w:rsidRPr="00866637" w:rsidRDefault="00343E5E" w:rsidP="002F639B">
            <w:pPr>
              <w:jc w:val="center"/>
            </w:pPr>
          </w:p>
          <w:p w14:paraId="6ACCD0FA" w14:textId="77777777" w:rsidR="00343E5E" w:rsidRPr="00866637" w:rsidRDefault="00343E5E" w:rsidP="002F639B">
            <w:pPr>
              <w:jc w:val="center"/>
            </w:pPr>
            <w:r w:rsidRPr="00866637">
              <w:t>R</w:t>
            </w:r>
            <w:r w:rsidRPr="00123BB5">
              <w:t>odiklis</w:t>
            </w:r>
          </w:p>
          <w:p w14:paraId="6ACCD0FB" w14:textId="77777777" w:rsidR="00343E5E" w:rsidRPr="00866637" w:rsidRDefault="00343E5E" w:rsidP="002F639B">
            <w:pPr>
              <w:jc w:val="center"/>
            </w:pPr>
          </w:p>
        </w:tc>
        <w:tc>
          <w:tcPr>
            <w:tcW w:w="6804" w:type="dxa"/>
            <w:vMerge w:val="restart"/>
            <w:tcBorders>
              <w:top w:val="single" w:sz="4" w:space="0" w:color="auto"/>
              <w:left w:val="single" w:sz="4" w:space="0" w:color="auto"/>
              <w:bottom w:val="single" w:sz="4" w:space="0" w:color="auto"/>
              <w:right w:val="single" w:sz="4" w:space="0" w:color="auto"/>
            </w:tcBorders>
          </w:tcPr>
          <w:p w14:paraId="6ACCD0FC" w14:textId="77777777" w:rsidR="00343E5E" w:rsidRPr="00866637" w:rsidRDefault="00343E5E" w:rsidP="002F639B">
            <w:pPr>
              <w:tabs>
                <w:tab w:val="left" w:pos="33"/>
              </w:tabs>
              <w:ind w:left="33"/>
              <w:jc w:val="center"/>
            </w:pPr>
          </w:p>
          <w:p w14:paraId="6ACCD0FD" w14:textId="77777777" w:rsidR="00343E5E" w:rsidRPr="00866637" w:rsidRDefault="00343E5E" w:rsidP="002F639B">
            <w:pPr>
              <w:tabs>
                <w:tab w:val="left" w:pos="33"/>
              </w:tabs>
              <w:ind w:left="33"/>
              <w:jc w:val="center"/>
            </w:pPr>
            <w:r w:rsidRPr="00866637">
              <w:t>R</w:t>
            </w:r>
            <w:r w:rsidRPr="00123BB5">
              <w:t xml:space="preserve">odiklio aspektai </w:t>
            </w:r>
          </w:p>
        </w:tc>
        <w:tc>
          <w:tcPr>
            <w:tcW w:w="6153" w:type="dxa"/>
            <w:vMerge w:val="restart"/>
            <w:tcBorders>
              <w:top w:val="single" w:sz="4" w:space="0" w:color="auto"/>
              <w:left w:val="single" w:sz="4" w:space="0" w:color="auto"/>
              <w:bottom w:val="single" w:sz="4" w:space="0" w:color="auto"/>
              <w:right w:val="single" w:sz="4" w:space="0" w:color="auto"/>
            </w:tcBorders>
          </w:tcPr>
          <w:p w14:paraId="6ACCD0FE" w14:textId="77777777" w:rsidR="00343E5E" w:rsidRPr="00866637" w:rsidRDefault="00343E5E" w:rsidP="002F639B">
            <w:pPr>
              <w:jc w:val="center"/>
            </w:pPr>
          </w:p>
          <w:p w14:paraId="6ACCD0FF" w14:textId="77777777" w:rsidR="00343E5E" w:rsidRPr="00866637" w:rsidRDefault="00343E5E" w:rsidP="002F639B">
            <w:pPr>
              <w:tabs>
                <w:tab w:val="center" w:pos="2840"/>
                <w:tab w:val="left" w:pos="4605"/>
              </w:tabs>
              <w:jc w:val="center"/>
            </w:pPr>
            <w:r w:rsidRPr="00866637">
              <w:t>R</w:t>
            </w:r>
            <w:r w:rsidRPr="00123BB5">
              <w:t>odiklio įsivertinimo / vertinimo pagrindimas</w:t>
            </w:r>
          </w:p>
        </w:tc>
      </w:tr>
      <w:tr w:rsidR="00343E5E" w:rsidRPr="00123BB5" w14:paraId="6ACCD104" w14:textId="77777777" w:rsidTr="002F639B">
        <w:trPr>
          <w:cantSplit/>
          <w:trHeight w:val="517"/>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ACCD101" w14:textId="77777777" w:rsidR="00343E5E" w:rsidRPr="00123BB5" w:rsidRDefault="00343E5E" w:rsidP="002F639B">
            <w:pPr>
              <w:rPr>
                <w:b/>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6ACCD102" w14:textId="77777777" w:rsidR="00343E5E" w:rsidRPr="00123BB5" w:rsidRDefault="00343E5E" w:rsidP="002F639B">
            <w:pPr>
              <w:rPr>
                <w:b/>
              </w:rPr>
            </w:pPr>
          </w:p>
        </w:tc>
        <w:tc>
          <w:tcPr>
            <w:tcW w:w="6153" w:type="dxa"/>
            <w:vMerge/>
            <w:tcBorders>
              <w:top w:val="single" w:sz="4" w:space="0" w:color="auto"/>
              <w:left w:val="single" w:sz="4" w:space="0" w:color="auto"/>
              <w:bottom w:val="single" w:sz="4" w:space="0" w:color="auto"/>
              <w:right w:val="single" w:sz="4" w:space="0" w:color="auto"/>
            </w:tcBorders>
            <w:vAlign w:val="center"/>
            <w:hideMark/>
          </w:tcPr>
          <w:p w14:paraId="6ACCD103" w14:textId="77777777" w:rsidR="00343E5E" w:rsidRPr="00123BB5" w:rsidRDefault="00343E5E" w:rsidP="002F639B">
            <w:pPr>
              <w:rPr>
                <w:b/>
              </w:rPr>
            </w:pPr>
          </w:p>
        </w:tc>
      </w:tr>
      <w:tr w:rsidR="00343E5E" w:rsidRPr="00123BB5" w14:paraId="6ACCD106" w14:textId="77777777" w:rsidTr="002F639B">
        <w:trPr>
          <w:cantSplit/>
          <w:trHeight w:val="374"/>
        </w:trPr>
        <w:tc>
          <w:tcPr>
            <w:tcW w:w="14625" w:type="dxa"/>
            <w:gridSpan w:val="3"/>
            <w:tcBorders>
              <w:top w:val="single" w:sz="4" w:space="0" w:color="auto"/>
              <w:left w:val="single" w:sz="4" w:space="0" w:color="auto"/>
              <w:bottom w:val="single" w:sz="4" w:space="0" w:color="auto"/>
              <w:right w:val="single" w:sz="4" w:space="0" w:color="auto"/>
            </w:tcBorders>
            <w:hideMark/>
          </w:tcPr>
          <w:p w14:paraId="6ACCD105" w14:textId="77777777" w:rsidR="00343E5E" w:rsidRPr="00123BB5" w:rsidRDefault="00343E5E" w:rsidP="002F639B">
            <w:pPr>
              <w:tabs>
                <w:tab w:val="center" w:pos="2840"/>
                <w:tab w:val="left" w:pos="4605"/>
              </w:tabs>
              <w:ind w:left="1080" w:hanging="720"/>
              <w:jc w:val="center"/>
              <w:rPr>
                <w:b/>
              </w:rPr>
            </w:pPr>
            <w:r w:rsidRPr="00123BB5">
              <w:rPr>
                <w:b/>
              </w:rPr>
              <w:t>I.</w:t>
            </w:r>
            <w:r w:rsidRPr="00123BB5">
              <w:rPr>
                <w:b/>
              </w:rPr>
              <w:tab/>
              <w:t>UGDYMO PASIEKIMŲ IR PAŽANGOS SRITIS</w:t>
            </w:r>
          </w:p>
        </w:tc>
      </w:tr>
      <w:tr w:rsidR="00343E5E" w:rsidRPr="00123BB5" w14:paraId="6ACCD112" w14:textId="77777777" w:rsidTr="002F639B">
        <w:trPr>
          <w:trHeight w:val="999"/>
        </w:trPr>
        <w:tc>
          <w:tcPr>
            <w:tcW w:w="1668" w:type="dxa"/>
            <w:vMerge w:val="restart"/>
            <w:tcBorders>
              <w:top w:val="single" w:sz="4" w:space="0" w:color="auto"/>
              <w:left w:val="single" w:sz="4" w:space="0" w:color="auto"/>
              <w:bottom w:val="single" w:sz="4" w:space="0" w:color="auto"/>
              <w:right w:val="single" w:sz="4" w:space="0" w:color="auto"/>
            </w:tcBorders>
          </w:tcPr>
          <w:p w14:paraId="6ACCD107" w14:textId="77777777" w:rsidR="00343E5E" w:rsidRPr="00123BB5" w:rsidRDefault="00343E5E" w:rsidP="002F639B">
            <w:pPr>
              <w:keepNext/>
              <w:keepLines/>
              <w:outlineLvl w:val="1"/>
            </w:pPr>
            <w:r w:rsidRPr="00123BB5">
              <w:t>1. Ugdymosi tikslai, pasiekimai ir jų vertinimas *</w:t>
            </w:r>
          </w:p>
          <w:p w14:paraId="6ACCD108" w14:textId="77777777" w:rsidR="00343E5E" w:rsidRPr="00123BB5" w:rsidRDefault="00343E5E" w:rsidP="002F639B"/>
        </w:tc>
        <w:tc>
          <w:tcPr>
            <w:tcW w:w="68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CCD109" w14:textId="77777777" w:rsidR="00343E5E" w:rsidRPr="00123BB5" w:rsidRDefault="00343E5E" w:rsidP="00A714D1">
            <w:pPr>
              <w:tabs>
                <w:tab w:val="left" w:pos="311"/>
                <w:tab w:val="left" w:pos="458"/>
              </w:tabs>
              <w:spacing w:line="254" w:lineRule="auto"/>
              <w:ind w:left="33" w:firstLine="1"/>
              <w:jc w:val="both"/>
              <w:rPr>
                <w:rFonts w:eastAsia="Georgia"/>
                <w:i/>
                <w:lang w:eastAsia="lt-LT"/>
              </w:rPr>
            </w:pPr>
            <w:r w:rsidRPr="00123BB5">
              <w:rPr>
                <w:lang w:eastAsia="lt-LT"/>
              </w:rPr>
              <w:t>1.1.</w:t>
            </w:r>
            <w:r w:rsidRPr="00123BB5">
              <w:rPr>
                <w:lang w:eastAsia="lt-LT"/>
              </w:rPr>
              <w:tab/>
            </w:r>
            <w:r w:rsidRPr="00123BB5">
              <w:t>Ugdom</w:t>
            </w:r>
            <w:r>
              <w:t>a</w:t>
            </w:r>
            <w:r w:rsidRPr="00123BB5">
              <w:t xml:space="preserve"> vaikų bendro</w:t>
            </w:r>
            <w:r>
              <w:t>ji</w:t>
            </w:r>
            <w:r w:rsidRPr="00123BB5">
              <w:t xml:space="preserve"> ir dalykinė (profesinė) kompetencij</w:t>
            </w:r>
            <w:r>
              <w:t>a</w:t>
            </w:r>
            <w:r w:rsidRPr="00123BB5">
              <w:t>.</w:t>
            </w:r>
          </w:p>
          <w:p w14:paraId="6ACCD10A" w14:textId="77777777" w:rsidR="00343E5E" w:rsidRPr="00123BB5" w:rsidRDefault="00343E5E" w:rsidP="00A714D1">
            <w:pPr>
              <w:tabs>
                <w:tab w:val="left" w:pos="311"/>
                <w:tab w:val="left" w:pos="458"/>
              </w:tabs>
              <w:spacing w:line="254" w:lineRule="auto"/>
              <w:ind w:left="33" w:firstLine="1"/>
              <w:jc w:val="both"/>
            </w:pPr>
            <w:r w:rsidRPr="00123BB5">
              <w:t>1.2.</w:t>
            </w:r>
            <w:r w:rsidRPr="00123BB5">
              <w:tab/>
              <w:t>Vaikai ir tėvai žino planuojamus ugdymo tikslus.</w:t>
            </w:r>
          </w:p>
          <w:p w14:paraId="6ACCD10B" w14:textId="77777777" w:rsidR="00343E5E" w:rsidRPr="00123BB5" w:rsidRDefault="00343E5E" w:rsidP="00A714D1">
            <w:pPr>
              <w:tabs>
                <w:tab w:val="left" w:pos="282"/>
                <w:tab w:val="left" w:pos="311"/>
                <w:tab w:val="left" w:pos="458"/>
              </w:tabs>
              <w:spacing w:line="254" w:lineRule="auto"/>
              <w:ind w:left="28" w:firstLine="1"/>
              <w:jc w:val="both"/>
            </w:pPr>
            <w:r w:rsidRPr="00123BB5">
              <w:t>1.3.</w:t>
            </w:r>
            <w:r w:rsidRPr="00123BB5">
              <w:tab/>
              <w:t>Teikėjas naudoja individualios vaiko pažangos, pasiekimų atpažinimo ir pažangos vertinimo sistemą.</w:t>
            </w:r>
          </w:p>
          <w:p w14:paraId="6ACCD10C" w14:textId="77777777" w:rsidR="00343E5E" w:rsidRPr="00123BB5" w:rsidRDefault="00343E5E" w:rsidP="00A714D1">
            <w:pPr>
              <w:tabs>
                <w:tab w:val="left" w:pos="282"/>
                <w:tab w:val="left" w:pos="311"/>
                <w:tab w:val="left" w:pos="458"/>
              </w:tabs>
              <w:spacing w:line="254" w:lineRule="auto"/>
              <w:ind w:left="28" w:firstLine="1"/>
              <w:jc w:val="both"/>
            </w:pPr>
            <w:r w:rsidRPr="00123BB5">
              <w:t>1.4.</w:t>
            </w:r>
            <w:r w:rsidRPr="00123BB5">
              <w:tab/>
              <w:t>Vaikui, baigusiam neformaliojo vaikų švietimo programą, išduodamas pažymėjimas, kuriame nurodomos jo įgytos kompetencijos</w:t>
            </w:r>
            <w:r>
              <w:t xml:space="preserve"> rūšys</w:t>
            </w:r>
            <w:r w:rsidRPr="00123BB5">
              <w:t>.</w:t>
            </w:r>
          </w:p>
        </w:tc>
        <w:tc>
          <w:tcPr>
            <w:tcW w:w="6153" w:type="dxa"/>
            <w:tcBorders>
              <w:top w:val="single" w:sz="4" w:space="0" w:color="auto"/>
              <w:left w:val="single" w:sz="4" w:space="0" w:color="auto"/>
              <w:bottom w:val="single" w:sz="4" w:space="0" w:color="auto"/>
              <w:right w:val="single" w:sz="4" w:space="0" w:color="auto"/>
            </w:tcBorders>
            <w:hideMark/>
          </w:tcPr>
          <w:p w14:paraId="6ACCD10D" w14:textId="77777777" w:rsidR="00343E5E" w:rsidRPr="00123BB5" w:rsidRDefault="00343E5E" w:rsidP="002F639B">
            <w:r w:rsidRPr="00123BB5">
              <w:t>(Įsivertinimo pagrindimas)</w:t>
            </w:r>
            <w:r w:rsidRPr="00123BB5">
              <w:br/>
              <w:t xml:space="preserve">Apibendrinamąjį įvertinimą rekomenduojama išreikšti trimis lygiais: aukštas, vidutiniškas, žemas. </w:t>
            </w:r>
          </w:p>
          <w:p w14:paraId="6ACCD10E" w14:textId="77777777" w:rsidR="00343E5E" w:rsidRPr="00123BB5" w:rsidRDefault="00343E5E" w:rsidP="002F639B">
            <w:r w:rsidRPr="00123BB5">
              <w:t>Lygių paaiškinimai:</w:t>
            </w:r>
          </w:p>
          <w:p w14:paraId="6ACCD10F" w14:textId="77777777" w:rsidR="00343E5E" w:rsidRPr="00123BB5" w:rsidRDefault="00343E5E" w:rsidP="002F639B">
            <w:r w:rsidRPr="00123BB5">
              <w:t>aukštas – geras, puikus, pasižymintis dideliu kiekiu, intensyvus;</w:t>
            </w:r>
          </w:p>
          <w:p w14:paraId="6ACCD110" w14:textId="77777777" w:rsidR="00343E5E" w:rsidRPr="00123BB5" w:rsidRDefault="00343E5E" w:rsidP="002F639B">
            <w:r w:rsidRPr="00123BB5">
              <w:t>vidutiniškas – turintis tam tikrų ypatybių nei daug, nei mažai;</w:t>
            </w:r>
          </w:p>
          <w:p w14:paraId="6ACCD111" w14:textId="77777777" w:rsidR="00343E5E" w:rsidRPr="00123BB5" w:rsidRDefault="00343E5E" w:rsidP="002F639B">
            <w:r w:rsidRPr="00123BB5">
              <w:t>žemas – prastas, menkas, nedidelio kiekio, nepasiekiantis įprasto lygio.</w:t>
            </w:r>
          </w:p>
        </w:tc>
      </w:tr>
      <w:tr w:rsidR="00343E5E" w:rsidRPr="00123BB5" w14:paraId="6ACCD116" w14:textId="77777777" w:rsidTr="002F639B">
        <w:trPr>
          <w:trHeight w:val="789"/>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ACCD113" w14:textId="77777777"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14:paraId="6ACCD114" w14:textId="77777777" w:rsidR="00343E5E" w:rsidRPr="00123BB5" w:rsidRDefault="00343E5E" w:rsidP="002F639B"/>
        </w:tc>
        <w:tc>
          <w:tcPr>
            <w:tcW w:w="6153" w:type="dxa"/>
            <w:tcBorders>
              <w:top w:val="single" w:sz="4" w:space="0" w:color="auto"/>
              <w:left w:val="single" w:sz="4" w:space="0" w:color="auto"/>
              <w:bottom w:val="single" w:sz="4" w:space="0" w:color="auto"/>
              <w:right w:val="single" w:sz="4" w:space="0" w:color="auto"/>
            </w:tcBorders>
            <w:hideMark/>
          </w:tcPr>
          <w:p w14:paraId="6ACCD115" w14:textId="77777777" w:rsidR="00343E5E" w:rsidRPr="00123BB5" w:rsidRDefault="00343E5E" w:rsidP="002F639B">
            <w:r w:rsidRPr="00123BB5">
              <w:t>(Vertinimo pagrindimas)</w:t>
            </w:r>
            <w:r w:rsidRPr="00123BB5">
              <w:br/>
              <w:t xml:space="preserve">Apibendrinamąjį įvertinimą rekomenduojama išreikšti trimis lygiais (aukštas / vidutiniškas / žemas) </w:t>
            </w:r>
          </w:p>
        </w:tc>
      </w:tr>
      <w:tr w:rsidR="00343E5E" w:rsidRPr="00123BB5" w14:paraId="6ACCD11B" w14:textId="77777777" w:rsidTr="002F639B">
        <w:trPr>
          <w:trHeight w:val="608"/>
        </w:trPr>
        <w:tc>
          <w:tcPr>
            <w:tcW w:w="1668" w:type="dxa"/>
            <w:vMerge w:val="restart"/>
            <w:tcBorders>
              <w:top w:val="single" w:sz="4" w:space="0" w:color="auto"/>
              <w:left w:val="single" w:sz="4" w:space="0" w:color="auto"/>
              <w:bottom w:val="single" w:sz="4" w:space="0" w:color="auto"/>
              <w:right w:val="single" w:sz="4" w:space="0" w:color="auto"/>
            </w:tcBorders>
            <w:hideMark/>
          </w:tcPr>
          <w:p w14:paraId="6ACCD117" w14:textId="77777777" w:rsidR="00343E5E" w:rsidRPr="00123BB5" w:rsidRDefault="00343E5E" w:rsidP="002F639B">
            <w:r w:rsidRPr="00123BB5">
              <w:t>2. Asmenybės augimas, siejant ugdymą su gyvenimu *</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CCD118" w14:textId="77777777" w:rsidR="00343E5E" w:rsidRPr="00123BB5" w:rsidRDefault="00343E5E" w:rsidP="00A714D1">
            <w:pPr>
              <w:tabs>
                <w:tab w:val="left" w:pos="141"/>
                <w:tab w:val="left" w:pos="424"/>
              </w:tabs>
              <w:ind w:firstLine="33"/>
              <w:jc w:val="both"/>
              <w:rPr>
                <w:rFonts w:eastAsia="Georgia"/>
                <w:i/>
                <w:strike/>
                <w:lang w:eastAsia="lt-LT"/>
              </w:rPr>
            </w:pPr>
            <w:r w:rsidRPr="00123BB5">
              <w:rPr>
                <w:lang w:eastAsia="lt-LT"/>
              </w:rPr>
              <w:t>2.1.</w:t>
            </w:r>
            <w:r w:rsidRPr="00123BB5">
              <w:rPr>
                <w:lang w:eastAsia="lt-LT"/>
              </w:rPr>
              <w:tab/>
            </w:r>
            <w:r w:rsidRPr="00123BB5">
              <w:t xml:space="preserve">Vaikas geba išsikelti asmeninius tikslus, įgyja naujų gebėjimų </w:t>
            </w:r>
            <w:r w:rsidR="00A714D1">
              <w:t>ir</w:t>
            </w:r>
            <w:r w:rsidRPr="00123BB5">
              <w:t xml:space="preserve"> vertybinių nuostatų.</w:t>
            </w:r>
          </w:p>
          <w:p w14:paraId="6ACCD119" w14:textId="77777777" w:rsidR="00343E5E" w:rsidRPr="00123BB5" w:rsidRDefault="00343E5E" w:rsidP="00A714D1">
            <w:pPr>
              <w:tabs>
                <w:tab w:val="left" w:pos="141"/>
                <w:tab w:val="left" w:pos="424"/>
              </w:tabs>
              <w:ind w:firstLine="33"/>
              <w:jc w:val="both"/>
              <w:rPr>
                <w:rFonts w:eastAsia="Georgia"/>
                <w:i/>
                <w:strike/>
                <w:lang w:eastAsia="lt-LT"/>
              </w:rPr>
            </w:pPr>
            <w:r w:rsidRPr="00123BB5">
              <w:rPr>
                <w:lang w:eastAsia="lt-LT"/>
              </w:rPr>
              <w:t>2.2.</w:t>
            </w:r>
            <w:r w:rsidRPr="00123BB5">
              <w:rPr>
                <w:lang w:eastAsia="lt-LT"/>
              </w:rPr>
              <w:tab/>
            </w:r>
            <w:r w:rsidRPr="00123BB5">
              <w:t>Ugdymo procesas planuojamas taip, kad vaikas galėtų pasidžiaugti savo pasiekimais, gebėtų įveikti nesėkmes.</w:t>
            </w:r>
          </w:p>
        </w:tc>
        <w:tc>
          <w:tcPr>
            <w:tcW w:w="6153" w:type="dxa"/>
            <w:tcBorders>
              <w:top w:val="single" w:sz="4" w:space="0" w:color="auto"/>
              <w:left w:val="single" w:sz="4" w:space="0" w:color="auto"/>
              <w:bottom w:val="single" w:sz="4" w:space="0" w:color="auto"/>
              <w:right w:val="single" w:sz="4" w:space="0" w:color="auto"/>
            </w:tcBorders>
          </w:tcPr>
          <w:p w14:paraId="6ACCD11A" w14:textId="77777777" w:rsidR="00343E5E" w:rsidRPr="00123BB5" w:rsidRDefault="00343E5E" w:rsidP="002F639B">
            <w:pPr>
              <w:ind w:firstLine="137"/>
            </w:pPr>
          </w:p>
        </w:tc>
      </w:tr>
      <w:tr w:rsidR="00343E5E" w:rsidRPr="00123BB5" w14:paraId="6ACCD11F" w14:textId="77777777" w:rsidTr="002F639B">
        <w:trPr>
          <w:trHeight w:val="336"/>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ACCD11C" w14:textId="77777777"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14:paraId="6ACCD11D" w14:textId="77777777" w:rsidR="00343E5E" w:rsidRPr="00123BB5" w:rsidRDefault="00343E5E" w:rsidP="002F639B">
            <w:pPr>
              <w:rPr>
                <w:rFonts w:eastAsia="Georgia"/>
                <w:i/>
                <w:strike/>
                <w:lang w:eastAsia="lt-LT"/>
              </w:rPr>
            </w:pPr>
          </w:p>
        </w:tc>
        <w:tc>
          <w:tcPr>
            <w:tcW w:w="6153" w:type="dxa"/>
            <w:tcBorders>
              <w:top w:val="single" w:sz="4" w:space="0" w:color="auto"/>
              <w:left w:val="single" w:sz="4" w:space="0" w:color="auto"/>
              <w:bottom w:val="single" w:sz="4" w:space="0" w:color="auto"/>
              <w:right w:val="single" w:sz="4" w:space="0" w:color="auto"/>
            </w:tcBorders>
          </w:tcPr>
          <w:p w14:paraId="6ACCD11E" w14:textId="77777777" w:rsidR="00343E5E" w:rsidRPr="00123BB5" w:rsidRDefault="00343E5E" w:rsidP="002F639B"/>
        </w:tc>
      </w:tr>
      <w:tr w:rsidR="00343E5E" w:rsidRPr="00123BB5" w14:paraId="6ACCD124" w14:textId="77777777" w:rsidTr="002F639B">
        <w:trPr>
          <w:trHeight w:val="557"/>
        </w:trPr>
        <w:tc>
          <w:tcPr>
            <w:tcW w:w="1668" w:type="dxa"/>
            <w:vMerge w:val="restart"/>
            <w:tcBorders>
              <w:top w:val="single" w:sz="4" w:space="0" w:color="auto"/>
              <w:left w:val="single" w:sz="4" w:space="0" w:color="auto"/>
              <w:bottom w:val="single" w:sz="4" w:space="0" w:color="auto"/>
              <w:right w:val="single" w:sz="4" w:space="0" w:color="auto"/>
            </w:tcBorders>
            <w:hideMark/>
          </w:tcPr>
          <w:p w14:paraId="6ACCD120" w14:textId="77777777" w:rsidR="00343E5E" w:rsidRPr="00123BB5" w:rsidRDefault="00343E5E" w:rsidP="002F639B">
            <w:pPr>
              <w:spacing w:line="254" w:lineRule="auto"/>
            </w:pPr>
            <w:r w:rsidRPr="00123BB5">
              <w:t>3. Grįžtamasis ryšys *</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CCD121" w14:textId="77777777" w:rsidR="00343E5E" w:rsidRPr="00123BB5" w:rsidRDefault="00343E5E" w:rsidP="00A714D1">
            <w:pPr>
              <w:tabs>
                <w:tab w:val="left" w:pos="33"/>
                <w:tab w:val="left" w:pos="311"/>
                <w:tab w:val="left" w:pos="458"/>
              </w:tabs>
              <w:ind w:left="34"/>
              <w:jc w:val="both"/>
            </w:pPr>
            <w:r w:rsidRPr="00123BB5">
              <w:t>3.1.</w:t>
            </w:r>
            <w:r w:rsidRPr="00123BB5">
              <w:tab/>
              <w:t xml:space="preserve">Teikėjas reguliariai planuoja ir vykdo refleksijas su vaiku apie ugdymo(si) eigą, pasiekimus </w:t>
            </w:r>
            <w:r w:rsidR="00A714D1">
              <w:t>ir</w:t>
            </w:r>
            <w:r w:rsidRPr="00123BB5">
              <w:t xml:space="preserve"> pažangą.</w:t>
            </w:r>
          </w:p>
          <w:p w14:paraId="6ACCD122" w14:textId="77777777" w:rsidR="00343E5E" w:rsidRPr="00123BB5" w:rsidRDefault="00343E5E" w:rsidP="002F639B">
            <w:pPr>
              <w:tabs>
                <w:tab w:val="left" w:pos="33"/>
                <w:tab w:val="left" w:pos="311"/>
                <w:tab w:val="left" w:pos="458"/>
                <w:tab w:val="left" w:pos="1025"/>
              </w:tabs>
              <w:ind w:left="34"/>
            </w:pPr>
            <w:r w:rsidRPr="00123BB5">
              <w:t>3.2.</w:t>
            </w:r>
            <w:r w:rsidRPr="00123BB5">
              <w:tab/>
              <w:t xml:space="preserve">Teikėjas reguliariai aptaria vaiko ugdymo(si) eigą, pasiekimus </w:t>
            </w:r>
            <w:r w:rsidR="00A714D1">
              <w:t>ir</w:t>
            </w:r>
            <w:r w:rsidRPr="00123BB5">
              <w:t xml:space="preserve"> pažangą su tėvais (globėjais / rūpintojais)</w:t>
            </w:r>
            <w:r w:rsidR="00A714D1">
              <w:t>.</w:t>
            </w:r>
          </w:p>
        </w:tc>
        <w:tc>
          <w:tcPr>
            <w:tcW w:w="6153" w:type="dxa"/>
            <w:tcBorders>
              <w:top w:val="single" w:sz="4" w:space="0" w:color="auto"/>
              <w:left w:val="single" w:sz="4" w:space="0" w:color="auto"/>
              <w:bottom w:val="single" w:sz="4" w:space="0" w:color="auto"/>
              <w:right w:val="single" w:sz="4" w:space="0" w:color="auto"/>
            </w:tcBorders>
          </w:tcPr>
          <w:p w14:paraId="6ACCD123" w14:textId="77777777" w:rsidR="00343E5E" w:rsidRPr="00123BB5" w:rsidRDefault="00343E5E" w:rsidP="002F639B"/>
        </w:tc>
      </w:tr>
      <w:tr w:rsidR="00343E5E" w:rsidRPr="00123BB5" w14:paraId="6ACCD128" w14:textId="77777777" w:rsidTr="002F639B">
        <w:trPr>
          <w:trHeight w:val="485"/>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ACCD125" w14:textId="77777777"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14:paraId="6ACCD126" w14:textId="77777777" w:rsidR="00343E5E" w:rsidRPr="00123BB5" w:rsidRDefault="00343E5E" w:rsidP="002F639B"/>
        </w:tc>
        <w:tc>
          <w:tcPr>
            <w:tcW w:w="6153" w:type="dxa"/>
            <w:tcBorders>
              <w:top w:val="single" w:sz="4" w:space="0" w:color="auto"/>
              <w:left w:val="single" w:sz="4" w:space="0" w:color="auto"/>
              <w:bottom w:val="single" w:sz="4" w:space="0" w:color="auto"/>
              <w:right w:val="single" w:sz="4" w:space="0" w:color="auto"/>
            </w:tcBorders>
          </w:tcPr>
          <w:p w14:paraId="6ACCD127" w14:textId="77777777" w:rsidR="00343E5E" w:rsidRPr="00123BB5" w:rsidRDefault="00343E5E" w:rsidP="002F639B"/>
        </w:tc>
      </w:tr>
      <w:tr w:rsidR="00343E5E" w:rsidRPr="00123BB5" w14:paraId="6ACCD12A" w14:textId="77777777" w:rsidTr="002F639B">
        <w:trPr>
          <w:trHeight w:val="365"/>
        </w:trPr>
        <w:tc>
          <w:tcPr>
            <w:tcW w:w="14625" w:type="dxa"/>
            <w:gridSpan w:val="3"/>
            <w:tcBorders>
              <w:top w:val="single" w:sz="4" w:space="0" w:color="auto"/>
              <w:left w:val="single" w:sz="4" w:space="0" w:color="auto"/>
              <w:bottom w:val="single" w:sz="4" w:space="0" w:color="auto"/>
              <w:right w:val="single" w:sz="4" w:space="0" w:color="auto"/>
            </w:tcBorders>
            <w:hideMark/>
          </w:tcPr>
          <w:p w14:paraId="6ACCD129" w14:textId="77777777" w:rsidR="00343E5E" w:rsidRPr="00123BB5" w:rsidRDefault="00343E5E" w:rsidP="002F639B">
            <w:pPr>
              <w:ind w:left="1080" w:hanging="720"/>
              <w:jc w:val="center"/>
              <w:rPr>
                <w:b/>
              </w:rPr>
            </w:pPr>
            <w:r w:rsidRPr="00123BB5">
              <w:rPr>
                <w:b/>
              </w:rPr>
              <w:t>II.</w:t>
            </w:r>
            <w:r w:rsidRPr="00123BB5">
              <w:rPr>
                <w:b/>
              </w:rPr>
              <w:tab/>
              <w:t>UGDYMO ORGANIZAVIMO SRITIS</w:t>
            </w:r>
          </w:p>
        </w:tc>
      </w:tr>
      <w:tr w:rsidR="00343E5E" w:rsidRPr="00123BB5" w14:paraId="6ACCD12F" w14:textId="77777777" w:rsidTr="002F639B">
        <w:trPr>
          <w:trHeight w:val="541"/>
        </w:trPr>
        <w:tc>
          <w:tcPr>
            <w:tcW w:w="1668" w:type="dxa"/>
            <w:vMerge w:val="restart"/>
            <w:tcBorders>
              <w:top w:val="single" w:sz="4" w:space="0" w:color="auto"/>
              <w:left w:val="single" w:sz="4" w:space="0" w:color="auto"/>
              <w:bottom w:val="single" w:sz="4" w:space="0" w:color="auto"/>
              <w:right w:val="single" w:sz="4" w:space="0" w:color="auto"/>
            </w:tcBorders>
            <w:hideMark/>
          </w:tcPr>
          <w:p w14:paraId="6ACCD12B" w14:textId="77777777" w:rsidR="00343E5E" w:rsidRPr="00123BB5" w:rsidRDefault="00343E5E" w:rsidP="002F639B">
            <w:pPr>
              <w:rPr>
                <w:b/>
              </w:rPr>
            </w:pPr>
            <w:r w:rsidRPr="00123BB5">
              <w:t>4. Mokytojo kvalifikacija ir nuolatinis tobulėjimas *</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CCD12C" w14:textId="77777777" w:rsidR="00343E5E" w:rsidRPr="00123BB5" w:rsidRDefault="00343E5E" w:rsidP="00A714D1">
            <w:pPr>
              <w:tabs>
                <w:tab w:val="left" w:pos="33"/>
                <w:tab w:val="left" w:pos="311"/>
              </w:tabs>
              <w:ind w:left="33" w:hanging="360"/>
              <w:jc w:val="both"/>
            </w:pPr>
            <w:r w:rsidRPr="00123BB5">
              <w:t>1.</w:t>
            </w:r>
            <w:r w:rsidRPr="00123BB5">
              <w:tab/>
              <w:t>4.1. Mokytojų kvalifikacija atitinka teisės aktuose numatytus reikalavimus.</w:t>
            </w:r>
          </w:p>
          <w:p w14:paraId="6ACCD12D" w14:textId="77777777" w:rsidR="00343E5E" w:rsidRPr="00DB18D2" w:rsidRDefault="00343E5E" w:rsidP="00A714D1">
            <w:pPr>
              <w:tabs>
                <w:tab w:val="left" w:pos="33"/>
                <w:tab w:val="left" w:pos="311"/>
                <w:tab w:val="left" w:pos="458"/>
              </w:tabs>
              <w:ind w:left="28" w:firstLine="5"/>
              <w:jc w:val="both"/>
            </w:pPr>
            <w:r w:rsidRPr="00123BB5">
              <w:t>4.2.</w:t>
            </w:r>
            <w:r w:rsidRPr="00123BB5">
              <w:tab/>
              <w:t>Mokytojai tikslingai tobulina bendrą</w:t>
            </w:r>
            <w:r>
              <w:t>ją</w:t>
            </w:r>
            <w:r w:rsidRPr="00DB18D2">
              <w:t xml:space="preserve"> ir specialią</w:t>
            </w:r>
            <w:r>
              <w:t>ją</w:t>
            </w:r>
            <w:r w:rsidRPr="00DB18D2">
              <w:t xml:space="preserve"> (dalykin</w:t>
            </w:r>
            <w:r>
              <w:t>ę</w:t>
            </w:r>
            <w:r w:rsidRPr="00DB18D2">
              <w:t xml:space="preserve"> ir didaktin</w:t>
            </w:r>
            <w:r>
              <w:t>ę</w:t>
            </w:r>
            <w:r w:rsidRPr="00DB18D2">
              <w:t>) kompetencij</w:t>
            </w:r>
            <w:r>
              <w:t>ą</w:t>
            </w:r>
            <w:r w:rsidRPr="00DB18D2">
              <w:t>.</w:t>
            </w:r>
          </w:p>
        </w:tc>
        <w:tc>
          <w:tcPr>
            <w:tcW w:w="6153" w:type="dxa"/>
            <w:tcBorders>
              <w:top w:val="single" w:sz="4" w:space="0" w:color="auto"/>
              <w:left w:val="single" w:sz="4" w:space="0" w:color="auto"/>
              <w:bottom w:val="single" w:sz="4" w:space="0" w:color="auto"/>
              <w:right w:val="single" w:sz="4" w:space="0" w:color="auto"/>
            </w:tcBorders>
          </w:tcPr>
          <w:p w14:paraId="6ACCD12E" w14:textId="77777777" w:rsidR="00343E5E" w:rsidRPr="00123BB5" w:rsidRDefault="00343E5E" w:rsidP="002F639B"/>
        </w:tc>
      </w:tr>
      <w:tr w:rsidR="00343E5E" w:rsidRPr="00123BB5" w14:paraId="6ACCD133" w14:textId="77777777" w:rsidTr="002F639B">
        <w:trPr>
          <w:trHeight w:val="429"/>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ACCD130" w14:textId="77777777" w:rsidR="00343E5E" w:rsidRPr="00123BB5" w:rsidRDefault="00343E5E" w:rsidP="002F639B">
            <w:pPr>
              <w:rPr>
                <w:b/>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6ACCD131" w14:textId="77777777" w:rsidR="00343E5E" w:rsidRPr="00123BB5" w:rsidRDefault="00343E5E" w:rsidP="002F639B"/>
        </w:tc>
        <w:tc>
          <w:tcPr>
            <w:tcW w:w="6153" w:type="dxa"/>
            <w:tcBorders>
              <w:top w:val="single" w:sz="4" w:space="0" w:color="auto"/>
              <w:left w:val="single" w:sz="4" w:space="0" w:color="auto"/>
              <w:bottom w:val="single" w:sz="4" w:space="0" w:color="auto"/>
              <w:right w:val="single" w:sz="4" w:space="0" w:color="auto"/>
            </w:tcBorders>
          </w:tcPr>
          <w:p w14:paraId="6ACCD132" w14:textId="77777777" w:rsidR="00343E5E" w:rsidRPr="00123BB5" w:rsidRDefault="00343E5E" w:rsidP="002F639B"/>
        </w:tc>
      </w:tr>
      <w:tr w:rsidR="00343E5E" w:rsidRPr="00123BB5" w14:paraId="6ACCD13B" w14:textId="77777777" w:rsidTr="002F639B">
        <w:trPr>
          <w:trHeight w:val="981"/>
        </w:trPr>
        <w:tc>
          <w:tcPr>
            <w:tcW w:w="1668" w:type="dxa"/>
            <w:vMerge w:val="restart"/>
            <w:tcBorders>
              <w:top w:val="single" w:sz="4" w:space="0" w:color="auto"/>
              <w:left w:val="single" w:sz="4" w:space="0" w:color="auto"/>
              <w:bottom w:val="single" w:sz="4" w:space="0" w:color="auto"/>
              <w:right w:val="single" w:sz="4" w:space="0" w:color="auto"/>
            </w:tcBorders>
          </w:tcPr>
          <w:p w14:paraId="6ACCD134" w14:textId="77777777" w:rsidR="00343E5E" w:rsidRPr="00123BB5" w:rsidRDefault="00343E5E" w:rsidP="002F639B">
            <w:r w:rsidRPr="00123BB5">
              <w:t>5. Veikl</w:t>
            </w:r>
            <w:r>
              <w:t>os</w:t>
            </w:r>
            <w:r w:rsidRPr="00BB6A0B">
              <w:t xml:space="preserve"> prieinamumas </w:t>
            </w:r>
          </w:p>
          <w:p w14:paraId="6ACCD135" w14:textId="77777777" w:rsidR="00343E5E" w:rsidRPr="00123BB5" w:rsidRDefault="00343E5E" w:rsidP="002F639B">
            <w:pPr>
              <w:rPr>
                <w:b/>
              </w:rPr>
            </w:pPr>
          </w:p>
        </w:tc>
        <w:tc>
          <w:tcPr>
            <w:tcW w:w="6804" w:type="dxa"/>
            <w:vMerge w:val="restart"/>
            <w:tcBorders>
              <w:top w:val="single" w:sz="4" w:space="0" w:color="auto"/>
              <w:left w:val="single" w:sz="4" w:space="0" w:color="auto"/>
              <w:bottom w:val="single" w:sz="4" w:space="0" w:color="auto"/>
              <w:right w:val="single" w:sz="4" w:space="0" w:color="auto"/>
            </w:tcBorders>
            <w:hideMark/>
          </w:tcPr>
          <w:p w14:paraId="6ACCD136" w14:textId="77777777" w:rsidR="00343E5E" w:rsidRPr="00123BB5" w:rsidRDefault="00343E5E" w:rsidP="00A714D1">
            <w:pPr>
              <w:tabs>
                <w:tab w:val="left" w:pos="317"/>
                <w:tab w:val="left" w:pos="458"/>
              </w:tabs>
              <w:ind w:left="34"/>
              <w:jc w:val="both"/>
              <w:rPr>
                <w:rFonts w:eastAsia="Georgia"/>
                <w:i/>
              </w:rPr>
            </w:pPr>
            <w:r w:rsidRPr="00123BB5">
              <w:t>5.1.</w:t>
            </w:r>
            <w:r w:rsidRPr="00123BB5">
              <w:tab/>
              <w:t>Nuolat vertinamas ugdymo paslaugų poreikis, koreguojama paslaugų pasiūla, užtikrinamas jų teritorinis prieinamumas.</w:t>
            </w:r>
          </w:p>
          <w:p w14:paraId="6ACCD137" w14:textId="77777777" w:rsidR="00343E5E" w:rsidRPr="00123BB5" w:rsidRDefault="00343E5E" w:rsidP="00A714D1">
            <w:pPr>
              <w:tabs>
                <w:tab w:val="left" w:pos="317"/>
                <w:tab w:val="left" w:pos="458"/>
              </w:tabs>
              <w:ind w:left="34"/>
              <w:jc w:val="both"/>
            </w:pPr>
            <w:r w:rsidRPr="00123BB5">
              <w:t>5.2.</w:t>
            </w:r>
            <w:r w:rsidRPr="00123BB5">
              <w:tab/>
              <w:t>Sudarytos ugdymo galimybės vaikams, turintiems specialiųjų ugdymosi poreikių, socialinę atskirtį patiriantiems ar rizikos grupės vaikams.</w:t>
            </w:r>
          </w:p>
          <w:p w14:paraId="6ACCD138" w14:textId="77777777" w:rsidR="00343E5E" w:rsidRPr="00123BB5" w:rsidRDefault="00343E5E" w:rsidP="00A714D1">
            <w:pPr>
              <w:tabs>
                <w:tab w:val="left" w:pos="317"/>
                <w:tab w:val="left" w:pos="458"/>
              </w:tabs>
              <w:ind w:left="34"/>
              <w:jc w:val="both"/>
            </w:pPr>
            <w:r w:rsidRPr="00123BB5">
              <w:t>5.3.</w:t>
            </w:r>
            <w:r w:rsidRPr="00123BB5">
              <w:tab/>
              <w:t>Taikoma aiški ir lanksti  paslaugų kainodara.</w:t>
            </w:r>
          </w:p>
          <w:p w14:paraId="6ACCD139" w14:textId="77777777" w:rsidR="00343E5E" w:rsidRPr="00123BB5" w:rsidRDefault="00343E5E" w:rsidP="00A714D1">
            <w:pPr>
              <w:tabs>
                <w:tab w:val="left" w:pos="317"/>
                <w:tab w:val="left" w:pos="458"/>
              </w:tabs>
              <w:ind w:left="34"/>
              <w:jc w:val="both"/>
              <w:rPr>
                <w:rFonts w:eastAsia="Georgia"/>
                <w:i/>
              </w:rPr>
            </w:pPr>
            <w:r w:rsidRPr="00123BB5">
              <w:t>5.4.</w:t>
            </w:r>
            <w:r w:rsidRPr="00123BB5">
              <w:tab/>
              <w:t>Reguliariai atnaujinama ir pateikiama išsami informacija apie teikiamas švietimo paslaugas.</w:t>
            </w:r>
          </w:p>
        </w:tc>
        <w:tc>
          <w:tcPr>
            <w:tcW w:w="6153" w:type="dxa"/>
            <w:tcBorders>
              <w:top w:val="single" w:sz="4" w:space="0" w:color="auto"/>
              <w:left w:val="single" w:sz="4" w:space="0" w:color="auto"/>
              <w:bottom w:val="single" w:sz="4" w:space="0" w:color="auto"/>
              <w:right w:val="single" w:sz="4" w:space="0" w:color="auto"/>
            </w:tcBorders>
          </w:tcPr>
          <w:p w14:paraId="6ACCD13A" w14:textId="77777777" w:rsidR="00343E5E" w:rsidRPr="00123BB5" w:rsidRDefault="00343E5E" w:rsidP="002F639B"/>
        </w:tc>
      </w:tr>
      <w:tr w:rsidR="00343E5E" w:rsidRPr="00123BB5" w14:paraId="6ACCD13F" w14:textId="77777777" w:rsidTr="002F639B">
        <w:trPr>
          <w:trHeight w:val="385"/>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ACCD13C" w14:textId="77777777" w:rsidR="00343E5E" w:rsidRPr="00123BB5" w:rsidRDefault="00343E5E" w:rsidP="002F639B">
            <w:pPr>
              <w:rPr>
                <w:b/>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6ACCD13D" w14:textId="77777777" w:rsidR="00343E5E" w:rsidRPr="00123BB5" w:rsidRDefault="00343E5E" w:rsidP="002F639B">
            <w:pPr>
              <w:rPr>
                <w:rFonts w:eastAsia="Georgia"/>
                <w:i/>
              </w:rPr>
            </w:pPr>
          </w:p>
        </w:tc>
        <w:tc>
          <w:tcPr>
            <w:tcW w:w="6153" w:type="dxa"/>
            <w:tcBorders>
              <w:top w:val="single" w:sz="4" w:space="0" w:color="auto"/>
              <w:left w:val="single" w:sz="4" w:space="0" w:color="auto"/>
              <w:bottom w:val="single" w:sz="4" w:space="0" w:color="auto"/>
              <w:right w:val="single" w:sz="4" w:space="0" w:color="auto"/>
            </w:tcBorders>
          </w:tcPr>
          <w:p w14:paraId="6ACCD13E" w14:textId="77777777" w:rsidR="00343E5E" w:rsidRPr="00123BB5" w:rsidRDefault="00343E5E" w:rsidP="002F639B"/>
        </w:tc>
      </w:tr>
      <w:tr w:rsidR="00343E5E" w:rsidRPr="00123BB5" w14:paraId="6ACCD145" w14:textId="77777777" w:rsidTr="002F639B">
        <w:trPr>
          <w:trHeight w:val="881"/>
        </w:trPr>
        <w:tc>
          <w:tcPr>
            <w:tcW w:w="1668" w:type="dxa"/>
            <w:vMerge w:val="restart"/>
            <w:tcBorders>
              <w:top w:val="single" w:sz="4" w:space="0" w:color="auto"/>
              <w:left w:val="single" w:sz="4" w:space="0" w:color="auto"/>
              <w:bottom w:val="single" w:sz="4" w:space="0" w:color="auto"/>
              <w:right w:val="single" w:sz="4" w:space="0" w:color="auto"/>
            </w:tcBorders>
            <w:hideMark/>
          </w:tcPr>
          <w:p w14:paraId="6ACCD140" w14:textId="77777777" w:rsidR="00343E5E" w:rsidRPr="00123BB5" w:rsidRDefault="00343E5E" w:rsidP="002F639B">
            <w:r w:rsidRPr="00123BB5">
              <w:t>6. Ugdymo programa ir ugdymo planas*</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CCD141" w14:textId="77777777" w:rsidR="00343E5E" w:rsidRPr="00123BB5" w:rsidRDefault="00343E5E" w:rsidP="00A714D1">
            <w:pPr>
              <w:shd w:val="clear" w:color="auto" w:fill="FFFFFF"/>
              <w:tabs>
                <w:tab w:val="left" w:pos="317"/>
                <w:tab w:val="left" w:pos="458"/>
              </w:tabs>
              <w:ind w:left="34"/>
              <w:jc w:val="both"/>
            </w:pPr>
            <w:r w:rsidRPr="00123BB5">
              <w:rPr>
                <w:rFonts w:eastAsia="Arial Unicode MS"/>
              </w:rPr>
              <w:t>6.1.</w:t>
            </w:r>
            <w:r w:rsidRPr="00123BB5">
              <w:rPr>
                <w:rFonts w:eastAsia="Arial Unicode MS"/>
              </w:rPr>
              <w:tab/>
              <w:t xml:space="preserve">Ugdymo programa </w:t>
            </w:r>
            <w:r w:rsidR="00A714D1">
              <w:rPr>
                <w:rFonts w:eastAsia="Arial Unicode MS"/>
              </w:rPr>
              <w:t>(</w:t>
            </w:r>
            <w:r w:rsidRPr="00123BB5">
              <w:rPr>
                <w:rFonts w:eastAsia="Arial Unicode MS"/>
              </w:rPr>
              <w:t>planas</w:t>
            </w:r>
            <w:r w:rsidR="00A714D1">
              <w:rPr>
                <w:rFonts w:eastAsia="Arial Unicode MS"/>
              </w:rPr>
              <w:t>)</w:t>
            </w:r>
            <w:r w:rsidRPr="00123BB5">
              <w:rPr>
                <w:rFonts w:eastAsia="Arial Unicode MS"/>
              </w:rPr>
              <w:t xml:space="preserve"> yra nuosekli </w:t>
            </w:r>
            <w:r w:rsidR="00A714D1">
              <w:rPr>
                <w:rFonts w:eastAsia="Arial Unicode MS"/>
              </w:rPr>
              <w:t>(</w:t>
            </w:r>
            <w:r w:rsidRPr="00123BB5">
              <w:rPr>
                <w:rFonts w:eastAsia="Arial Unicode MS"/>
              </w:rPr>
              <w:t>-us</w:t>
            </w:r>
            <w:r w:rsidR="00A714D1">
              <w:rPr>
                <w:rFonts w:eastAsia="Arial Unicode MS"/>
              </w:rPr>
              <w:t>)</w:t>
            </w:r>
            <w:r w:rsidRPr="00123BB5">
              <w:rPr>
                <w:rFonts w:eastAsia="Arial Unicode MS"/>
              </w:rPr>
              <w:t xml:space="preserve"> ir logiška </w:t>
            </w:r>
            <w:r w:rsidR="00A714D1">
              <w:rPr>
                <w:rFonts w:eastAsia="Arial Unicode MS"/>
              </w:rPr>
              <w:t>(</w:t>
            </w:r>
            <w:r w:rsidRPr="00123BB5">
              <w:rPr>
                <w:rFonts w:eastAsia="Arial Unicode MS"/>
              </w:rPr>
              <w:t>-as</w:t>
            </w:r>
            <w:r w:rsidR="00A714D1">
              <w:rPr>
                <w:rFonts w:eastAsia="Arial Unicode MS"/>
              </w:rPr>
              <w:t>)</w:t>
            </w:r>
            <w:r w:rsidRPr="00123BB5">
              <w:rPr>
                <w:rFonts w:eastAsia="Arial Unicode MS"/>
              </w:rPr>
              <w:t>, parengta</w:t>
            </w:r>
            <w:r w:rsidR="00A714D1">
              <w:rPr>
                <w:rFonts w:eastAsia="Arial Unicode MS"/>
              </w:rPr>
              <w:t>(s)</w:t>
            </w:r>
            <w:r w:rsidRPr="00123BB5">
              <w:rPr>
                <w:rFonts w:eastAsia="Arial Unicode MS"/>
              </w:rPr>
              <w:t xml:space="preserve"> vadovaujantis teisės aktais.</w:t>
            </w:r>
          </w:p>
          <w:p w14:paraId="6ACCD142" w14:textId="77777777" w:rsidR="00343E5E" w:rsidRPr="00123BB5" w:rsidRDefault="00343E5E" w:rsidP="00A714D1">
            <w:pPr>
              <w:shd w:val="clear" w:color="auto" w:fill="FFFFFF"/>
              <w:tabs>
                <w:tab w:val="left" w:pos="317"/>
                <w:tab w:val="left" w:pos="458"/>
              </w:tabs>
              <w:ind w:left="34"/>
              <w:jc w:val="both"/>
            </w:pPr>
            <w:r w:rsidRPr="00123BB5">
              <w:rPr>
                <w:rFonts w:eastAsia="Arial Unicode MS"/>
              </w:rPr>
              <w:t>6.2.</w:t>
            </w:r>
            <w:r w:rsidRPr="00123BB5">
              <w:rPr>
                <w:rFonts w:eastAsia="Arial Unicode MS"/>
              </w:rPr>
              <w:tab/>
              <w:t xml:space="preserve">Ugdymo programos </w:t>
            </w:r>
            <w:r w:rsidR="00A714D1">
              <w:rPr>
                <w:rFonts w:eastAsia="Arial Unicode MS"/>
              </w:rPr>
              <w:t>(</w:t>
            </w:r>
            <w:r w:rsidRPr="00123BB5">
              <w:rPr>
                <w:rFonts w:eastAsia="Arial Unicode MS"/>
              </w:rPr>
              <w:t>planai</w:t>
            </w:r>
            <w:r w:rsidR="00A714D1">
              <w:rPr>
                <w:rFonts w:eastAsia="Arial Unicode MS"/>
              </w:rPr>
              <w:t>)</w:t>
            </w:r>
            <w:r w:rsidRPr="00123BB5">
              <w:rPr>
                <w:rFonts w:eastAsia="Arial Unicode MS"/>
              </w:rPr>
              <w:t xml:space="preserve"> atnaujinamos </w:t>
            </w:r>
            <w:r w:rsidR="00A714D1">
              <w:rPr>
                <w:rFonts w:eastAsia="Arial Unicode MS"/>
              </w:rPr>
              <w:t>(</w:t>
            </w:r>
            <w:r w:rsidRPr="00123BB5">
              <w:rPr>
                <w:rFonts w:eastAsia="Arial Unicode MS"/>
              </w:rPr>
              <w:t>-i</w:t>
            </w:r>
            <w:r w:rsidR="00A714D1">
              <w:rPr>
                <w:rFonts w:eastAsia="Arial Unicode MS"/>
              </w:rPr>
              <w:t>)</w:t>
            </w:r>
            <w:r w:rsidRPr="00123BB5">
              <w:rPr>
                <w:rFonts w:eastAsia="Arial Unicode MS"/>
              </w:rPr>
              <w:t xml:space="preserve"> ar koreguojamos </w:t>
            </w:r>
            <w:r w:rsidR="00A714D1">
              <w:rPr>
                <w:rFonts w:eastAsia="Arial Unicode MS"/>
              </w:rPr>
              <w:t>(</w:t>
            </w:r>
            <w:r w:rsidRPr="00123BB5">
              <w:rPr>
                <w:rFonts w:eastAsia="Arial Unicode MS"/>
              </w:rPr>
              <w:t>-i</w:t>
            </w:r>
            <w:r w:rsidR="00A714D1">
              <w:rPr>
                <w:rFonts w:eastAsia="Arial Unicode MS"/>
              </w:rPr>
              <w:t>)</w:t>
            </w:r>
            <w:r w:rsidRPr="00123BB5">
              <w:rPr>
                <w:rFonts w:eastAsia="Arial Unicode MS"/>
              </w:rPr>
              <w:t xml:space="preserve"> atsižvelgiant į kintančius poreikius.</w:t>
            </w:r>
          </w:p>
          <w:p w14:paraId="6ACCD143" w14:textId="77777777" w:rsidR="00343E5E" w:rsidRPr="00123BB5" w:rsidRDefault="00343E5E" w:rsidP="00A714D1">
            <w:pPr>
              <w:shd w:val="clear" w:color="auto" w:fill="FFFFFF"/>
              <w:tabs>
                <w:tab w:val="left" w:pos="317"/>
                <w:tab w:val="left" w:pos="458"/>
              </w:tabs>
              <w:ind w:left="34"/>
              <w:jc w:val="both"/>
            </w:pPr>
            <w:r w:rsidRPr="00123BB5">
              <w:rPr>
                <w:rFonts w:eastAsia="Arial Unicode MS"/>
              </w:rPr>
              <w:t>6.3.</w:t>
            </w:r>
            <w:r w:rsidRPr="00123BB5">
              <w:rPr>
                <w:rFonts w:eastAsia="Arial Unicode MS"/>
              </w:rPr>
              <w:tab/>
            </w:r>
            <w:r w:rsidRPr="00123BB5">
              <w:t xml:space="preserve">Ugdymo programoje </w:t>
            </w:r>
            <w:r w:rsidR="00A714D1">
              <w:t>(</w:t>
            </w:r>
            <w:r w:rsidRPr="00123BB5">
              <w:t>plane</w:t>
            </w:r>
            <w:r w:rsidR="00A714D1">
              <w:t>)</w:t>
            </w:r>
            <w:r w:rsidRPr="00123BB5">
              <w:t xml:space="preserve"> numatyto</w:t>
            </w:r>
            <w:r>
              <w:t>j</w:t>
            </w:r>
            <w:r w:rsidRPr="00F72FB0">
              <w:t>e veiklo</w:t>
            </w:r>
            <w:r>
              <w:t>j</w:t>
            </w:r>
            <w:r w:rsidRPr="00F72FB0">
              <w:t>e vyrauja aktyvūs (įtraukiantys) ugdymo metodai.</w:t>
            </w:r>
          </w:p>
        </w:tc>
        <w:tc>
          <w:tcPr>
            <w:tcW w:w="6153" w:type="dxa"/>
            <w:tcBorders>
              <w:top w:val="single" w:sz="4" w:space="0" w:color="auto"/>
              <w:left w:val="single" w:sz="4" w:space="0" w:color="auto"/>
              <w:bottom w:val="single" w:sz="4" w:space="0" w:color="auto"/>
              <w:right w:val="single" w:sz="4" w:space="0" w:color="auto"/>
            </w:tcBorders>
          </w:tcPr>
          <w:p w14:paraId="6ACCD144" w14:textId="77777777" w:rsidR="00343E5E" w:rsidRPr="00123BB5" w:rsidRDefault="00343E5E" w:rsidP="002F639B"/>
        </w:tc>
      </w:tr>
      <w:tr w:rsidR="00343E5E" w:rsidRPr="00123BB5" w14:paraId="6ACCD149" w14:textId="77777777" w:rsidTr="002F639B">
        <w:trPr>
          <w:trHeight w:val="519"/>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ACCD146" w14:textId="77777777"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14:paraId="6ACCD147" w14:textId="77777777" w:rsidR="00343E5E" w:rsidRPr="00123BB5" w:rsidRDefault="00343E5E" w:rsidP="00A714D1">
            <w:pPr>
              <w:jc w:val="both"/>
            </w:pPr>
          </w:p>
        </w:tc>
        <w:tc>
          <w:tcPr>
            <w:tcW w:w="6153" w:type="dxa"/>
            <w:tcBorders>
              <w:top w:val="single" w:sz="4" w:space="0" w:color="auto"/>
              <w:left w:val="single" w:sz="4" w:space="0" w:color="auto"/>
              <w:bottom w:val="single" w:sz="4" w:space="0" w:color="auto"/>
              <w:right w:val="single" w:sz="4" w:space="0" w:color="auto"/>
            </w:tcBorders>
          </w:tcPr>
          <w:p w14:paraId="6ACCD148" w14:textId="77777777" w:rsidR="00343E5E" w:rsidRPr="00123BB5" w:rsidRDefault="00343E5E" w:rsidP="002F639B"/>
        </w:tc>
      </w:tr>
      <w:tr w:rsidR="00343E5E" w:rsidRPr="00123BB5" w14:paraId="6ACCD151" w14:textId="77777777" w:rsidTr="002F639B">
        <w:trPr>
          <w:trHeight w:val="1406"/>
        </w:trPr>
        <w:tc>
          <w:tcPr>
            <w:tcW w:w="1668" w:type="dxa"/>
            <w:vMerge w:val="restart"/>
            <w:tcBorders>
              <w:top w:val="single" w:sz="4" w:space="0" w:color="auto"/>
              <w:left w:val="single" w:sz="4" w:space="0" w:color="auto"/>
              <w:bottom w:val="single" w:sz="4" w:space="0" w:color="auto"/>
              <w:right w:val="single" w:sz="4" w:space="0" w:color="auto"/>
            </w:tcBorders>
            <w:hideMark/>
          </w:tcPr>
          <w:p w14:paraId="6ACCD14A" w14:textId="77777777" w:rsidR="00343E5E" w:rsidRPr="00123BB5" w:rsidRDefault="00343E5E" w:rsidP="002F639B">
            <w:r w:rsidRPr="00123BB5">
              <w:t>7. Personalo vadyba</w:t>
            </w:r>
          </w:p>
        </w:tc>
        <w:tc>
          <w:tcPr>
            <w:tcW w:w="6804" w:type="dxa"/>
            <w:vMerge w:val="restart"/>
            <w:tcBorders>
              <w:top w:val="single" w:sz="4" w:space="0" w:color="auto"/>
              <w:left w:val="single" w:sz="4" w:space="0" w:color="auto"/>
              <w:bottom w:val="single" w:sz="4" w:space="0" w:color="auto"/>
              <w:right w:val="single" w:sz="4" w:space="0" w:color="auto"/>
            </w:tcBorders>
            <w:hideMark/>
          </w:tcPr>
          <w:p w14:paraId="6ACCD14B" w14:textId="77777777" w:rsidR="00343E5E" w:rsidRPr="00123BB5" w:rsidRDefault="00343E5E" w:rsidP="00A714D1">
            <w:pPr>
              <w:tabs>
                <w:tab w:val="left" w:pos="317"/>
                <w:tab w:val="left" w:pos="458"/>
              </w:tabs>
              <w:ind w:left="34"/>
              <w:jc w:val="both"/>
              <w:rPr>
                <w:rFonts w:eastAsia="Georgia"/>
                <w:i/>
              </w:rPr>
            </w:pPr>
            <w:r w:rsidRPr="00123BB5">
              <w:t>7.1.</w:t>
            </w:r>
            <w:r w:rsidRPr="00123BB5">
              <w:tab/>
              <w:t>Mokytojų kaita vykdoma tiek, kiek būtina užtikrinti ugdymo poreikius.</w:t>
            </w:r>
          </w:p>
          <w:p w14:paraId="6ACCD14C" w14:textId="77777777" w:rsidR="00343E5E" w:rsidRPr="006C52C4" w:rsidRDefault="00343E5E" w:rsidP="00A714D1">
            <w:pPr>
              <w:tabs>
                <w:tab w:val="left" w:pos="317"/>
                <w:tab w:val="left" w:pos="459"/>
              </w:tabs>
              <w:ind w:left="34"/>
              <w:jc w:val="both"/>
            </w:pPr>
            <w:r w:rsidRPr="00123BB5">
              <w:t>7.2.</w:t>
            </w:r>
            <w:r w:rsidRPr="00123BB5">
              <w:tab/>
              <w:t>Aiški mokytojų pavadavimo, darbuotojų paieškos</w:t>
            </w:r>
            <w:r w:rsidR="00E30D91">
              <w:t>,</w:t>
            </w:r>
            <w:r w:rsidRPr="00123BB5">
              <w:t xml:space="preserve"> įdarbinimo</w:t>
            </w:r>
            <w:r>
              <w:t xml:space="preserve"> </w:t>
            </w:r>
            <w:r w:rsidRPr="00342DCF">
              <w:t>tvarka ir procedūros</w:t>
            </w:r>
            <w:r w:rsidRPr="006C52C4">
              <w:t>.</w:t>
            </w:r>
          </w:p>
          <w:p w14:paraId="6ACCD14D" w14:textId="77777777" w:rsidR="00343E5E" w:rsidRPr="007F3D77" w:rsidRDefault="00343E5E" w:rsidP="00A714D1">
            <w:pPr>
              <w:tabs>
                <w:tab w:val="left" w:pos="311"/>
                <w:tab w:val="left" w:pos="459"/>
              </w:tabs>
              <w:ind w:left="34"/>
              <w:jc w:val="both"/>
              <w:rPr>
                <w:rFonts w:eastAsia="Georgia"/>
                <w:i/>
              </w:rPr>
            </w:pPr>
            <w:r w:rsidRPr="00123BB5">
              <w:t>7.3.</w:t>
            </w:r>
            <w:r w:rsidRPr="00123BB5">
              <w:tab/>
              <w:t>Veikia darbuotojų motyvavimo ir kvalifikacijos tobulinimo skatinimo sistema, sudaromos sąlygos nuolat</w:t>
            </w:r>
            <w:r>
              <w:t xml:space="preserve"> ugdyti</w:t>
            </w:r>
            <w:r w:rsidRPr="007F3D77">
              <w:t xml:space="preserve"> mokytojų bendr</w:t>
            </w:r>
            <w:r>
              <w:t>ąją</w:t>
            </w:r>
            <w:r w:rsidRPr="007F3D77">
              <w:t xml:space="preserve"> kompetencij</w:t>
            </w:r>
            <w:r>
              <w:t>ą</w:t>
            </w:r>
            <w:r w:rsidRPr="007F3D77">
              <w:t>.</w:t>
            </w:r>
          </w:p>
          <w:p w14:paraId="6ACCD14E" w14:textId="77777777" w:rsidR="00343E5E" w:rsidRPr="00123BB5" w:rsidRDefault="00343E5E" w:rsidP="00A714D1">
            <w:pPr>
              <w:tabs>
                <w:tab w:val="left" w:pos="311"/>
                <w:tab w:val="left" w:pos="459"/>
              </w:tabs>
              <w:ind w:left="34"/>
              <w:jc w:val="both"/>
              <w:rPr>
                <w:rFonts w:eastAsia="Georgia"/>
              </w:rPr>
            </w:pPr>
            <w:r w:rsidRPr="00123BB5">
              <w:t>7.4.</w:t>
            </w:r>
            <w:r w:rsidRPr="00123BB5">
              <w:tab/>
            </w:r>
            <w:r w:rsidRPr="00123BB5">
              <w:rPr>
                <w:rFonts w:eastAsia="Georgia"/>
              </w:rPr>
              <w:t>Veikia mechanizmai, užtikrinantys personalo patirties perdavimą ir potencialo panaudojimą.</w:t>
            </w:r>
          </w:p>
          <w:p w14:paraId="6ACCD14F" w14:textId="77777777" w:rsidR="00343E5E" w:rsidRPr="00123BB5" w:rsidRDefault="00343E5E" w:rsidP="00A714D1">
            <w:pPr>
              <w:tabs>
                <w:tab w:val="left" w:pos="311"/>
                <w:tab w:val="left" w:pos="459"/>
              </w:tabs>
              <w:ind w:left="34"/>
              <w:jc w:val="both"/>
              <w:rPr>
                <w:rFonts w:eastAsia="Georgia"/>
                <w:i/>
              </w:rPr>
            </w:pPr>
            <w:r w:rsidRPr="00123BB5">
              <w:rPr>
                <w:rFonts w:eastAsia="Georgia"/>
              </w:rPr>
              <w:t>7.5. Įstaigoje darbuotojai jaučiasi gerai, mikroklimatas teigiamas</w:t>
            </w:r>
            <w:r w:rsidR="00E30D91">
              <w:rPr>
                <w:rFonts w:eastAsia="Georgia"/>
              </w:rPr>
              <w:t>.</w:t>
            </w:r>
          </w:p>
        </w:tc>
        <w:tc>
          <w:tcPr>
            <w:tcW w:w="6153" w:type="dxa"/>
            <w:tcBorders>
              <w:top w:val="single" w:sz="4" w:space="0" w:color="auto"/>
              <w:left w:val="single" w:sz="4" w:space="0" w:color="auto"/>
              <w:bottom w:val="single" w:sz="4" w:space="0" w:color="auto"/>
              <w:right w:val="single" w:sz="4" w:space="0" w:color="auto"/>
            </w:tcBorders>
          </w:tcPr>
          <w:p w14:paraId="6ACCD150" w14:textId="77777777" w:rsidR="00343E5E" w:rsidRPr="00123BB5" w:rsidRDefault="00343E5E" w:rsidP="002F639B"/>
        </w:tc>
      </w:tr>
      <w:tr w:rsidR="00343E5E" w:rsidRPr="00123BB5" w14:paraId="6ACCD155" w14:textId="77777777" w:rsidTr="002F639B">
        <w:trPr>
          <w:trHeight w:val="844"/>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ACCD152" w14:textId="77777777"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14:paraId="6ACCD153" w14:textId="77777777" w:rsidR="00343E5E" w:rsidRPr="00123BB5" w:rsidRDefault="00343E5E" w:rsidP="00A714D1">
            <w:pPr>
              <w:jc w:val="both"/>
              <w:rPr>
                <w:rFonts w:eastAsia="Georgia"/>
                <w:i/>
              </w:rPr>
            </w:pPr>
          </w:p>
        </w:tc>
        <w:tc>
          <w:tcPr>
            <w:tcW w:w="6153" w:type="dxa"/>
            <w:tcBorders>
              <w:top w:val="single" w:sz="4" w:space="0" w:color="auto"/>
              <w:left w:val="single" w:sz="4" w:space="0" w:color="auto"/>
              <w:bottom w:val="single" w:sz="4" w:space="0" w:color="auto"/>
              <w:right w:val="single" w:sz="4" w:space="0" w:color="auto"/>
            </w:tcBorders>
          </w:tcPr>
          <w:p w14:paraId="6ACCD154" w14:textId="77777777" w:rsidR="00343E5E" w:rsidRPr="00123BB5" w:rsidRDefault="00343E5E" w:rsidP="002F639B"/>
        </w:tc>
      </w:tr>
      <w:tr w:rsidR="00343E5E" w:rsidRPr="00123BB5" w14:paraId="6ACCD15C" w14:textId="77777777" w:rsidTr="002F639B">
        <w:trPr>
          <w:trHeight w:val="834"/>
        </w:trPr>
        <w:tc>
          <w:tcPr>
            <w:tcW w:w="1668" w:type="dxa"/>
            <w:vMerge w:val="restart"/>
            <w:tcBorders>
              <w:top w:val="single" w:sz="4" w:space="0" w:color="auto"/>
              <w:left w:val="single" w:sz="4" w:space="0" w:color="auto"/>
              <w:bottom w:val="single" w:sz="4" w:space="0" w:color="auto"/>
              <w:right w:val="single" w:sz="4" w:space="0" w:color="auto"/>
            </w:tcBorders>
            <w:hideMark/>
          </w:tcPr>
          <w:p w14:paraId="6ACCD156" w14:textId="77777777" w:rsidR="00343E5E" w:rsidRPr="00123BB5" w:rsidRDefault="00343E5E" w:rsidP="002F639B">
            <w:r w:rsidRPr="00123BB5">
              <w:t>8. Bendradarbia</w:t>
            </w:r>
            <w:r w:rsidR="00E30D91">
              <w:t>-</w:t>
            </w:r>
            <w:r w:rsidRPr="00123BB5">
              <w:t>vimas ir bendravimas</w:t>
            </w:r>
          </w:p>
        </w:tc>
        <w:tc>
          <w:tcPr>
            <w:tcW w:w="6804" w:type="dxa"/>
            <w:vMerge w:val="restart"/>
            <w:tcBorders>
              <w:top w:val="single" w:sz="4" w:space="0" w:color="auto"/>
              <w:left w:val="single" w:sz="4" w:space="0" w:color="auto"/>
              <w:bottom w:val="single" w:sz="4" w:space="0" w:color="auto"/>
              <w:right w:val="single" w:sz="4" w:space="0" w:color="auto"/>
            </w:tcBorders>
            <w:hideMark/>
          </w:tcPr>
          <w:p w14:paraId="6ACCD157" w14:textId="77777777" w:rsidR="00343E5E" w:rsidRPr="00727862" w:rsidRDefault="00343E5E" w:rsidP="00A714D1">
            <w:pPr>
              <w:tabs>
                <w:tab w:val="left" w:pos="311"/>
                <w:tab w:val="left" w:pos="458"/>
              </w:tabs>
              <w:ind w:left="34"/>
              <w:jc w:val="both"/>
            </w:pPr>
            <w:r w:rsidRPr="00123BB5">
              <w:t>8.1.</w:t>
            </w:r>
            <w:r w:rsidRPr="00123BB5">
              <w:tab/>
              <w:t>NVŠ teikėjai įtraukia bendruomenę, ypač tėvus (globėjus, rūpintojus), į veikl</w:t>
            </w:r>
            <w:r>
              <w:t>os</w:t>
            </w:r>
            <w:r w:rsidRPr="009542C9">
              <w:t xml:space="preserve"> planavimą. </w:t>
            </w:r>
          </w:p>
          <w:p w14:paraId="6ACCD158" w14:textId="77777777" w:rsidR="00343E5E" w:rsidRPr="00123BB5" w:rsidRDefault="00343E5E" w:rsidP="00A714D1">
            <w:pPr>
              <w:tabs>
                <w:tab w:val="left" w:pos="311"/>
                <w:tab w:val="left" w:pos="458"/>
              </w:tabs>
              <w:ind w:left="34"/>
              <w:jc w:val="both"/>
              <w:rPr>
                <w:rFonts w:eastAsia="Georgia"/>
              </w:rPr>
            </w:pPr>
            <w:r w:rsidRPr="00123BB5">
              <w:t>8.2.</w:t>
            </w:r>
            <w:r w:rsidRPr="00123BB5">
              <w:tab/>
            </w:r>
            <w:r w:rsidRPr="00123BB5">
              <w:rPr>
                <w:rFonts w:eastAsia="Georgia"/>
              </w:rPr>
              <w:t>NVŠ teikėjas yra atviras bendradarbiavimui su kitais partneriais.</w:t>
            </w:r>
          </w:p>
          <w:p w14:paraId="6ACCD159" w14:textId="77777777" w:rsidR="00343E5E" w:rsidRPr="00727862" w:rsidRDefault="00343E5E" w:rsidP="00A714D1">
            <w:pPr>
              <w:tabs>
                <w:tab w:val="left" w:pos="311"/>
                <w:tab w:val="left" w:pos="458"/>
              </w:tabs>
              <w:ind w:left="34"/>
              <w:jc w:val="both"/>
            </w:pPr>
            <w:r w:rsidRPr="00123BB5">
              <w:t>8.3.</w:t>
            </w:r>
            <w:r w:rsidRPr="00123BB5">
              <w:tab/>
              <w:t>Kartu su bendruomenės nariais nustatomas ugdymo priemonių, edukacin</w:t>
            </w:r>
            <w:r>
              <w:t>ės</w:t>
            </w:r>
            <w:r w:rsidRPr="00727862">
              <w:t xml:space="preserve"> aplink</w:t>
            </w:r>
            <w:r>
              <w:t>os</w:t>
            </w:r>
            <w:r w:rsidRPr="00727862">
              <w:t xml:space="preserve"> kūrimo poreikis.</w:t>
            </w:r>
          </w:p>
          <w:p w14:paraId="6ACCD15A" w14:textId="77777777" w:rsidR="00343E5E" w:rsidRPr="00123BB5" w:rsidRDefault="00343E5E" w:rsidP="00A714D1">
            <w:pPr>
              <w:tabs>
                <w:tab w:val="left" w:pos="0"/>
                <w:tab w:val="left" w:pos="28"/>
                <w:tab w:val="left" w:pos="311"/>
                <w:tab w:val="left" w:pos="458"/>
              </w:tabs>
              <w:ind w:left="34"/>
              <w:jc w:val="both"/>
            </w:pPr>
            <w:r w:rsidRPr="00123BB5">
              <w:t>8.4.</w:t>
            </w:r>
            <w:r w:rsidRPr="00123BB5">
              <w:tab/>
              <w:t>Bendruomenė turi galimybę vertinti ugdymo paslaugų kokybę ir teikti pasiūlymus jai užtikrinti.</w:t>
            </w:r>
          </w:p>
        </w:tc>
        <w:tc>
          <w:tcPr>
            <w:tcW w:w="6153" w:type="dxa"/>
            <w:tcBorders>
              <w:top w:val="single" w:sz="4" w:space="0" w:color="auto"/>
              <w:left w:val="single" w:sz="4" w:space="0" w:color="auto"/>
              <w:bottom w:val="single" w:sz="4" w:space="0" w:color="auto"/>
              <w:right w:val="single" w:sz="4" w:space="0" w:color="auto"/>
            </w:tcBorders>
          </w:tcPr>
          <w:p w14:paraId="6ACCD15B" w14:textId="77777777" w:rsidR="00343E5E" w:rsidRPr="00123BB5" w:rsidRDefault="00343E5E" w:rsidP="002F639B"/>
        </w:tc>
      </w:tr>
      <w:tr w:rsidR="00343E5E" w:rsidRPr="00123BB5" w14:paraId="6ACCD160" w14:textId="77777777" w:rsidTr="002F639B">
        <w:trPr>
          <w:trHeight w:val="980"/>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ACCD15D" w14:textId="77777777"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14:paraId="6ACCD15E" w14:textId="77777777" w:rsidR="00343E5E" w:rsidRPr="00123BB5" w:rsidRDefault="00343E5E" w:rsidP="002F639B"/>
        </w:tc>
        <w:tc>
          <w:tcPr>
            <w:tcW w:w="6153" w:type="dxa"/>
            <w:tcBorders>
              <w:top w:val="single" w:sz="4" w:space="0" w:color="auto"/>
              <w:left w:val="single" w:sz="4" w:space="0" w:color="auto"/>
              <w:bottom w:val="single" w:sz="4" w:space="0" w:color="auto"/>
              <w:right w:val="single" w:sz="4" w:space="0" w:color="auto"/>
            </w:tcBorders>
          </w:tcPr>
          <w:p w14:paraId="6ACCD15F" w14:textId="77777777" w:rsidR="00343E5E" w:rsidRPr="00123BB5" w:rsidRDefault="00343E5E" w:rsidP="002F639B"/>
        </w:tc>
      </w:tr>
      <w:tr w:rsidR="00343E5E" w:rsidRPr="00123BB5" w14:paraId="6ACCD166" w14:textId="77777777" w:rsidTr="002F639B">
        <w:trPr>
          <w:trHeight w:val="846"/>
        </w:trPr>
        <w:tc>
          <w:tcPr>
            <w:tcW w:w="1668" w:type="dxa"/>
            <w:vMerge w:val="restart"/>
            <w:tcBorders>
              <w:top w:val="single" w:sz="4" w:space="0" w:color="auto"/>
              <w:left w:val="single" w:sz="4" w:space="0" w:color="auto"/>
              <w:bottom w:val="single" w:sz="4" w:space="0" w:color="auto"/>
              <w:right w:val="single" w:sz="4" w:space="0" w:color="auto"/>
            </w:tcBorders>
            <w:hideMark/>
          </w:tcPr>
          <w:p w14:paraId="6ACCD161" w14:textId="77777777" w:rsidR="00343E5E" w:rsidRPr="00123BB5" w:rsidRDefault="00343E5E" w:rsidP="002F639B">
            <w:r w:rsidRPr="00123BB5">
              <w:t>9. Ugdymo individualiza</w:t>
            </w:r>
            <w:r w:rsidR="00E30D91">
              <w:t>-</w:t>
            </w:r>
            <w:r w:rsidRPr="00123BB5">
              <w:t>vimas *</w:t>
            </w:r>
          </w:p>
        </w:tc>
        <w:tc>
          <w:tcPr>
            <w:tcW w:w="6804" w:type="dxa"/>
            <w:vMerge w:val="restart"/>
            <w:tcBorders>
              <w:top w:val="single" w:sz="4" w:space="0" w:color="auto"/>
              <w:left w:val="single" w:sz="4" w:space="0" w:color="auto"/>
              <w:bottom w:val="single" w:sz="4" w:space="0" w:color="auto"/>
              <w:right w:val="single" w:sz="4" w:space="0" w:color="auto"/>
            </w:tcBorders>
            <w:hideMark/>
          </w:tcPr>
          <w:p w14:paraId="6ACCD162" w14:textId="77777777" w:rsidR="00343E5E" w:rsidRPr="00123BB5" w:rsidRDefault="00343E5E" w:rsidP="00E30D91">
            <w:pPr>
              <w:tabs>
                <w:tab w:val="left" w:pos="169"/>
                <w:tab w:val="left" w:pos="311"/>
                <w:tab w:val="left" w:pos="453"/>
              </w:tabs>
              <w:ind w:left="28" w:hanging="29"/>
              <w:jc w:val="both"/>
              <w:rPr>
                <w:rFonts w:eastAsia="Georgia"/>
                <w:i/>
              </w:rPr>
            </w:pPr>
            <w:r w:rsidRPr="00123BB5">
              <w:t>9.1.</w:t>
            </w:r>
            <w:r w:rsidRPr="00123BB5">
              <w:tab/>
              <w:t xml:space="preserve">Mokytojas skatina ugdytinius išsikelti asmeninius tikslus ir atpažinti pažangą jų siekiant. </w:t>
            </w:r>
          </w:p>
          <w:p w14:paraId="6ACCD163" w14:textId="77777777" w:rsidR="00343E5E" w:rsidRPr="00123BB5" w:rsidRDefault="00343E5E" w:rsidP="00E30D91">
            <w:pPr>
              <w:tabs>
                <w:tab w:val="left" w:pos="169"/>
                <w:tab w:val="left" w:pos="311"/>
                <w:tab w:val="left" w:pos="453"/>
              </w:tabs>
              <w:ind w:left="28" w:hanging="28"/>
              <w:jc w:val="both"/>
              <w:rPr>
                <w:rFonts w:eastAsia="Georgia"/>
              </w:rPr>
            </w:pPr>
            <w:r w:rsidRPr="00123BB5">
              <w:t>9.2.</w:t>
            </w:r>
            <w:r w:rsidRPr="00123BB5">
              <w:tab/>
              <w:t>NVŠ teikėjas turi, vykdo, pritaiko programas, pritaikytas specialiųjų ugdymosi poreikių turintiems vaikams.</w:t>
            </w:r>
          </w:p>
          <w:p w14:paraId="6ACCD164" w14:textId="77777777" w:rsidR="00343E5E" w:rsidRPr="00123BB5" w:rsidRDefault="00343E5E" w:rsidP="00E30D91">
            <w:pPr>
              <w:tabs>
                <w:tab w:val="left" w:pos="28"/>
                <w:tab w:val="left" w:pos="282"/>
                <w:tab w:val="left" w:pos="458"/>
              </w:tabs>
              <w:jc w:val="both"/>
              <w:rPr>
                <w:rFonts w:eastAsia="Georgia"/>
                <w:i/>
              </w:rPr>
            </w:pPr>
            <w:r w:rsidRPr="00123BB5">
              <w:t>9.3.</w:t>
            </w:r>
            <w:r w:rsidRPr="00123BB5">
              <w:tab/>
            </w:r>
            <w:r w:rsidRPr="00123BB5">
              <w:rPr>
                <w:rFonts w:eastAsia="Georgia"/>
              </w:rPr>
              <w:t>Ugdymo procesas yra individualizuotas ir lankstus, esant tam tikroms situacijoms gali vykti ne pagal išankstinį planą, tačiau veiklos dera su planuotu turiniu.</w:t>
            </w:r>
          </w:p>
        </w:tc>
        <w:tc>
          <w:tcPr>
            <w:tcW w:w="6153" w:type="dxa"/>
            <w:tcBorders>
              <w:top w:val="single" w:sz="4" w:space="0" w:color="auto"/>
              <w:left w:val="single" w:sz="4" w:space="0" w:color="auto"/>
              <w:bottom w:val="single" w:sz="4" w:space="0" w:color="auto"/>
              <w:right w:val="single" w:sz="4" w:space="0" w:color="auto"/>
            </w:tcBorders>
          </w:tcPr>
          <w:p w14:paraId="6ACCD165" w14:textId="77777777" w:rsidR="00343E5E" w:rsidRPr="00123BB5" w:rsidRDefault="00343E5E" w:rsidP="002F639B"/>
        </w:tc>
      </w:tr>
      <w:tr w:rsidR="00343E5E" w:rsidRPr="00123BB5" w14:paraId="6ACCD16A" w14:textId="77777777" w:rsidTr="002F639B">
        <w:trPr>
          <w:trHeight w:val="447"/>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ACCD167" w14:textId="77777777"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14:paraId="6ACCD168" w14:textId="77777777" w:rsidR="00343E5E" w:rsidRPr="00123BB5" w:rsidRDefault="00343E5E" w:rsidP="002F639B">
            <w:pPr>
              <w:rPr>
                <w:rFonts w:eastAsia="Georgia"/>
                <w:i/>
              </w:rPr>
            </w:pPr>
          </w:p>
        </w:tc>
        <w:tc>
          <w:tcPr>
            <w:tcW w:w="6153" w:type="dxa"/>
            <w:tcBorders>
              <w:top w:val="single" w:sz="4" w:space="0" w:color="auto"/>
              <w:left w:val="single" w:sz="4" w:space="0" w:color="auto"/>
              <w:bottom w:val="single" w:sz="4" w:space="0" w:color="auto"/>
              <w:right w:val="single" w:sz="4" w:space="0" w:color="auto"/>
            </w:tcBorders>
          </w:tcPr>
          <w:p w14:paraId="6ACCD169" w14:textId="77777777" w:rsidR="00343E5E" w:rsidRPr="00123BB5" w:rsidRDefault="00343E5E" w:rsidP="002F639B"/>
        </w:tc>
      </w:tr>
      <w:tr w:rsidR="00343E5E" w:rsidRPr="00123BB5" w14:paraId="6ACCD16C" w14:textId="77777777" w:rsidTr="002F639B">
        <w:trPr>
          <w:trHeight w:val="228"/>
        </w:trPr>
        <w:tc>
          <w:tcPr>
            <w:tcW w:w="14625" w:type="dxa"/>
            <w:gridSpan w:val="3"/>
            <w:tcBorders>
              <w:top w:val="single" w:sz="4" w:space="0" w:color="auto"/>
              <w:left w:val="single" w:sz="4" w:space="0" w:color="auto"/>
              <w:bottom w:val="single" w:sz="4" w:space="0" w:color="auto"/>
              <w:right w:val="single" w:sz="4" w:space="0" w:color="auto"/>
            </w:tcBorders>
            <w:hideMark/>
          </w:tcPr>
          <w:p w14:paraId="6ACCD16B" w14:textId="77777777" w:rsidR="00343E5E" w:rsidRPr="00123BB5" w:rsidRDefault="00343E5E" w:rsidP="002F639B">
            <w:pPr>
              <w:ind w:left="1080" w:hanging="720"/>
              <w:jc w:val="center"/>
              <w:rPr>
                <w:b/>
              </w:rPr>
            </w:pPr>
            <w:r w:rsidRPr="00123BB5">
              <w:rPr>
                <w:b/>
              </w:rPr>
              <w:t>III.</w:t>
            </w:r>
            <w:r w:rsidRPr="00123BB5">
              <w:rPr>
                <w:b/>
              </w:rPr>
              <w:tab/>
              <w:t>UGDYMO(SI) APLINKOS SRITIS</w:t>
            </w:r>
          </w:p>
        </w:tc>
      </w:tr>
      <w:tr w:rsidR="00343E5E" w:rsidRPr="00123BB5" w14:paraId="6ACCD175" w14:textId="77777777" w:rsidTr="002F639B">
        <w:trPr>
          <w:trHeight w:val="1553"/>
        </w:trPr>
        <w:tc>
          <w:tcPr>
            <w:tcW w:w="1668" w:type="dxa"/>
            <w:vMerge w:val="restart"/>
            <w:tcBorders>
              <w:top w:val="single" w:sz="4" w:space="0" w:color="auto"/>
              <w:left w:val="single" w:sz="4" w:space="0" w:color="auto"/>
              <w:bottom w:val="single" w:sz="4" w:space="0" w:color="auto"/>
              <w:right w:val="single" w:sz="4" w:space="0" w:color="auto"/>
            </w:tcBorders>
            <w:hideMark/>
          </w:tcPr>
          <w:p w14:paraId="6ACCD16D" w14:textId="77777777" w:rsidR="00343E5E" w:rsidRPr="00123BB5" w:rsidRDefault="00343E5E" w:rsidP="002F639B">
            <w:r w:rsidRPr="00123BB5">
              <w:t>10. Fizinė ugdymo(si) aplinka ir priemonės *</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CCD16E" w14:textId="77777777" w:rsidR="00343E5E" w:rsidRPr="00123BB5" w:rsidRDefault="00343E5E" w:rsidP="00E30D91">
            <w:pPr>
              <w:tabs>
                <w:tab w:val="left" w:pos="33"/>
                <w:tab w:val="left" w:pos="317"/>
                <w:tab w:val="left" w:pos="600"/>
              </w:tabs>
              <w:ind w:left="33" w:firstLine="1"/>
              <w:jc w:val="both"/>
            </w:pPr>
            <w:r w:rsidRPr="00123BB5">
              <w:t>10.1.</w:t>
            </w:r>
            <w:r w:rsidRPr="00123BB5">
              <w:tab/>
              <w:t xml:space="preserve">Ugdymo erdvės yra saugios. </w:t>
            </w:r>
          </w:p>
          <w:p w14:paraId="6ACCD16F" w14:textId="77777777" w:rsidR="00343E5E" w:rsidRPr="00123BB5" w:rsidRDefault="00343E5E" w:rsidP="00E30D91">
            <w:pPr>
              <w:tabs>
                <w:tab w:val="left" w:pos="33"/>
                <w:tab w:val="left" w:pos="336"/>
                <w:tab w:val="left" w:pos="600"/>
              </w:tabs>
              <w:ind w:left="33" w:firstLine="1"/>
              <w:jc w:val="both"/>
            </w:pPr>
            <w:r w:rsidRPr="00123BB5">
              <w:t>10.2.</w:t>
            </w:r>
            <w:r w:rsidRPr="00123BB5">
              <w:tab/>
            </w:r>
            <w:r w:rsidRPr="00866637">
              <w:rPr>
                <w:rFonts w:eastAsia="Arial Unicode MS"/>
              </w:rPr>
              <w:t>NVŠ teikėjas turi ugdymo programų specifikai pritaikyt</w:t>
            </w:r>
            <w:r>
              <w:rPr>
                <w:rFonts w:eastAsia="Arial Unicode MS"/>
              </w:rPr>
              <w:t xml:space="preserve">ą </w:t>
            </w:r>
            <w:r w:rsidRPr="00866637">
              <w:rPr>
                <w:rFonts w:eastAsia="Arial Unicode MS"/>
              </w:rPr>
              <w:t>aplink</w:t>
            </w:r>
            <w:r>
              <w:rPr>
                <w:rFonts w:eastAsia="Arial Unicode MS"/>
              </w:rPr>
              <w:t>ą</w:t>
            </w:r>
            <w:r w:rsidRPr="00866637">
              <w:rPr>
                <w:rFonts w:eastAsia="Arial Unicode MS"/>
              </w:rPr>
              <w:t>. Jei patalpose vykdomos kelios programos, erdvės lengvai pritaikomos pagal programos specifiką.</w:t>
            </w:r>
          </w:p>
          <w:p w14:paraId="6ACCD170" w14:textId="77777777" w:rsidR="00343E5E" w:rsidRPr="00123BB5" w:rsidRDefault="00343E5E" w:rsidP="00E30D91">
            <w:pPr>
              <w:tabs>
                <w:tab w:val="left" w:pos="33"/>
                <w:tab w:val="left" w:pos="336"/>
                <w:tab w:val="left" w:pos="600"/>
              </w:tabs>
              <w:ind w:left="33" w:firstLine="1"/>
              <w:jc w:val="both"/>
            </w:pPr>
            <w:r w:rsidRPr="006C52C4">
              <w:t>10.3.</w:t>
            </w:r>
            <w:r w:rsidRPr="006C52C4">
              <w:tab/>
            </w:r>
            <w:r w:rsidRPr="00866637">
              <w:rPr>
                <w:rFonts w:eastAsia="Arial Unicode MS"/>
              </w:rPr>
              <w:t>Ugdymui organizuoti turima reikalinga įranga ir priemonės, kurios atitinka programos turinį ir ugdytinių amžių.</w:t>
            </w:r>
          </w:p>
          <w:p w14:paraId="6ACCD171" w14:textId="77777777" w:rsidR="00343E5E" w:rsidRPr="00866637" w:rsidRDefault="00343E5E" w:rsidP="00E30D91">
            <w:pPr>
              <w:tabs>
                <w:tab w:val="left" w:pos="317"/>
                <w:tab w:val="left" w:pos="600"/>
              </w:tabs>
              <w:ind w:left="33" w:firstLine="1"/>
              <w:jc w:val="both"/>
              <w:rPr>
                <w:rFonts w:eastAsia="Arial Unicode MS"/>
              </w:rPr>
            </w:pPr>
            <w:r w:rsidRPr="00866637">
              <w:rPr>
                <w:rFonts w:eastAsia="Arial Unicode MS"/>
              </w:rPr>
              <w:t>10.4.</w:t>
            </w:r>
            <w:r w:rsidRPr="00866637">
              <w:rPr>
                <w:rFonts w:eastAsia="Arial Unicode MS"/>
              </w:rPr>
              <w:tab/>
            </w:r>
            <w:r w:rsidRPr="00123BB5">
              <w:rPr>
                <w:rFonts w:eastAsia="Arial Unicode MS"/>
              </w:rPr>
              <w:t>Patalpos pritaikytos mokiniams, turintiems specialiųjų ugdymosi poreikių.</w:t>
            </w:r>
          </w:p>
          <w:p w14:paraId="6ACCD172" w14:textId="77777777" w:rsidR="00343E5E" w:rsidRPr="006C52C4" w:rsidRDefault="00343E5E" w:rsidP="00E30D91">
            <w:pPr>
              <w:tabs>
                <w:tab w:val="left" w:pos="317"/>
                <w:tab w:val="left" w:pos="600"/>
              </w:tabs>
              <w:ind w:left="33" w:firstLine="1"/>
              <w:jc w:val="both"/>
              <w:rPr>
                <w:rFonts w:eastAsia="Arial Unicode MS"/>
              </w:rPr>
            </w:pPr>
            <w:r w:rsidRPr="00123BB5">
              <w:rPr>
                <w:rFonts w:eastAsia="Arial Unicode MS"/>
              </w:rPr>
              <w:t>10.5.</w:t>
            </w:r>
            <w:r w:rsidRPr="00123BB5">
              <w:rPr>
                <w:rFonts w:eastAsia="Arial Unicode MS"/>
              </w:rPr>
              <w:tab/>
              <w:t>Įreng</w:t>
            </w:r>
            <w:r w:rsidRPr="006C52C4">
              <w:rPr>
                <w:rFonts w:eastAsia="Arial Unicode MS"/>
              </w:rPr>
              <w:t>tos poilsio ir bendravimo zonos.</w:t>
            </w:r>
          </w:p>
          <w:p w14:paraId="6ACCD173" w14:textId="77777777" w:rsidR="00343E5E" w:rsidRPr="00866637" w:rsidRDefault="00343E5E" w:rsidP="00E30D91">
            <w:pPr>
              <w:tabs>
                <w:tab w:val="left" w:pos="317"/>
                <w:tab w:val="left" w:pos="600"/>
              </w:tabs>
              <w:ind w:left="33" w:firstLine="1"/>
              <w:jc w:val="both"/>
              <w:rPr>
                <w:rFonts w:eastAsia="Arial Unicode MS"/>
              </w:rPr>
            </w:pPr>
            <w:r w:rsidRPr="00866637">
              <w:rPr>
                <w:rFonts w:eastAsia="Arial Unicode MS"/>
              </w:rPr>
              <w:t>10.6.</w:t>
            </w:r>
            <w:r w:rsidRPr="00866637">
              <w:rPr>
                <w:rFonts w:eastAsia="Arial Unicode MS"/>
              </w:rPr>
              <w:tab/>
            </w:r>
            <w:r w:rsidRPr="00123BB5">
              <w:rPr>
                <w:rFonts w:eastAsia="Arial Unicode MS"/>
              </w:rPr>
              <w:t>Vaikai patys dalyvauja kuriant ugdymo aplinką.</w:t>
            </w:r>
          </w:p>
        </w:tc>
        <w:tc>
          <w:tcPr>
            <w:tcW w:w="6153" w:type="dxa"/>
            <w:tcBorders>
              <w:top w:val="single" w:sz="4" w:space="0" w:color="auto"/>
              <w:left w:val="single" w:sz="4" w:space="0" w:color="auto"/>
              <w:bottom w:val="single" w:sz="4" w:space="0" w:color="auto"/>
              <w:right w:val="single" w:sz="4" w:space="0" w:color="auto"/>
            </w:tcBorders>
          </w:tcPr>
          <w:p w14:paraId="6ACCD174" w14:textId="77777777" w:rsidR="00343E5E" w:rsidRPr="00123BB5" w:rsidRDefault="00343E5E" w:rsidP="002F639B"/>
        </w:tc>
      </w:tr>
      <w:tr w:rsidR="00343E5E" w:rsidRPr="00123BB5" w14:paraId="6ACCD179" w14:textId="77777777" w:rsidTr="002F639B">
        <w:trPr>
          <w:trHeight w:val="912"/>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ACCD176" w14:textId="77777777"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14:paraId="6ACCD177" w14:textId="77777777" w:rsidR="00343E5E" w:rsidRPr="00866637" w:rsidRDefault="00343E5E" w:rsidP="00E30D91">
            <w:pPr>
              <w:jc w:val="both"/>
              <w:rPr>
                <w:rFonts w:eastAsia="Arial Unicode MS"/>
              </w:rPr>
            </w:pPr>
          </w:p>
        </w:tc>
        <w:tc>
          <w:tcPr>
            <w:tcW w:w="6153" w:type="dxa"/>
            <w:tcBorders>
              <w:top w:val="single" w:sz="4" w:space="0" w:color="auto"/>
              <w:left w:val="single" w:sz="4" w:space="0" w:color="auto"/>
              <w:bottom w:val="single" w:sz="4" w:space="0" w:color="auto"/>
              <w:right w:val="single" w:sz="4" w:space="0" w:color="auto"/>
            </w:tcBorders>
          </w:tcPr>
          <w:p w14:paraId="6ACCD178" w14:textId="77777777" w:rsidR="00343E5E" w:rsidRPr="00123BB5" w:rsidRDefault="00343E5E" w:rsidP="002F639B"/>
        </w:tc>
      </w:tr>
      <w:tr w:rsidR="00343E5E" w:rsidRPr="00123BB5" w14:paraId="6ACCD17F" w14:textId="77777777" w:rsidTr="002F639B">
        <w:trPr>
          <w:trHeight w:val="847"/>
        </w:trPr>
        <w:tc>
          <w:tcPr>
            <w:tcW w:w="1668" w:type="dxa"/>
            <w:vMerge w:val="restart"/>
            <w:tcBorders>
              <w:top w:val="single" w:sz="4" w:space="0" w:color="auto"/>
              <w:left w:val="single" w:sz="4" w:space="0" w:color="auto"/>
              <w:bottom w:val="single" w:sz="4" w:space="0" w:color="auto"/>
              <w:right w:val="single" w:sz="4" w:space="0" w:color="auto"/>
            </w:tcBorders>
            <w:hideMark/>
          </w:tcPr>
          <w:p w14:paraId="6ACCD17A" w14:textId="77777777" w:rsidR="00343E5E" w:rsidRPr="00123BB5" w:rsidRDefault="00343E5E" w:rsidP="002F639B">
            <w:r w:rsidRPr="00123BB5">
              <w:t>11. Psichologinė aplinka *</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CCD17B" w14:textId="77777777" w:rsidR="00343E5E" w:rsidRPr="00123BB5" w:rsidRDefault="00343E5E" w:rsidP="00E30D91">
            <w:pPr>
              <w:tabs>
                <w:tab w:val="left" w:pos="33"/>
                <w:tab w:val="left" w:pos="317"/>
                <w:tab w:val="left" w:pos="600"/>
              </w:tabs>
              <w:ind w:left="33" w:firstLine="1"/>
              <w:jc w:val="both"/>
            </w:pPr>
            <w:r w:rsidRPr="00123BB5">
              <w:t>11.1.</w:t>
            </w:r>
            <w:r w:rsidRPr="00123BB5">
              <w:tab/>
              <w:t>Kuriama ir palaikoma vaiko emocinį ir intelektinį ugdymą skatinanti aplinka.</w:t>
            </w:r>
          </w:p>
          <w:p w14:paraId="6ACCD17C" w14:textId="77777777" w:rsidR="00343E5E" w:rsidRPr="00123BB5" w:rsidRDefault="00343E5E" w:rsidP="00E30D91">
            <w:pPr>
              <w:tabs>
                <w:tab w:val="left" w:pos="33"/>
                <w:tab w:val="left" w:pos="317"/>
                <w:tab w:val="left" w:pos="600"/>
              </w:tabs>
              <w:ind w:left="33" w:firstLine="1"/>
              <w:jc w:val="both"/>
            </w:pPr>
            <w:r w:rsidRPr="00123BB5">
              <w:t>11.2.</w:t>
            </w:r>
            <w:r w:rsidRPr="00123BB5">
              <w:tab/>
              <w:t>Vaikų, mokytojų ir vadovų tarpusavio santykiai grindžiami pagarba ir pasitikėjimu.</w:t>
            </w:r>
          </w:p>
          <w:p w14:paraId="6ACCD17D" w14:textId="77777777" w:rsidR="00343E5E" w:rsidRPr="00123BB5" w:rsidRDefault="00343E5E" w:rsidP="00E30D91">
            <w:pPr>
              <w:tabs>
                <w:tab w:val="left" w:pos="317"/>
                <w:tab w:val="left" w:pos="600"/>
              </w:tabs>
              <w:ind w:left="33" w:firstLine="1"/>
              <w:jc w:val="both"/>
            </w:pPr>
            <w:r w:rsidRPr="00123BB5">
              <w:t>11.3.</w:t>
            </w:r>
            <w:r w:rsidRPr="00123BB5">
              <w:tab/>
              <w:t>Vaikas turi galimybę rodyti iniciatyvą, jaučiasi saugus</w:t>
            </w:r>
            <w:r w:rsidR="00E30D91">
              <w:t>,</w:t>
            </w:r>
            <w:r w:rsidRPr="00123BB5">
              <w:t xml:space="preserve"> pasitikintis savimi </w:t>
            </w:r>
            <w:r w:rsidR="00E30D91">
              <w:t>ir</w:t>
            </w:r>
            <w:r w:rsidRPr="00123BB5">
              <w:t xml:space="preserve"> kitais, gali išreikšti savo nuomonę.</w:t>
            </w:r>
          </w:p>
        </w:tc>
        <w:tc>
          <w:tcPr>
            <w:tcW w:w="6153" w:type="dxa"/>
            <w:tcBorders>
              <w:top w:val="single" w:sz="4" w:space="0" w:color="auto"/>
              <w:left w:val="single" w:sz="4" w:space="0" w:color="auto"/>
              <w:bottom w:val="single" w:sz="4" w:space="0" w:color="auto"/>
              <w:right w:val="single" w:sz="4" w:space="0" w:color="auto"/>
            </w:tcBorders>
          </w:tcPr>
          <w:p w14:paraId="6ACCD17E" w14:textId="77777777" w:rsidR="00343E5E" w:rsidRPr="00123BB5" w:rsidRDefault="00343E5E" w:rsidP="002F639B"/>
        </w:tc>
      </w:tr>
      <w:tr w:rsidR="00343E5E" w:rsidRPr="00123BB5" w14:paraId="6ACCD183" w14:textId="77777777" w:rsidTr="002F639B">
        <w:trPr>
          <w:trHeight w:val="770"/>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ACCD180" w14:textId="77777777"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14:paraId="6ACCD181" w14:textId="77777777" w:rsidR="00343E5E" w:rsidRPr="00123BB5" w:rsidRDefault="00343E5E" w:rsidP="002F639B"/>
        </w:tc>
        <w:tc>
          <w:tcPr>
            <w:tcW w:w="6153" w:type="dxa"/>
            <w:tcBorders>
              <w:top w:val="single" w:sz="4" w:space="0" w:color="auto"/>
              <w:left w:val="single" w:sz="4" w:space="0" w:color="auto"/>
              <w:bottom w:val="single" w:sz="4" w:space="0" w:color="auto"/>
              <w:right w:val="single" w:sz="4" w:space="0" w:color="auto"/>
            </w:tcBorders>
          </w:tcPr>
          <w:p w14:paraId="6ACCD182" w14:textId="77777777" w:rsidR="00343E5E" w:rsidRPr="00123BB5" w:rsidRDefault="00343E5E" w:rsidP="002F639B"/>
        </w:tc>
      </w:tr>
      <w:tr w:rsidR="00343E5E" w:rsidRPr="00123BB5" w14:paraId="6ACCD185" w14:textId="77777777" w:rsidTr="002F639B">
        <w:trPr>
          <w:trHeight w:val="299"/>
        </w:trPr>
        <w:tc>
          <w:tcPr>
            <w:tcW w:w="14625" w:type="dxa"/>
            <w:gridSpan w:val="3"/>
            <w:tcBorders>
              <w:top w:val="single" w:sz="4" w:space="0" w:color="auto"/>
              <w:left w:val="single" w:sz="4" w:space="0" w:color="auto"/>
              <w:bottom w:val="single" w:sz="4" w:space="0" w:color="auto"/>
              <w:right w:val="single" w:sz="4" w:space="0" w:color="auto"/>
            </w:tcBorders>
            <w:hideMark/>
          </w:tcPr>
          <w:p w14:paraId="6ACCD184" w14:textId="77777777" w:rsidR="00343E5E" w:rsidRPr="00123BB5" w:rsidRDefault="00343E5E" w:rsidP="002F639B">
            <w:pPr>
              <w:ind w:left="1080" w:hanging="720"/>
              <w:jc w:val="center"/>
              <w:rPr>
                <w:b/>
              </w:rPr>
            </w:pPr>
            <w:r w:rsidRPr="00123BB5">
              <w:rPr>
                <w:b/>
              </w:rPr>
              <w:t>IV.</w:t>
            </w:r>
            <w:r w:rsidRPr="00123BB5">
              <w:rPr>
                <w:b/>
              </w:rPr>
              <w:tab/>
              <w:t>LYDERYSTĖS IR VADYBOS SRITIS</w:t>
            </w:r>
          </w:p>
        </w:tc>
      </w:tr>
      <w:tr w:rsidR="00343E5E" w:rsidRPr="00123BB5" w14:paraId="6ACCD18A" w14:textId="77777777" w:rsidTr="002F639B">
        <w:trPr>
          <w:trHeight w:val="629"/>
        </w:trPr>
        <w:tc>
          <w:tcPr>
            <w:tcW w:w="1668" w:type="dxa"/>
            <w:vMerge w:val="restart"/>
            <w:tcBorders>
              <w:top w:val="single" w:sz="4" w:space="0" w:color="auto"/>
              <w:left w:val="single" w:sz="4" w:space="0" w:color="auto"/>
              <w:bottom w:val="single" w:sz="4" w:space="0" w:color="auto"/>
              <w:right w:val="single" w:sz="4" w:space="0" w:color="auto"/>
            </w:tcBorders>
            <w:hideMark/>
          </w:tcPr>
          <w:p w14:paraId="6ACCD186" w14:textId="77777777" w:rsidR="00343E5E" w:rsidRPr="00123BB5" w:rsidRDefault="00343E5E" w:rsidP="002F639B">
            <w:r w:rsidRPr="00123BB5">
              <w:t>12. Vizija, misija, tikslai</w:t>
            </w:r>
          </w:p>
        </w:tc>
        <w:tc>
          <w:tcPr>
            <w:tcW w:w="6804" w:type="dxa"/>
            <w:vMerge w:val="restart"/>
            <w:tcBorders>
              <w:top w:val="single" w:sz="4" w:space="0" w:color="auto"/>
              <w:left w:val="single" w:sz="4" w:space="0" w:color="auto"/>
              <w:bottom w:val="single" w:sz="4" w:space="0" w:color="auto"/>
              <w:right w:val="single" w:sz="4" w:space="0" w:color="auto"/>
            </w:tcBorders>
            <w:hideMark/>
          </w:tcPr>
          <w:p w14:paraId="6ACCD187" w14:textId="77777777" w:rsidR="00343E5E" w:rsidRPr="00123BB5" w:rsidRDefault="00343E5E" w:rsidP="00E30D91">
            <w:pPr>
              <w:tabs>
                <w:tab w:val="left" w:pos="317"/>
                <w:tab w:val="left" w:pos="600"/>
              </w:tabs>
              <w:ind w:left="33" w:firstLine="1"/>
              <w:jc w:val="both"/>
              <w:rPr>
                <w:lang w:eastAsia="lt-LT"/>
              </w:rPr>
            </w:pPr>
            <w:r w:rsidRPr="00123BB5">
              <w:rPr>
                <w:lang w:eastAsia="lt-LT"/>
              </w:rPr>
              <w:t>12.1.</w:t>
            </w:r>
            <w:r w:rsidRPr="00123BB5">
              <w:rPr>
                <w:lang w:eastAsia="lt-LT"/>
              </w:rPr>
              <w:tab/>
            </w:r>
            <w:r w:rsidRPr="00123BB5">
              <w:t>Teikėjo misija, vizija, filosofija ir tikslai atliepia nacionalinius ir savivaldybės strateginius dokumentus</w:t>
            </w:r>
            <w:r w:rsidR="00E30D91">
              <w:t>,</w:t>
            </w:r>
            <w:r w:rsidRPr="00123BB5">
              <w:t xml:space="preserve"> teisės aktus, reglamentuojančius NVŠ nuostatas.</w:t>
            </w:r>
          </w:p>
          <w:p w14:paraId="6ACCD188" w14:textId="77777777" w:rsidR="00343E5E" w:rsidRPr="00123BB5" w:rsidRDefault="00343E5E" w:rsidP="00E30D91">
            <w:pPr>
              <w:tabs>
                <w:tab w:val="left" w:pos="317"/>
                <w:tab w:val="left" w:pos="600"/>
              </w:tabs>
              <w:ind w:left="33" w:firstLine="1"/>
              <w:jc w:val="both"/>
              <w:rPr>
                <w:lang w:eastAsia="lt-LT"/>
              </w:rPr>
            </w:pPr>
            <w:r w:rsidRPr="00123BB5">
              <w:rPr>
                <w:lang w:eastAsia="lt-LT"/>
              </w:rPr>
              <w:t>12.2.</w:t>
            </w:r>
            <w:r w:rsidRPr="00123BB5">
              <w:rPr>
                <w:lang w:eastAsia="lt-LT"/>
              </w:rPr>
              <w:tab/>
            </w:r>
            <w:r w:rsidRPr="00123BB5">
              <w:t>Darbuotojai žino veiklos tikslus, pripažįsta ir prisiima atsakomybę už jų įgyvendinimą.</w:t>
            </w:r>
          </w:p>
        </w:tc>
        <w:tc>
          <w:tcPr>
            <w:tcW w:w="6153" w:type="dxa"/>
            <w:tcBorders>
              <w:top w:val="single" w:sz="4" w:space="0" w:color="auto"/>
              <w:left w:val="single" w:sz="4" w:space="0" w:color="auto"/>
              <w:bottom w:val="single" w:sz="4" w:space="0" w:color="auto"/>
              <w:right w:val="single" w:sz="4" w:space="0" w:color="auto"/>
            </w:tcBorders>
          </w:tcPr>
          <w:p w14:paraId="6ACCD189" w14:textId="77777777" w:rsidR="00343E5E" w:rsidRPr="00123BB5" w:rsidRDefault="00343E5E" w:rsidP="002F639B"/>
        </w:tc>
      </w:tr>
      <w:tr w:rsidR="00343E5E" w:rsidRPr="00123BB5" w14:paraId="6ACCD18E" w14:textId="77777777" w:rsidTr="002F639B">
        <w:trPr>
          <w:trHeight w:val="655"/>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ACCD18B" w14:textId="77777777"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14:paraId="6ACCD18C" w14:textId="77777777" w:rsidR="00343E5E" w:rsidRPr="00123BB5" w:rsidRDefault="00343E5E" w:rsidP="00E30D91">
            <w:pPr>
              <w:jc w:val="both"/>
              <w:rPr>
                <w:lang w:eastAsia="lt-LT"/>
              </w:rPr>
            </w:pPr>
          </w:p>
        </w:tc>
        <w:tc>
          <w:tcPr>
            <w:tcW w:w="6153" w:type="dxa"/>
            <w:tcBorders>
              <w:top w:val="single" w:sz="4" w:space="0" w:color="auto"/>
              <w:left w:val="single" w:sz="4" w:space="0" w:color="auto"/>
              <w:bottom w:val="single" w:sz="4" w:space="0" w:color="auto"/>
              <w:right w:val="single" w:sz="4" w:space="0" w:color="auto"/>
            </w:tcBorders>
          </w:tcPr>
          <w:p w14:paraId="6ACCD18D" w14:textId="77777777" w:rsidR="00343E5E" w:rsidRPr="00123BB5" w:rsidRDefault="00343E5E" w:rsidP="002F639B"/>
        </w:tc>
      </w:tr>
      <w:tr w:rsidR="00343E5E" w:rsidRPr="00123BB5" w14:paraId="6ACCD194" w14:textId="77777777" w:rsidTr="002F639B">
        <w:trPr>
          <w:trHeight w:val="932"/>
        </w:trPr>
        <w:tc>
          <w:tcPr>
            <w:tcW w:w="1668" w:type="dxa"/>
            <w:vMerge w:val="restart"/>
            <w:tcBorders>
              <w:top w:val="single" w:sz="4" w:space="0" w:color="auto"/>
              <w:left w:val="single" w:sz="4" w:space="0" w:color="auto"/>
              <w:bottom w:val="single" w:sz="4" w:space="0" w:color="auto"/>
              <w:right w:val="single" w:sz="4" w:space="0" w:color="auto"/>
            </w:tcBorders>
            <w:hideMark/>
          </w:tcPr>
          <w:p w14:paraId="6ACCD18F" w14:textId="77777777" w:rsidR="00343E5E" w:rsidRPr="00123BB5" w:rsidRDefault="00343E5E" w:rsidP="002F639B">
            <w:r w:rsidRPr="00123BB5">
              <w:t>13. Duomenimis grįstas sprendimų priėmimas</w:t>
            </w:r>
          </w:p>
        </w:tc>
        <w:tc>
          <w:tcPr>
            <w:tcW w:w="6804" w:type="dxa"/>
            <w:vMerge w:val="restart"/>
            <w:tcBorders>
              <w:top w:val="single" w:sz="4" w:space="0" w:color="auto"/>
              <w:left w:val="single" w:sz="4" w:space="0" w:color="auto"/>
              <w:bottom w:val="single" w:sz="4" w:space="0" w:color="auto"/>
              <w:right w:val="single" w:sz="4" w:space="0" w:color="auto"/>
            </w:tcBorders>
            <w:hideMark/>
          </w:tcPr>
          <w:p w14:paraId="6ACCD190" w14:textId="77777777" w:rsidR="00343E5E" w:rsidRPr="00123BB5" w:rsidRDefault="00343E5E" w:rsidP="00E30D91">
            <w:pPr>
              <w:tabs>
                <w:tab w:val="left" w:pos="33"/>
                <w:tab w:val="left" w:pos="317"/>
                <w:tab w:val="left" w:pos="600"/>
              </w:tabs>
              <w:ind w:left="33"/>
              <w:jc w:val="both"/>
            </w:pPr>
            <w:r w:rsidRPr="00123BB5">
              <w:t>13.1.</w:t>
            </w:r>
            <w:r w:rsidRPr="00123BB5">
              <w:tab/>
              <w:t>Tyrimų, anketų, į(si)vertinimo ir kt. duomenys naudojami veikloje, remiantis jais tobulinamos ir kuriamos naujos ugdymo programos, gerinama jų kokybė.</w:t>
            </w:r>
          </w:p>
          <w:p w14:paraId="6ACCD191" w14:textId="77777777" w:rsidR="00343E5E" w:rsidRPr="00123BB5" w:rsidRDefault="00343E5E" w:rsidP="00E30D91">
            <w:pPr>
              <w:tabs>
                <w:tab w:val="left" w:pos="33"/>
                <w:tab w:val="left" w:pos="317"/>
                <w:tab w:val="left" w:pos="600"/>
              </w:tabs>
              <w:ind w:left="33"/>
              <w:jc w:val="both"/>
            </w:pPr>
            <w:r w:rsidRPr="00123BB5">
              <w:t>13.2.</w:t>
            </w:r>
            <w:r w:rsidRPr="00123BB5">
              <w:tab/>
              <w:t>Duomenys naudojami tobulinant NVŠ teikėjo strategiją, metinius veiklos ir ugdymo planus.</w:t>
            </w:r>
          </w:p>
          <w:p w14:paraId="6ACCD192" w14:textId="77777777" w:rsidR="00343E5E" w:rsidRPr="00123BB5" w:rsidRDefault="00343E5E" w:rsidP="00E30D91">
            <w:pPr>
              <w:tabs>
                <w:tab w:val="left" w:pos="33"/>
                <w:tab w:val="left" w:pos="141"/>
                <w:tab w:val="left" w:pos="282"/>
                <w:tab w:val="left" w:pos="600"/>
              </w:tabs>
              <w:jc w:val="both"/>
            </w:pPr>
            <w:r w:rsidRPr="00123BB5">
              <w:t>13.3.</w:t>
            </w:r>
            <w:r w:rsidRPr="00123BB5">
              <w:tab/>
              <w:t>NVŠ teikėjo biudžetas ir materialiniai ištekliai tvarkomi skaidriai ir tikslingai, laikantis teisės aktų nustatytų reikalavimų.</w:t>
            </w:r>
          </w:p>
        </w:tc>
        <w:tc>
          <w:tcPr>
            <w:tcW w:w="6153" w:type="dxa"/>
            <w:tcBorders>
              <w:top w:val="single" w:sz="4" w:space="0" w:color="auto"/>
              <w:left w:val="single" w:sz="4" w:space="0" w:color="auto"/>
              <w:bottom w:val="single" w:sz="4" w:space="0" w:color="auto"/>
              <w:right w:val="single" w:sz="4" w:space="0" w:color="auto"/>
            </w:tcBorders>
          </w:tcPr>
          <w:p w14:paraId="6ACCD193" w14:textId="77777777" w:rsidR="00343E5E" w:rsidRPr="00123BB5" w:rsidRDefault="00343E5E" w:rsidP="002F639B"/>
        </w:tc>
      </w:tr>
      <w:tr w:rsidR="00343E5E" w:rsidRPr="00123BB5" w14:paraId="6ACCD198" w14:textId="77777777" w:rsidTr="002F639B">
        <w:trPr>
          <w:trHeight w:val="138"/>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ACCD195" w14:textId="77777777"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14:paraId="6ACCD196" w14:textId="77777777" w:rsidR="00343E5E" w:rsidRPr="00123BB5" w:rsidRDefault="00343E5E" w:rsidP="002F639B"/>
        </w:tc>
        <w:tc>
          <w:tcPr>
            <w:tcW w:w="6153" w:type="dxa"/>
            <w:tcBorders>
              <w:top w:val="single" w:sz="4" w:space="0" w:color="auto"/>
              <w:left w:val="single" w:sz="4" w:space="0" w:color="auto"/>
              <w:bottom w:val="single" w:sz="4" w:space="0" w:color="auto"/>
              <w:right w:val="single" w:sz="4" w:space="0" w:color="auto"/>
            </w:tcBorders>
          </w:tcPr>
          <w:p w14:paraId="6ACCD197" w14:textId="77777777" w:rsidR="00343E5E" w:rsidRPr="00123BB5" w:rsidRDefault="00343E5E" w:rsidP="002F639B"/>
        </w:tc>
      </w:tr>
    </w:tbl>
    <w:p w14:paraId="6ACCD199" w14:textId="77777777" w:rsidR="00343E5E" w:rsidRPr="00123BB5" w:rsidRDefault="00343E5E" w:rsidP="00343E5E">
      <w:pPr>
        <w:ind w:firstLine="62"/>
      </w:pPr>
    </w:p>
    <w:p w14:paraId="6ACCD19A" w14:textId="77777777" w:rsidR="00343E5E" w:rsidRDefault="00343E5E" w:rsidP="00343E5E">
      <w:r w:rsidRPr="00123BB5">
        <w:rPr>
          <w:b/>
        </w:rPr>
        <w:t>Pastaba.</w:t>
      </w:r>
      <w:r w:rsidRPr="00123BB5">
        <w:t xml:space="preserve">  *(</w:t>
      </w:r>
      <w:r w:rsidR="000C612B">
        <w:t>ž</w:t>
      </w:r>
      <w:r w:rsidRPr="008700B1">
        <w:t>vaigždute) pažymėti rodikliai yr</w:t>
      </w:r>
      <w:r>
        <w:t>a privalomi, kiti – pasirenkami</w:t>
      </w:r>
      <w:r w:rsidR="00E30D91">
        <w:t>eji.</w:t>
      </w:r>
    </w:p>
    <w:p w14:paraId="6ACCD19B" w14:textId="77777777" w:rsidR="00343E5E" w:rsidRDefault="005A5497" w:rsidP="005A5497">
      <w:pPr>
        <w:jc w:val="center"/>
        <w:rPr>
          <w:b/>
        </w:rPr>
      </w:pPr>
      <w:r>
        <w:rPr>
          <w:b/>
        </w:rPr>
        <w:t>_____________________________________</w:t>
      </w:r>
    </w:p>
    <w:p w14:paraId="6ACCD19C" w14:textId="77777777" w:rsidR="00343E5E" w:rsidRDefault="00343E5E" w:rsidP="00343E5E">
      <w:pPr>
        <w:spacing w:after="200" w:line="276" w:lineRule="auto"/>
        <w:rPr>
          <w:b/>
        </w:rPr>
      </w:pPr>
      <w:r>
        <w:rPr>
          <w:b/>
        </w:rPr>
        <w:br w:type="page"/>
      </w:r>
    </w:p>
    <w:p w14:paraId="6ACCD19D" w14:textId="77777777" w:rsidR="00343E5E" w:rsidRDefault="00343E5E" w:rsidP="00343E5E">
      <w:pPr>
        <w:rPr>
          <w:b/>
        </w:rPr>
        <w:sectPr w:rsidR="00343E5E" w:rsidSect="00F873CF">
          <w:pgSz w:w="16838" w:h="11906" w:orient="landscape" w:code="9"/>
          <w:pgMar w:top="1701" w:right="1134" w:bottom="567" w:left="1134" w:header="567" w:footer="567" w:gutter="0"/>
          <w:pgNumType w:start="8"/>
          <w:cols w:space="1296"/>
          <w:docGrid w:linePitch="360"/>
        </w:sectPr>
      </w:pPr>
    </w:p>
    <w:p w14:paraId="6ACCD19E" w14:textId="77777777" w:rsidR="00343E5E" w:rsidRDefault="00343E5E" w:rsidP="000C612B">
      <w:pPr>
        <w:ind w:left="5387"/>
      </w:pPr>
      <w:r>
        <w:t>Panevėžio miesto</w:t>
      </w:r>
      <w:r w:rsidRPr="00F91082">
        <w:t xml:space="preserve"> savivaldybės</w:t>
      </w:r>
    </w:p>
    <w:p w14:paraId="6ACCD19F" w14:textId="77777777" w:rsidR="000C612B" w:rsidRDefault="00343E5E" w:rsidP="000C612B">
      <w:pPr>
        <w:ind w:left="5387"/>
      </w:pPr>
      <w:r w:rsidRPr="00F91082">
        <w:t xml:space="preserve">neformaliojo vaikų </w:t>
      </w:r>
      <w:r>
        <w:t xml:space="preserve">švietimo ir jo teikėjų </w:t>
      </w:r>
    </w:p>
    <w:p w14:paraId="6ACCD1A0" w14:textId="77777777" w:rsidR="00343E5E" w:rsidRDefault="00343E5E" w:rsidP="000C612B">
      <w:pPr>
        <w:ind w:left="5387"/>
      </w:pPr>
      <w:r>
        <w:t>veiklos kokybės užtikrinimo tvarkos aprašo</w:t>
      </w:r>
    </w:p>
    <w:p w14:paraId="6ACCD1A1" w14:textId="77777777" w:rsidR="00343E5E" w:rsidRDefault="00343E5E" w:rsidP="000C612B">
      <w:pPr>
        <w:ind w:left="5387"/>
      </w:pPr>
      <w:r>
        <w:t>3</w:t>
      </w:r>
      <w:r w:rsidRPr="00BF6ED7">
        <w:t xml:space="preserve"> priedas</w:t>
      </w:r>
    </w:p>
    <w:p w14:paraId="6ACCD1A2" w14:textId="77777777" w:rsidR="00343E5E" w:rsidRDefault="00343E5E" w:rsidP="00343E5E">
      <w:pPr>
        <w:jc w:val="center"/>
        <w:rPr>
          <w:b/>
          <w:color w:val="000000"/>
          <w:lang w:eastAsia="lt-LT"/>
        </w:rPr>
      </w:pPr>
    </w:p>
    <w:p w14:paraId="6ACCD1A3" w14:textId="77777777" w:rsidR="005A5497" w:rsidRDefault="005A5497" w:rsidP="00343E5E">
      <w:pPr>
        <w:jc w:val="center"/>
        <w:rPr>
          <w:b/>
          <w:color w:val="000000"/>
          <w:lang w:eastAsia="lt-LT"/>
        </w:rPr>
      </w:pPr>
    </w:p>
    <w:p w14:paraId="6ACCD1A4" w14:textId="77777777" w:rsidR="00343E5E" w:rsidRDefault="00343E5E" w:rsidP="00343E5E">
      <w:pPr>
        <w:jc w:val="center"/>
        <w:rPr>
          <w:b/>
          <w:color w:val="000000"/>
          <w:lang w:eastAsia="lt-LT"/>
        </w:rPr>
      </w:pPr>
      <w:r>
        <w:rPr>
          <w:b/>
          <w:color w:val="000000"/>
          <w:lang w:eastAsia="lt-LT"/>
        </w:rPr>
        <w:t xml:space="preserve">NEFORMALIOJO VAIKŲ ŠVIETIMO KOKYBĖS </w:t>
      </w:r>
    </w:p>
    <w:p w14:paraId="6ACCD1A5" w14:textId="77777777" w:rsidR="00343E5E" w:rsidRDefault="00343E5E" w:rsidP="00343E5E">
      <w:pPr>
        <w:rPr>
          <w:sz w:val="6"/>
          <w:szCs w:val="6"/>
        </w:rPr>
      </w:pPr>
    </w:p>
    <w:p w14:paraId="6ACCD1A6" w14:textId="77777777" w:rsidR="00343E5E" w:rsidRDefault="00343E5E" w:rsidP="00343E5E">
      <w:pPr>
        <w:jc w:val="center"/>
        <w:rPr>
          <w:b/>
          <w:color w:val="000000"/>
          <w:lang w:eastAsia="lt-LT"/>
        </w:rPr>
      </w:pPr>
      <w:r>
        <w:rPr>
          <w:b/>
          <w:color w:val="000000"/>
          <w:lang w:eastAsia="lt-LT"/>
        </w:rPr>
        <w:t>IŠOR</w:t>
      </w:r>
      <w:r w:rsidR="00E30D91">
        <w:rPr>
          <w:b/>
          <w:color w:val="000000"/>
          <w:lang w:eastAsia="lt-LT"/>
        </w:rPr>
        <w:t>INIŲ</w:t>
      </w:r>
      <w:r>
        <w:rPr>
          <w:b/>
          <w:color w:val="000000"/>
          <w:lang w:eastAsia="lt-LT"/>
        </w:rPr>
        <w:t xml:space="preserve"> VERTINTOJŲ ETIKOS PRINCIPAI</w:t>
      </w:r>
    </w:p>
    <w:p w14:paraId="6ACCD1A7" w14:textId="77777777" w:rsidR="00343E5E" w:rsidRDefault="00343E5E" w:rsidP="00343E5E">
      <w:pPr>
        <w:rPr>
          <w:sz w:val="6"/>
          <w:szCs w:val="6"/>
        </w:rPr>
      </w:pPr>
    </w:p>
    <w:p w14:paraId="6ACCD1A8" w14:textId="77777777" w:rsidR="00343E5E" w:rsidRDefault="00343E5E" w:rsidP="00343E5E">
      <w:pPr>
        <w:jc w:val="center"/>
        <w:rPr>
          <w:rFonts w:cs="Calibri"/>
          <w:color w:val="000000"/>
          <w:lang w:eastAsia="lt-LT"/>
        </w:rPr>
      </w:pPr>
    </w:p>
    <w:p w14:paraId="6ACCD1A9" w14:textId="77777777" w:rsidR="00343E5E" w:rsidRDefault="00343E5E" w:rsidP="00343E5E">
      <w:pPr>
        <w:rPr>
          <w:sz w:val="6"/>
          <w:szCs w:val="6"/>
        </w:rPr>
      </w:pPr>
    </w:p>
    <w:p w14:paraId="6ACCD1AA" w14:textId="77777777" w:rsidR="00343E5E" w:rsidRDefault="00343E5E" w:rsidP="00343E5E">
      <w:pPr>
        <w:ind w:firstLine="1080"/>
        <w:jc w:val="both"/>
        <w:rPr>
          <w:color w:val="000000"/>
          <w:lang w:eastAsia="lt-LT"/>
        </w:rPr>
      </w:pPr>
      <w:r>
        <w:rPr>
          <w:color w:val="000000"/>
          <w:lang w:eastAsia="lt-LT"/>
        </w:rPr>
        <w:t>1. Išor</w:t>
      </w:r>
      <w:r w:rsidR="00E30D91">
        <w:rPr>
          <w:color w:val="000000"/>
          <w:lang w:eastAsia="lt-LT"/>
        </w:rPr>
        <w:t>iniai</w:t>
      </w:r>
      <w:r>
        <w:rPr>
          <w:color w:val="000000"/>
          <w:lang w:eastAsia="lt-LT"/>
        </w:rPr>
        <w:t xml:space="preserve"> vertintojai savo pareigas atlieka sąžiningai, savo vertinimus grindžia faktais, vengia nepagrįsto faktų interpretavimo. </w:t>
      </w:r>
    </w:p>
    <w:p w14:paraId="6ACCD1AB" w14:textId="77777777" w:rsidR="00343E5E" w:rsidRDefault="00343E5E" w:rsidP="00343E5E">
      <w:pPr>
        <w:tabs>
          <w:tab w:val="left" w:pos="1418"/>
        </w:tabs>
        <w:ind w:firstLine="1134"/>
        <w:jc w:val="both"/>
        <w:rPr>
          <w:color w:val="000000"/>
          <w:lang w:eastAsia="lt-LT"/>
        </w:rPr>
      </w:pPr>
      <w:r>
        <w:rPr>
          <w:color w:val="000000"/>
          <w:lang w:eastAsia="lt-LT"/>
        </w:rPr>
        <w:t xml:space="preserve">2. </w:t>
      </w:r>
      <w:r w:rsidR="00E30D91">
        <w:rPr>
          <w:color w:val="000000"/>
          <w:lang w:eastAsia="lt-LT"/>
        </w:rPr>
        <w:t xml:space="preserve">Išoriniai </w:t>
      </w:r>
      <w:r>
        <w:rPr>
          <w:color w:val="000000"/>
          <w:lang w:eastAsia="lt-LT"/>
        </w:rPr>
        <w:t>vertintojai nešališki ir objektyvūs, jų vertinimo ataskaitoje pateikiamos tiek stipriosios, tiek silpnosios vertinamo NVŠ teikėjo pusės.</w:t>
      </w:r>
    </w:p>
    <w:p w14:paraId="6ACCD1AC" w14:textId="77777777" w:rsidR="00343E5E" w:rsidRDefault="00343E5E" w:rsidP="00343E5E">
      <w:pPr>
        <w:tabs>
          <w:tab w:val="left" w:pos="1418"/>
        </w:tabs>
        <w:ind w:firstLine="1134"/>
        <w:jc w:val="both"/>
        <w:rPr>
          <w:color w:val="000000"/>
          <w:lang w:eastAsia="lt-LT"/>
        </w:rPr>
      </w:pPr>
      <w:r>
        <w:rPr>
          <w:color w:val="000000"/>
          <w:lang w:eastAsia="lt-LT"/>
        </w:rPr>
        <w:t xml:space="preserve">3. </w:t>
      </w:r>
      <w:r w:rsidR="00E30D91">
        <w:rPr>
          <w:color w:val="000000"/>
          <w:lang w:eastAsia="lt-LT"/>
        </w:rPr>
        <w:t xml:space="preserve">Išoriniai </w:t>
      </w:r>
      <w:r>
        <w:rPr>
          <w:color w:val="000000"/>
          <w:lang w:eastAsia="lt-LT"/>
        </w:rPr>
        <w:t xml:space="preserve">vertintojai nėra ugdymo proceso dalyviai. </w:t>
      </w:r>
    </w:p>
    <w:p w14:paraId="6ACCD1AD" w14:textId="77777777" w:rsidR="00343E5E" w:rsidRDefault="00343E5E" w:rsidP="00343E5E">
      <w:pPr>
        <w:tabs>
          <w:tab w:val="left" w:pos="1418"/>
        </w:tabs>
        <w:ind w:firstLine="1134"/>
        <w:jc w:val="both"/>
        <w:rPr>
          <w:color w:val="000000"/>
          <w:lang w:eastAsia="lt-LT"/>
        </w:rPr>
      </w:pPr>
      <w:r>
        <w:rPr>
          <w:color w:val="000000"/>
          <w:lang w:eastAsia="lt-LT"/>
        </w:rPr>
        <w:t xml:space="preserve">4. </w:t>
      </w:r>
      <w:r w:rsidR="00E30D91">
        <w:rPr>
          <w:color w:val="000000"/>
          <w:lang w:eastAsia="lt-LT"/>
        </w:rPr>
        <w:t xml:space="preserve">Išorinių </w:t>
      </w:r>
      <w:r>
        <w:rPr>
          <w:color w:val="000000"/>
          <w:lang w:eastAsia="lt-LT"/>
        </w:rPr>
        <w:t>vertintojų priimti, užfiksuoti ir ataskaitoje pateikti vertinimai priimami kolektyviai, bendrai susitarus, neišskiriant kurio nors vieno nario nuomonės.</w:t>
      </w:r>
    </w:p>
    <w:p w14:paraId="6ACCD1AE" w14:textId="77777777" w:rsidR="00343E5E" w:rsidRDefault="00343E5E" w:rsidP="00343E5E">
      <w:pPr>
        <w:tabs>
          <w:tab w:val="left" w:pos="1418"/>
        </w:tabs>
        <w:ind w:firstLine="1134"/>
        <w:jc w:val="both"/>
        <w:rPr>
          <w:color w:val="000000"/>
          <w:lang w:eastAsia="lt-LT"/>
        </w:rPr>
      </w:pPr>
      <w:r>
        <w:rPr>
          <w:color w:val="000000"/>
          <w:lang w:eastAsia="lt-LT"/>
        </w:rPr>
        <w:t xml:space="preserve">5. </w:t>
      </w:r>
      <w:r w:rsidR="00E30D91">
        <w:rPr>
          <w:color w:val="000000"/>
          <w:lang w:eastAsia="lt-LT"/>
        </w:rPr>
        <w:t xml:space="preserve">Išoriniai </w:t>
      </w:r>
      <w:r>
        <w:rPr>
          <w:color w:val="000000"/>
          <w:lang w:eastAsia="lt-LT"/>
        </w:rPr>
        <w:t>vertintojai išlaiko pagarbą žmogui ir jo pasirinkimams religiniais, rasiniais, nacionaliniais, socialinės padėties ir kitais panašiais klausimais; susilaiko nuo savo nuomonės reiškimo viešai apie konkrečių NVŠ teikėjų išorinio vertinimo eigą ir rezultatus.</w:t>
      </w:r>
    </w:p>
    <w:p w14:paraId="6ACCD1AF" w14:textId="77777777" w:rsidR="00343E5E" w:rsidRDefault="00343E5E" w:rsidP="00343E5E">
      <w:pPr>
        <w:tabs>
          <w:tab w:val="left" w:pos="1418"/>
        </w:tabs>
        <w:ind w:firstLine="1134"/>
        <w:jc w:val="both"/>
        <w:rPr>
          <w:color w:val="000000"/>
          <w:lang w:eastAsia="lt-LT"/>
        </w:rPr>
      </w:pPr>
      <w:r>
        <w:rPr>
          <w:color w:val="000000"/>
          <w:lang w:eastAsia="lt-LT"/>
        </w:rPr>
        <w:t xml:space="preserve">6. </w:t>
      </w:r>
      <w:r w:rsidR="00E30D91">
        <w:rPr>
          <w:color w:val="000000"/>
          <w:lang w:eastAsia="lt-LT"/>
        </w:rPr>
        <w:t xml:space="preserve">Išoriniai </w:t>
      </w:r>
      <w:r>
        <w:rPr>
          <w:color w:val="000000"/>
          <w:lang w:eastAsia="lt-LT"/>
        </w:rPr>
        <w:t xml:space="preserve">vertintojai vengia viešų ir privačių interesų konflikto, neatstovauja savo, savo šeimos, giminaičių, draugų ir kitų asmenų interesams, </w:t>
      </w:r>
      <w:r>
        <w:rPr>
          <w:lang w:eastAsia="lt-LT"/>
        </w:rPr>
        <w:t>vertindami</w:t>
      </w:r>
      <w:r>
        <w:rPr>
          <w:color w:val="000000"/>
          <w:lang w:eastAsia="lt-LT"/>
        </w:rPr>
        <w:t xml:space="preserve"> konkretų NVŠ teikėją. Jei dėl </w:t>
      </w:r>
      <w:r w:rsidR="00E30D91">
        <w:rPr>
          <w:color w:val="000000"/>
          <w:lang w:eastAsia="lt-LT"/>
        </w:rPr>
        <w:t xml:space="preserve">išorinių </w:t>
      </w:r>
      <w:r>
        <w:rPr>
          <w:color w:val="000000"/>
          <w:lang w:eastAsia="lt-LT"/>
        </w:rPr>
        <w:t>vertintojų ir vertinamo NVŠ teikėjo buvusios ar esamos veiklos galimas interesų konfliktas, jie privalo nurodyti savo ir asmenų, susijusių su jais santuokos, artimosios giminystės ryšiais, interesus ir atvejus.</w:t>
      </w:r>
    </w:p>
    <w:p w14:paraId="6ACCD1B0" w14:textId="77777777" w:rsidR="00343E5E" w:rsidRDefault="00343E5E" w:rsidP="00343E5E">
      <w:pPr>
        <w:tabs>
          <w:tab w:val="left" w:pos="1418"/>
          <w:tab w:val="left" w:pos="1560"/>
        </w:tabs>
        <w:ind w:firstLine="1134"/>
        <w:jc w:val="both"/>
        <w:rPr>
          <w:color w:val="000000"/>
          <w:lang w:eastAsia="lt-LT"/>
        </w:rPr>
      </w:pPr>
      <w:r>
        <w:rPr>
          <w:color w:val="000000"/>
          <w:lang w:eastAsia="lt-LT"/>
        </w:rPr>
        <w:t>7.</w:t>
      </w:r>
      <w:r>
        <w:rPr>
          <w:color w:val="000000"/>
          <w:lang w:eastAsia="lt-LT"/>
        </w:rPr>
        <w:tab/>
      </w:r>
      <w:r w:rsidR="00E30D91">
        <w:rPr>
          <w:color w:val="000000"/>
          <w:lang w:eastAsia="lt-LT"/>
        </w:rPr>
        <w:t xml:space="preserve">Išoriniai </w:t>
      </w:r>
      <w:r>
        <w:rPr>
          <w:color w:val="000000"/>
          <w:lang w:eastAsia="lt-LT"/>
        </w:rPr>
        <w:t xml:space="preserve">vertintojai pirmiausia paiso vertinamo NVŠ teikėjo interesų ir stengiasi sumažinti išorinio vertinimo proceso sukeliamą įtampą. </w:t>
      </w:r>
    </w:p>
    <w:p w14:paraId="6ACCD1B1" w14:textId="77777777" w:rsidR="00343E5E" w:rsidRDefault="00343E5E" w:rsidP="00343E5E">
      <w:pPr>
        <w:tabs>
          <w:tab w:val="left" w:pos="1418"/>
          <w:tab w:val="left" w:pos="1560"/>
        </w:tabs>
        <w:ind w:firstLine="1134"/>
        <w:jc w:val="both"/>
        <w:rPr>
          <w:color w:val="000000"/>
          <w:lang w:eastAsia="lt-LT"/>
        </w:rPr>
      </w:pPr>
      <w:r>
        <w:rPr>
          <w:color w:val="000000"/>
          <w:lang w:eastAsia="lt-LT"/>
        </w:rPr>
        <w:t>8.</w:t>
      </w:r>
      <w:r>
        <w:rPr>
          <w:color w:val="000000"/>
          <w:lang w:eastAsia="lt-LT"/>
        </w:rPr>
        <w:tab/>
      </w:r>
      <w:r w:rsidR="00E30D91">
        <w:rPr>
          <w:color w:val="000000"/>
          <w:lang w:eastAsia="lt-LT"/>
        </w:rPr>
        <w:t xml:space="preserve">Išoriniai </w:t>
      </w:r>
      <w:r>
        <w:rPr>
          <w:color w:val="000000"/>
          <w:lang w:eastAsia="lt-LT"/>
        </w:rPr>
        <w:t xml:space="preserve">vertintojai saugo visų duomenų konfidencialumą, o visą vertinimo metu gautą medžiagą ir informaciją naudoja tik vertinimo tikslais ir neskleidžia jos nei vertinamo NVŠ teikėjo atstovams, nei kitiems suinteresuotiems asmenims. </w:t>
      </w:r>
    </w:p>
    <w:p w14:paraId="6ACCD1B2" w14:textId="77777777" w:rsidR="00343E5E" w:rsidRDefault="00343E5E" w:rsidP="00343E5E">
      <w:pPr>
        <w:tabs>
          <w:tab w:val="left" w:pos="1418"/>
          <w:tab w:val="left" w:pos="1560"/>
        </w:tabs>
        <w:ind w:firstLine="1134"/>
        <w:jc w:val="both"/>
        <w:rPr>
          <w:color w:val="000000"/>
          <w:lang w:eastAsia="lt-LT"/>
        </w:rPr>
      </w:pPr>
      <w:r>
        <w:rPr>
          <w:color w:val="000000"/>
          <w:lang w:eastAsia="lt-LT"/>
        </w:rPr>
        <w:t>9.</w:t>
      </w:r>
      <w:r>
        <w:rPr>
          <w:color w:val="000000"/>
          <w:lang w:eastAsia="lt-LT"/>
        </w:rPr>
        <w:tab/>
      </w:r>
      <w:r w:rsidR="00E30D91">
        <w:rPr>
          <w:color w:val="000000"/>
          <w:lang w:eastAsia="lt-LT"/>
        </w:rPr>
        <w:t xml:space="preserve">Išoriniai </w:t>
      </w:r>
      <w:r>
        <w:rPr>
          <w:color w:val="000000"/>
          <w:lang w:eastAsia="lt-LT"/>
        </w:rPr>
        <w:t xml:space="preserve">vertintojai negali priimti dovanų ir kitokių prielankumo ženklų ar paslaugų, jeigu tai daroma siekiant paveikti išorinio vertinimo rezultatus. </w:t>
      </w:r>
    </w:p>
    <w:p w14:paraId="6ACCD1B3" w14:textId="77777777" w:rsidR="00343E5E" w:rsidRDefault="00343E5E" w:rsidP="00343E5E">
      <w:pPr>
        <w:tabs>
          <w:tab w:val="left" w:pos="1418"/>
          <w:tab w:val="left" w:pos="1560"/>
        </w:tabs>
        <w:ind w:firstLine="1134"/>
        <w:jc w:val="both"/>
        <w:rPr>
          <w:color w:val="000000"/>
          <w:lang w:eastAsia="lt-LT"/>
        </w:rPr>
      </w:pPr>
    </w:p>
    <w:p w14:paraId="6ACCD1B4" w14:textId="77777777" w:rsidR="00343E5E" w:rsidRDefault="00343E5E" w:rsidP="00343E5E">
      <w:pPr>
        <w:tabs>
          <w:tab w:val="left" w:pos="1418"/>
          <w:tab w:val="left" w:pos="1560"/>
        </w:tabs>
        <w:ind w:firstLine="1134"/>
        <w:jc w:val="both"/>
        <w:rPr>
          <w:b/>
          <w:color w:val="000000"/>
          <w:lang w:eastAsia="lt-LT"/>
        </w:rPr>
      </w:pPr>
    </w:p>
    <w:p w14:paraId="6ACCD1B5" w14:textId="77777777" w:rsidR="00343E5E" w:rsidRDefault="00343E5E" w:rsidP="00343E5E">
      <w:pPr>
        <w:tabs>
          <w:tab w:val="left" w:pos="1560"/>
        </w:tabs>
        <w:jc w:val="both"/>
        <w:rPr>
          <w:color w:val="000000"/>
          <w:lang w:eastAsia="lt-LT"/>
        </w:rPr>
      </w:pPr>
      <w:r>
        <w:rPr>
          <w:b/>
          <w:color w:val="000000"/>
          <w:lang w:eastAsia="lt-LT"/>
        </w:rPr>
        <w:t xml:space="preserve">Pastaba.  </w:t>
      </w:r>
      <w:r>
        <w:rPr>
          <w:color w:val="000000"/>
          <w:lang w:eastAsia="lt-LT"/>
        </w:rPr>
        <w:t>Etikos principų laikymasis privalomas visiems išor</w:t>
      </w:r>
      <w:r w:rsidR="00E30D91">
        <w:rPr>
          <w:color w:val="000000"/>
          <w:lang w:eastAsia="lt-LT"/>
        </w:rPr>
        <w:t xml:space="preserve">inio </w:t>
      </w:r>
      <w:r>
        <w:rPr>
          <w:color w:val="000000"/>
          <w:lang w:eastAsia="lt-LT"/>
        </w:rPr>
        <w:t>vertinimo grupės nariams.</w:t>
      </w:r>
    </w:p>
    <w:p w14:paraId="6ACCD1B6" w14:textId="77777777" w:rsidR="00343E5E" w:rsidRDefault="005A5497" w:rsidP="005A5497">
      <w:pPr>
        <w:tabs>
          <w:tab w:val="left" w:pos="1560"/>
        </w:tabs>
        <w:jc w:val="center"/>
        <w:rPr>
          <w:color w:val="000000"/>
          <w:lang w:eastAsia="lt-LT"/>
        </w:rPr>
      </w:pPr>
      <w:r>
        <w:rPr>
          <w:color w:val="000000"/>
          <w:lang w:eastAsia="lt-LT"/>
        </w:rPr>
        <w:t>__________________________</w:t>
      </w:r>
    </w:p>
    <w:p w14:paraId="6ACCD1B7" w14:textId="77777777" w:rsidR="005A5497" w:rsidRDefault="005A5497">
      <w:pPr>
        <w:rPr>
          <w:color w:val="000000"/>
          <w:lang w:eastAsia="lt-LT"/>
        </w:rPr>
      </w:pPr>
      <w:r>
        <w:rPr>
          <w:color w:val="000000"/>
          <w:lang w:eastAsia="lt-LT"/>
        </w:rPr>
        <w:br w:type="page"/>
      </w:r>
    </w:p>
    <w:p w14:paraId="6ACCD1B8" w14:textId="77777777" w:rsidR="00343E5E" w:rsidRDefault="00343E5E" w:rsidP="00343E5E">
      <w:pPr>
        <w:tabs>
          <w:tab w:val="left" w:pos="5387"/>
        </w:tabs>
        <w:ind w:left="5387"/>
      </w:pPr>
      <w:r>
        <w:t>Panevėžio miesto</w:t>
      </w:r>
      <w:r w:rsidRPr="00F91082">
        <w:t xml:space="preserve"> savivaldybės neformaliojo vaikų </w:t>
      </w:r>
      <w:r>
        <w:t>švietimo ir jo teikėjų veiklos kokybės užtikrinimo tvarkos aprašo</w:t>
      </w:r>
    </w:p>
    <w:p w14:paraId="6ACCD1B9" w14:textId="77777777" w:rsidR="00343E5E" w:rsidRDefault="00343E5E" w:rsidP="00343E5E">
      <w:pPr>
        <w:tabs>
          <w:tab w:val="left" w:pos="5387"/>
        </w:tabs>
        <w:ind w:left="5387"/>
      </w:pPr>
      <w:r>
        <w:t>4</w:t>
      </w:r>
      <w:r w:rsidRPr="00BF6ED7">
        <w:t xml:space="preserve"> priedas</w:t>
      </w:r>
    </w:p>
    <w:p w14:paraId="6ACCD1BA" w14:textId="77777777" w:rsidR="00343E5E" w:rsidRDefault="00343E5E" w:rsidP="00343E5E">
      <w:pPr>
        <w:ind w:left="10368"/>
      </w:pPr>
      <w:r>
        <w:t>o</w:t>
      </w:r>
    </w:p>
    <w:p w14:paraId="6ACCD1BB" w14:textId="77777777" w:rsidR="005A5497" w:rsidRDefault="005A5497" w:rsidP="00343E5E">
      <w:pPr>
        <w:widowControl w:val="0"/>
        <w:jc w:val="center"/>
        <w:rPr>
          <w:b/>
        </w:rPr>
      </w:pPr>
    </w:p>
    <w:p w14:paraId="6ACCD1BC" w14:textId="77777777" w:rsidR="00343E5E" w:rsidRPr="006F54C3" w:rsidRDefault="00343E5E" w:rsidP="00343E5E">
      <w:pPr>
        <w:widowControl w:val="0"/>
        <w:jc w:val="center"/>
        <w:rPr>
          <w:b/>
        </w:rPr>
      </w:pPr>
      <w:r w:rsidRPr="006F54C3">
        <w:rPr>
          <w:b/>
        </w:rPr>
        <w:t>NEFORMALIOJO VAIKŲ ŠVIETIMO TEIKĖJO KOKYBĖS VERTINIMO</w:t>
      </w:r>
    </w:p>
    <w:p w14:paraId="6ACCD1BD" w14:textId="77777777" w:rsidR="00343E5E" w:rsidRPr="006F54C3" w:rsidRDefault="00343E5E" w:rsidP="00343E5E">
      <w:pPr>
        <w:widowControl w:val="0"/>
        <w:jc w:val="center"/>
        <w:rPr>
          <w:b/>
        </w:rPr>
      </w:pPr>
      <w:r w:rsidRPr="006F54C3">
        <w:rPr>
          <w:b/>
        </w:rPr>
        <w:t>IŠVADA</w:t>
      </w:r>
    </w:p>
    <w:p w14:paraId="6ACCD1BE" w14:textId="77777777" w:rsidR="00343E5E" w:rsidRPr="006F54C3" w:rsidRDefault="00343E5E" w:rsidP="00343E5E">
      <w:pPr>
        <w:widowControl w:val="0"/>
        <w:jc w:val="center"/>
        <w:rPr>
          <w:b/>
        </w:rPr>
      </w:pPr>
    </w:p>
    <w:p w14:paraId="6ACCD1BF" w14:textId="77777777" w:rsidR="00343E5E" w:rsidRPr="006F54C3" w:rsidRDefault="00343E5E" w:rsidP="00343E5E">
      <w:pPr>
        <w:widowControl w:val="0"/>
        <w:jc w:val="center"/>
        <w:rPr>
          <w:u w:val="single"/>
        </w:rPr>
      </w:pPr>
    </w:p>
    <w:p w14:paraId="6ACCD1C0" w14:textId="77777777" w:rsidR="00343E5E" w:rsidRPr="006F54C3" w:rsidRDefault="00343E5E" w:rsidP="00343E5E">
      <w:pPr>
        <w:widowControl w:val="0"/>
        <w:jc w:val="center"/>
      </w:pPr>
      <w:r w:rsidRPr="006F54C3">
        <w:t>(Visas švietimo teikėjo pavadinimas)</w:t>
      </w:r>
    </w:p>
    <w:p w14:paraId="6ACCD1C1" w14:textId="77777777" w:rsidR="00343E5E" w:rsidRPr="006F54C3" w:rsidRDefault="00343E5E" w:rsidP="00343E5E">
      <w:pPr>
        <w:widowControl w:val="0"/>
        <w:ind w:left="-100" w:firstLine="4778"/>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475"/>
      </w:tblGrid>
      <w:tr w:rsidR="00343E5E" w:rsidRPr="006F54C3" w14:paraId="6ACCD1C7" w14:textId="77777777" w:rsidTr="002F639B">
        <w:tc>
          <w:tcPr>
            <w:tcW w:w="4927" w:type="dxa"/>
            <w:tcBorders>
              <w:top w:val="single" w:sz="4" w:space="0" w:color="auto"/>
              <w:left w:val="single" w:sz="4" w:space="0" w:color="auto"/>
              <w:bottom w:val="single" w:sz="4" w:space="0" w:color="auto"/>
              <w:right w:val="single" w:sz="4" w:space="0" w:color="auto"/>
            </w:tcBorders>
          </w:tcPr>
          <w:p w14:paraId="6ACCD1C2" w14:textId="77777777" w:rsidR="00343E5E" w:rsidRPr="006F54C3" w:rsidRDefault="00343E5E" w:rsidP="002F639B">
            <w:pPr>
              <w:widowControl w:val="0"/>
              <w:jc w:val="center"/>
              <w:rPr>
                <w:b/>
              </w:rPr>
            </w:pPr>
          </w:p>
          <w:p w14:paraId="6ACCD1C3" w14:textId="77777777" w:rsidR="00343E5E" w:rsidRPr="006F54C3" w:rsidRDefault="00343E5E" w:rsidP="002F639B">
            <w:pPr>
              <w:widowControl w:val="0"/>
              <w:jc w:val="center"/>
              <w:rPr>
                <w:b/>
              </w:rPr>
            </w:pPr>
            <w:r w:rsidRPr="006F54C3">
              <w:rPr>
                <w:b/>
              </w:rPr>
              <w:t xml:space="preserve">Stiprieji veiklos rodikliai ir </w:t>
            </w:r>
            <w:r w:rsidR="00A762EF">
              <w:rPr>
                <w:b/>
              </w:rPr>
              <w:t>(</w:t>
            </w:r>
            <w:r w:rsidRPr="006F54C3">
              <w:rPr>
                <w:b/>
              </w:rPr>
              <w:t>ar</w:t>
            </w:r>
            <w:r w:rsidR="00A762EF">
              <w:rPr>
                <w:b/>
              </w:rPr>
              <w:t>)</w:t>
            </w:r>
            <w:r w:rsidRPr="006F54C3">
              <w:rPr>
                <w:b/>
              </w:rPr>
              <w:t xml:space="preserve"> jų aspektai</w:t>
            </w:r>
          </w:p>
          <w:p w14:paraId="6ACCD1C4" w14:textId="77777777" w:rsidR="00343E5E" w:rsidRPr="006F54C3" w:rsidRDefault="00343E5E" w:rsidP="002F639B">
            <w:pPr>
              <w:widowControl w:val="0"/>
              <w:jc w:val="center"/>
              <w:rPr>
                <w:b/>
              </w:rPr>
            </w:pPr>
          </w:p>
        </w:tc>
        <w:tc>
          <w:tcPr>
            <w:tcW w:w="4495" w:type="dxa"/>
            <w:tcBorders>
              <w:top w:val="single" w:sz="4" w:space="0" w:color="auto"/>
              <w:left w:val="single" w:sz="4" w:space="0" w:color="auto"/>
              <w:bottom w:val="single" w:sz="4" w:space="0" w:color="auto"/>
              <w:right w:val="single" w:sz="4" w:space="0" w:color="auto"/>
            </w:tcBorders>
          </w:tcPr>
          <w:p w14:paraId="6ACCD1C5" w14:textId="77777777" w:rsidR="00343E5E" w:rsidRPr="006F54C3" w:rsidRDefault="00343E5E" w:rsidP="002F639B">
            <w:pPr>
              <w:widowControl w:val="0"/>
              <w:jc w:val="center"/>
              <w:rPr>
                <w:b/>
              </w:rPr>
            </w:pPr>
          </w:p>
          <w:p w14:paraId="6ACCD1C6" w14:textId="77777777" w:rsidR="00343E5E" w:rsidRPr="006F54C3" w:rsidRDefault="00343E5E" w:rsidP="002F639B">
            <w:pPr>
              <w:widowControl w:val="0"/>
              <w:jc w:val="center"/>
              <w:rPr>
                <w:b/>
              </w:rPr>
            </w:pPr>
            <w:r w:rsidRPr="006F54C3">
              <w:rPr>
                <w:b/>
              </w:rPr>
              <w:t xml:space="preserve">Tobulintini veiklos rodikliai ir </w:t>
            </w:r>
            <w:r w:rsidR="00A762EF">
              <w:rPr>
                <w:b/>
              </w:rPr>
              <w:t>(</w:t>
            </w:r>
            <w:r w:rsidRPr="006F54C3">
              <w:rPr>
                <w:b/>
              </w:rPr>
              <w:t>ar</w:t>
            </w:r>
            <w:r w:rsidR="00A762EF">
              <w:rPr>
                <w:b/>
              </w:rPr>
              <w:t>)</w:t>
            </w:r>
            <w:r w:rsidRPr="006F54C3">
              <w:rPr>
                <w:b/>
              </w:rPr>
              <w:t xml:space="preserve"> jų aspektai</w:t>
            </w:r>
          </w:p>
        </w:tc>
      </w:tr>
      <w:tr w:rsidR="00343E5E" w:rsidRPr="006F54C3" w14:paraId="6ACCD1CB" w14:textId="77777777" w:rsidTr="002F639B">
        <w:tc>
          <w:tcPr>
            <w:tcW w:w="4927" w:type="dxa"/>
            <w:tcBorders>
              <w:top w:val="single" w:sz="4" w:space="0" w:color="auto"/>
              <w:left w:val="single" w:sz="4" w:space="0" w:color="auto"/>
              <w:bottom w:val="single" w:sz="4" w:space="0" w:color="auto"/>
              <w:right w:val="single" w:sz="4" w:space="0" w:color="auto"/>
            </w:tcBorders>
          </w:tcPr>
          <w:p w14:paraId="6ACCD1C8" w14:textId="77777777" w:rsidR="00343E5E" w:rsidRPr="006F54C3" w:rsidRDefault="00343E5E" w:rsidP="002F639B">
            <w:pPr>
              <w:widowControl w:val="0"/>
            </w:pPr>
            <w:r w:rsidRPr="006F54C3">
              <w:t>1.</w:t>
            </w:r>
          </w:p>
          <w:p w14:paraId="6ACCD1C9" w14:textId="77777777" w:rsidR="00343E5E" w:rsidRPr="006F54C3" w:rsidRDefault="00343E5E" w:rsidP="002F639B">
            <w:pPr>
              <w:widowControl w:val="0"/>
            </w:pPr>
          </w:p>
        </w:tc>
        <w:tc>
          <w:tcPr>
            <w:tcW w:w="4495" w:type="dxa"/>
            <w:tcBorders>
              <w:top w:val="single" w:sz="4" w:space="0" w:color="auto"/>
              <w:left w:val="single" w:sz="4" w:space="0" w:color="auto"/>
              <w:bottom w:val="single" w:sz="4" w:space="0" w:color="auto"/>
              <w:right w:val="single" w:sz="4" w:space="0" w:color="auto"/>
            </w:tcBorders>
            <w:hideMark/>
          </w:tcPr>
          <w:p w14:paraId="6ACCD1CA" w14:textId="77777777" w:rsidR="00343E5E" w:rsidRPr="006F54C3" w:rsidRDefault="00343E5E" w:rsidP="002F639B">
            <w:pPr>
              <w:widowControl w:val="0"/>
            </w:pPr>
            <w:r w:rsidRPr="006F54C3">
              <w:t>1.</w:t>
            </w:r>
          </w:p>
        </w:tc>
      </w:tr>
      <w:tr w:rsidR="00343E5E" w:rsidRPr="006F54C3" w14:paraId="6ACCD1CF" w14:textId="77777777" w:rsidTr="002F639B">
        <w:tc>
          <w:tcPr>
            <w:tcW w:w="4927" w:type="dxa"/>
            <w:tcBorders>
              <w:top w:val="single" w:sz="4" w:space="0" w:color="auto"/>
              <w:left w:val="single" w:sz="4" w:space="0" w:color="auto"/>
              <w:bottom w:val="single" w:sz="4" w:space="0" w:color="auto"/>
              <w:right w:val="single" w:sz="4" w:space="0" w:color="auto"/>
            </w:tcBorders>
          </w:tcPr>
          <w:p w14:paraId="6ACCD1CC" w14:textId="77777777" w:rsidR="00343E5E" w:rsidRPr="006F54C3" w:rsidRDefault="00343E5E" w:rsidP="002F639B">
            <w:pPr>
              <w:widowControl w:val="0"/>
            </w:pPr>
            <w:r w:rsidRPr="006F54C3">
              <w:t>2.</w:t>
            </w:r>
          </w:p>
          <w:p w14:paraId="6ACCD1CD" w14:textId="77777777" w:rsidR="00343E5E" w:rsidRPr="006F54C3" w:rsidRDefault="00343E5E" w:rsidP="002F639B">
            <w:pPr>
              <w:widowControl w:val="0"/>
            </w:pPr>
          </w:p>
        </w:tc>
        <w:tc>
          <w:tcPr>
            <w:tcW w:w="4495" w:type="dxa"/>
            <w:tcBorders>
              <w:top w:val="single" w:sz="4" w:space="0" w:color="auto"/>
              <w:left w:val="single" w:sz="4" w:space="0" w:color="auto"/>
              <w:bottom w:val="single" w:sz="4" w:space="0" w:color="auto"/>
              <w:right w:val="single" w:sz="4" w:space="0" w:color="auto"/>
            </w:tcBorders>
            <w:hideMark/>
          </w:tcPr>
          <w:p w14:paraId="6ACCD1CE" w14:textId="77777777" w:rsidR="00343E5E" w:rsidRPr="006F54C3" w:rsidRDefault="00343E5E" w:rsidP="002F639B">
            <w:pPr>
              <w:widowControl w:val="0"/>
            </w:pPr>
            <w:r w:rsidRPr="006F54C3">
              <w:t>2.</w:t>
            </w:r>
          </w:p>
        </w:tc>
      </w:tr>
      <w:tr w:rsidR="00343E5E" w:rsidRPr="006F54C3" w14:paraId="6ACCD1D3" w14:textId="77777777" w:rsidTr="002F639B">
        <w:tc>
          <w:tcPr>
            <w:tcW w:w="4927" w:type="dxa"/>
            <w:tcBorders>
              <w:top w:val="single" w:sz="4" w:space="0" w:color="auto"/>
              <w:left w:val="single" w:sz="4" w:space="0" w:color="auto"/>
              <w:bottom w:val="single" w:sz="4" w:space="0" w:color="auto"/>
              <w:right w:val="single" w:sz="4" w:space="0" w:color="auto"/>
            </w:tcBorders>
          </w:tcPr>
          <w:p w14:paraId="6ACCD1D0" w14:textId="77777777" w:rsidR="00343E5E" w:rsidRPr="006F54C3" w:rsidRDefault="00343E5E" w:rsidP="002F639B">
            <w:pPr>
              <w:widowControl w:val="0"/>
            </w:pPr>
            <w:r w:rsidRPr="006F54C3">
              <w:t>3.</w:t>
            </w:r>
          </w:p>
          <w:p w14:paraId="6ACCD1D1" w14:textId="77777777" w:rsidR="00343E5E" w:rsidRPr="006F54C3" w:rsidRDefault="00343E5E" w:rsidP="002F639B">
            <w:pPr>
              <w:widowControl w:val="0"/>
            </w:pPr>
          </w:p>
        </w:tc>
        <w:tc>
          <w:tcPr>
            <w:tcW w:w="4495" w:type="dxa"/>
            <w:tcBorders>
              <w:top w:val="single" w:sz="4" w:space="0" w:color="auto"/>
              <w:left w:val="single" w:sz="4" w:space="0" w:color="auto"/>
              <w:bottom w:val="single" w:sz="4" w:space="0" w:color="auto"/>
              <w:right w:val="single" w:sz="4" w:space="0" w:color="auto"/>
            </w:tcBorders>
            <w:hideMark/>
          </w:tcPr>
          <w:p w14:paraId="6ACCD1D2" w14:textId="77777777" w:rsidR="00343E5E" w:rsidRPr="006F54C3" w:rsidRDefault="00343E5E" w:rsidP="002F639B">
            <w:pPr>
              <w:widowControl w:val="0"/>
            </w:pPr>
            <w:r w:rsidRPr="006F54C3">
              <w:t>3.</w:t>
            </w:r>
          </w:p>
        </w:tc>
      </w:tr>
      <w:tr w:rsidR="00343E5E" w:rsidRPr="006F54C3" w14:paraId="6ACCD1D7" w14:textId="77777777" w:rsidTr="002F639B">
        <w:tc>
          <w:tcPr>
            <w:tcW w:w="4927" w:type="dxa"/>
            <w:tcBorders>
              <w:top w:val="single" w:sz="4" w:space="0" w:color="auto"/>
              <w:left w:val="single" w:sz="4" w:space="0" w:color="auto"/>
              <w:bottom w:val="single" w:sz="4" w:space="0" w:color="auto"/>
              <w:right w:val="single" w:sz="4" w:space="0" w:color="auto"/>
            </w:tcBorders>
          </w:tcPr>
          <w:p w14:paraId="6ACCD1D4" w14:textId="77777777" w:rsidR="00343E5E" w:rsidRPr="006F54C3" w:rsidRDefault="00343E5E" w:rsidP="002F639B">
            <w:pPr>
              <w:widowControl w:val="0"/>
            </w:pPr>
            <w:r w:rsidRPr="006F54C3">
              <w:t>4.</w:t>
            </w:r>
          </w:p>
          <w:p w14:paraId="6ACCD1D5" w14:textId="77777777" w:rsidR="00343E5E" w:rsidRPr="006F54C3" w:rsidRDefault="00343E5E" w:rsidP="002F639B">
            <w:pPr>
              <w:widowControl w:val="0"/>
            </w:pPr>
          </w:p>
        </w:tc>
        <w:tc>
          <w:tcPr>
            <w:tcW w:w="4495" w:type="dxa"/>
            <w:tcBorders>
              <w:top w:val="single" w:sz="4" w:space="0" w:color="auto"/>
              <w:left w:val="single" w:sz="4" w:space="0" w:color="auto"/>
              <w:bottom w:val="single" w:sz="4" w:space="0" w:color="auto"/>
              <w:right w:val="single" w:sz="4" w:space="0" w:color="auto"/>
            </w:tcBorders>
          </w:tcPr>
          <w:p w14:paraId="6ACCD1D6" w14:textId="77777777" w:rsidR="00343E5E" w:rsidRPr="006F54C3" w:rsidRDefault="00343E5E" w:rsidP="002F639B">
            <w:pPr>
              <w:widowControl w:val="0"/>
            </w:pPr>
          </w:p>
        </w:tc>
      </w:tr>
      <w:tr w:rsidR="00343E5E" w:rsidRPr="006F54C3" w14:paraId="6ACCD1DB" w14:textId="77777777" w:rsidTr="002F639B">
        <w:tc>
          <w:tcPr>
            <w:tcW w:w="4927" w:type="dxa"/>
            <w:tcBorders>
              <w:top w:val="single" w:sz="4" w:space="0" w:color="auto"/>
              <w:left w:val="single" w:sz="4" w:space="0" w:color="auto"/>
              <w:bottom w:val="single" w:sz="4" w:space="0" w:color="auto"/>
              <w:right w:val="single" w:sz="4" w:space="0" w:color="auto"/>
            </w:tcBorders>
          </w:tcPr>
          <w:p w14:paraId="6ACCD1D8" w14:textId="77777777" w:rsidR="00343E5E" w:rsidRPr="006F54C3" w:rsidRDefault="00343E5E" w:rsidP="002F639B">
            <w:pPr>
              <w:widowControl w:val="0"/>
            </w:pPr>
            <w:r w:rsidRPr="006F54C3">
              <w:t>5.</w:t>
            </w:r>
          </w:p>
          <w:p w14:paraId="6ACCD1D9" w14:textId="77777777" w:rsidR="00343E5E" w:rsidRPr="006F54C3" w:rsidRDefault="00343E5E" w:rsidP="002F639B">
            <w:pPr>
              <w:widowControl w:val="0"/>
            </w:pPr>
          </w:p>
        </w:tc>
        <w:tc>
          <w:tcPr>
            <w:tcW w:w="4495" w:type="dxa"/>
            <w:tcBorders>
              <w:top w:val="single" w:sz="4" w:space="0" w:color="auto"/>
              <w:left w:val="single" w:sz="4" w:space="0" w:color="auto"/>
              <w:bottom w:val="single" w:sz="4" w:space="0" w:color="auto"/>
              <w:right w:val="single" w:sz="4" w:space="0" w:color="auto"/>
            </w:tcBorders>
          </w:tcPr>
          <w:p w14:paraId="6ACCD1DA" w14:textId="77777777" w:rsidR="00343E5E" w:rsidRPr="006F54C3" w:rsidRDefault="00343E5E" w:rsidP="002F639B">
            <w:pPr>
              <w:widowControl w:val="0"/>
            </w:pPr>
          </w:p>
        </w:tc>
      </w:tr>
    </w:tbl>
    <w:p w14:paraId="6ACCD1DC" w14:textId="77777777" w:rsidR="00343E5E" w:rsidRDefault="00343E5E" w:rsidP="000C612B">
      <w:pPr>
        <w:jc w:val="center"/>
        <w:rPr>
          <w:color w:val="000000"/>
          <w:lang w:eastAsia="lt-LT"/>
        </w:rPr>
      </w:pPr>
    </w:p>
    <w:sectPr w:rsidR="00343E5E" w:rsidSect="00F873CF">
      <w:headerReference w:type="default" r:id="rId9"/>
      <w:footerReference w:type="default" r:id="rId10"/>
      <w:footerReference w:type="first" r:id="rId11"/>
      <w:pgSz w:w="11906" w:h="16838" w:code="9"/>
      <w:pgMar w:top="1134" w:right="567" w:bottom="1134" w:left="1701" w:header="567" w:footer="0" w:gutter="0"/>
      <w:pgNumType w:start="12"/>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CD1E1" w14:textId="77777777" w:rsidR="00984516" w:rsidRDefault="00984516">
      <w:r>
        <w:separator/>
      </w:r>
    </w:p>
  </w:endnote>
  <w:endnote w:type="continuationSeparator" w:id="0">
    <w:p w14:paraId="6ACCD1E2" w14:textId="77777777" w:rsidR="00984516" w:rsidRDefault="0098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CD1E8" w14:textId="77777777" w:rsidR="0062551B" w:rsidRDefault="0062551B" w:rsidP="00BE4566">
    <w:pPr>
      <w:tabs>
        <w:tab w:val="left" w:pos="8445"/>
      </w:tabs>
    </w:pPr>
    <w:r>
      <w:tab/>
    </w:r>
  </w:p>
  <w:p w14:paraId="6ACCD1E9" w14:textId="77777777" w:rsidR="0062551B" w:rsidRDefault="0062551B"/>
  <w:p w14:paraId="6ACCD1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CD1EB" w14:textId="77777777" w:rsidR="0062551B" w:rsidRDefault="0062551B" w:rsidP="00DD20B8">
    <w:pPr>
      <w:pStyle w:val="Porat"/>
    </w:pPr>
  </w:p>
  <w:p w14:paraId="6ACCD1EC" w14:textId="77777777" w:rsidR="0062551B" w:rsidRDefault="0062551B" w:rsidP="00DD20B8">
    <w:pPr>
      <w:pStyle w:val="Porat"/>
    </w:pPr>
  </w:p>
  <w:p w14:paraId="6ACCD1ED" w14:textId="77777777" w:rsidR="0062551B" w:rsidRDefault="0062551B" w:rsidP="00DD20B8">
    <w:pPr>
      <w:pStyle w:val="Porat"/>
    </w:pPr>
  </w:p>
  <w:p w14:paraId="6ACCD1E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CD1DF" w14:textId="77777777" w:rsidR="00984516" w:rsidRDefault="00984516">
      <w:r>
        <w:separator/>
      </w:r>
    </w:p>
  </w:footnote>
  <w:footnote w:type="continuationSeparator" w:id="0">
    <w:p w14:paraId="6ACCD1E0" w14:textId="77777777" w:rsidR="00984516" w:rsidRDefault="00984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51729"/>
      <w:docPartObj>
        <w:docPartGallery w:val="Page Numbers (Top of Page)"/>
        <w:docPartUnique/>
      </w:docPartObj>
    </w:sdtPr>
    <w:sdtEndPr/>
    <w:sdtContent>
      <w:p w14:paraId="6ACCD1E3" w14:textId="77777777" w:rsidR="005A5497" w:rsidRDefault="005A5497">
        <w:pPr>
          <w:pStyle w:val="Antrats"/>
          <w:jc w:val="center"/>
        </w:pPr>
        <w:r>
          <w:fldChar w:fldCharType="begin"/>
        </w:r>
        <w:r>
          <w:instrText>PAGE   \* MERGEFORMAT</w:instrText>
        </w:r>
        <w:r>
          <w:fldChar w:fldCharType="separate"/>
        </w:r>
        <w:r w:rsidR="007C767A">
          <w:rPr>
            <w:noProof/>
          </w:rPr>
          <w:t>3</w:t>
        </w:r>
        <w:r>
          <w:fldChar w:fldCharType="end"/>
        </w:r>
      </w:p>
    </w:sdtContent>
  </w:sdt>
  <w:p w14:paraId="6ACCD1E4" w14:textId="77777777" w:rsidR="005A5497" w:rsidRDefault="005A54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CD1E5" w14:textId="77777777" w:rsidR="005A5497" w:rsidRDefault="005A5497">
    <w:pPr>
      <w:pStyle w:val="Antrats"/>
      <w:jc w:val="center"/>
    </w:pPr>
  </w:p>
  <w:p w14:paraId="6ACCD1E6" w14:textId="77777777" w:rsidR="005A5497" w:rsidRDefault="005A549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CD1E7" w14:textId="77777777" w:rsidR="0062551B" w:rsidRDefault="002E4357" w:rsidP="005A5497">
    <w:pPr>
      <w:pStyle w:val="Antrats"/>
      <w:jc w:val="center"/>
    </w:pPr>
    <w:r>
      <w:fldChar w:fldCharType="begin"/>
    </w:r>
    <w:r>
      <w:instrText xml:space="preserve"> PAGE   \* MERGEFORMAT </w:instrText>
    </w:r>
    <w:r>
      <w:fldChar w:fldCharType="separate"/>
    </w:r>
    <w:r w:rsidR="004C6906">
      <w:rPr>
        <w:noProof/>
      </w:rPr>
      <w:t>13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70E9"/>
    <w:rsid w:val="0002192F"/>
    <w:rsid w:val="0005169C"/>
    <w:rsid w:val="00075594"/>
    <w:rsid w:val="00075D5A"/>
    <w:rsid w:val="000811E1"/>
    <w:rsid w:val="000C612B"/>
    <w:rsid w:val="000E5933"/>
    <w:rsid w:val="000E7131"/>
    <w:rsid w:val="00101F07"/>
    <w:rsid w:val="00124B60"/>
    <w:rsid w:val="0013130B"/>
    <w:rsid w:val="00132ABE"/>
    <w:rsid w:val="00153B94"/>
    <w:rsid w:val="00171646"/>
    <w:rsid w:val="001B1FE3"/>
    <w:rsid w:val="001D1AC1"/>
    <w:rsid w:val="001D3CB6"/>
    <w:rsid w:val="001E4DFD"/>
    <w:rsid w:val="001F04CB"/>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43F4"/>
    <w:rsid w:val="00312A5C"/>
    <w:rsid w:val="00325CF1"/>
    <w:rsid w:val="0033093E"/>
    <w:rsid w:val="00337555"/>
    <w:rsid w:val="00343E5E"/>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C6906"/>
    <w:rsid w:val="004D35C5"/>
    <w:rsid w:val="004E4142"/>
    <w:rsid w:val="00502D37"/>
    <w:rsid w:val="00510DE4"/>
    <w:rsid w:val="005166E3"/>
    <w:rsid w:val="0052387D"/>
    <w:rsid w:val="00524D2D"/>
    <w:rsid w:val="00533646"/>
    <w:rsid w:val="00562BCD"/>
    <w:rsid w:val="00566FC8"/>
    <w:rsid w:val="00571BF3"/>
    <w:rsid w:val="00584C4D"/>
    <w:rsid w:val="00592E6E"/>
    <w:rsid w:val="00595F80"/>
    <w:rsid w:val="005A549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767A"/>
    <w:rsid w:val="007D3F07"/>
    <w:rsid w:val="007E2B12"/>
    <w:rsid w:val="007E5607"/>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8F780A"/>
    <w:rsid w:val="009111D4"/>
    <w:rsid w:val="00916D5D"/>
    <w:rsid w:val="00931ACB"/>
    <w:rsid w:val="00942B11"/>
    <w:rsid w:val="00956EFA"/>
    <w:rsid w:val="00976276"/>
    <w:rsid w:val="00983960"/>
    <w:rsid w:val="00984516"/>
    <w:rsid w:val="0099046B"/>
    <w:rsid w:val="00990645"/>
    <w:rsid w:val="009A4733"/>
    <w:rsid w:val="009B542B"/>
    <w:rsid w:val="009C0668"/>
    <w:rsid w:val="009C3C68"/>
    <w:rsid w:val="009C55DF"/>
    <w:rsid w:val="009D1163"/>
    <w:rsid w:val="009D4140"/>
    <w:rsid w:val="009E5C02"/>
    <w:rsid w:val="009F5E68"/>
    <w:rsid w:val="00A0004E"/>
    <w:rsid w:val="00A11511"/>
    <w:rsid w:val="00A3474A"/>
    <w:rsid w:val="00A36213"/>
    <w:rsid w:val="00A37460"/>
    <w:rsid w:val="00A562AA"/>
    <w:rsid w:val="00A57683"/>
    <w:rsid w:val="00A714D1"/>
    <w:rsid w:val="00A72F74"/>
    <w:rsid w:val="00A762EF"/>
    <w:rsid w:val="00A81056"/>
    <w:rsid w:val="00A81759"/>
    <w:rsid w:val="00A83444"/>
    <w:rsid w:val="00A83820"/>
    <w:rsid w:val="00A84DDD"/>
    <w:rsid w:val="00A90AC8"/>
    <w:rsid w:val="00A97838"/>
    <w:rsid w:val="00AB02B7"/>
    <w:rsid w:val="00AB0E39"/>
    <w:rsid w:val="00AD3E4E"/>
    <w:rsid w:val="00AD778C"/>
    <w:rsid w:val="00AE00A2"/>
    <w:rsid w:val="00B05FC9"/>
    <w:rsid w:val="00B14AEE"/>
    <w:rsid w:val="00B408ED"/>
    <w:rsid w:val="00B42071"/>
    <w:rsid w:val="00B44F79"/>
    <w:rsid w:val="00B454E1"/>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6C5A"/>
    <w:rsid w:val="00CC23E4"/>
    <w:rsid w:val="00CC5B6A"/>
    <w:rsid w:val="00CD5CCA"/>
    <w:rsid w:val="00CE1C5C"/>
    <w:rsid w:val="00CF4026"/>
    <w:rsid w:val="00D16849"/>
    <w:rsid w:val="00D25AF1"/>
    <w:rsid w:val="00D25F2C"/>
    <w:rsid w:val="00D33742"/>
    <w:rsid w:val="00D60EFF"/>
    <w:rsid w:val="00D625ED"/>
    <w:rsid w:val="00D6523B"/>
    <w:rsid w:val="00D679FC"/>
    <w:rsid w:val="00DB5818"/>
    <w:rsid w:val="00DC75E0"/>
    <w:rsid w:val="00DD20B8"/>
    <w:rsid w:val="00DE0D95"/>
    <w:rsid w:val="00E00B4D"/>
    <w:rsid w:val="00E21A77"/>
    <w:rsid w:val="00E30D91"/>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3421"/>
    <w:rsid w:val="00F43577"/>
    <w:rsid w:val="00F47074"/>
    <w:rsid w:val="00F51B6C"/>
    <w:rsid w:val="00F762D0"/>
    <w:rsid w:val="00F83894"/>
    <w:rsid w:val="00F86B18"/>
    <w:rsid w:val="00F873CF"/>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CCD01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A8105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A8105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Hyperlink1">
    <w:name w:val="Hyperlink1"/>
    <w:rsid w:val="00343E5E"/>
    <w:pPr>
      <w:autoSpaceDE w:val="0"/>
      <w:autoSpaceDN w:val="0"/>
      <w:adjustRightInd w:val="0"/>
      <w:ind w:firstLine="312"/>
      <w:jc w:val="both"/>
    </w:pPr>
    <w:rPr>
      <w:rFonts w:ascii="TimesLT" w:hAnsi="TimesLT"/>
      <w:sz w:val="20"/>
      <w:szCs w:val="20"/>
      <w:lang w:val="en-US" w:eastAsia="en-US"/>
    </w:rPr>
  </w:style>
  <w:style w:type="paragraph" w:customStyle="1" w:styleId="MAZAS">
    <w:name w:val="MAZAS"/>
    <w:rsid w:val="00343E5E"/>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343E5E"/>
    <w:pPr>
      <w:autoSpaceDE w:val="0"/>
      <w:autoSpaceDN w:val="0"/>
      <w:adjustRightInd w:val="0"/>
      <w:jc w:val="center"/>
    </w:pPr>
    <w:rPr>
      <w:rFonts w:ascii="TimesLT" w:hAnsi="TimesLT"/>
      <w:b/>
      <w:bCs/>
      <w:caps/>
      <w:sz w:val="20"/>
      <w:szCs w:val="20"/>
      <w:lang w:val="en-US" w:eastAsia="en-US"/>
    </w:rPr>
  </w:style>
  <w:style w:type="character" w:styleId="Puslapionumeris">
    <w:name w:val="page number"/>
    <w:basedOn w:val="Numatytasispastraiposriftas"/>
    <w:unhideWhenUsed/>
    <w:rsid w:val="00343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21</Pages>
  <Words>2719</Words>
  <Characters>19134</Characters>
  <Application>Microsoft Office Word</Application>
  <DocSecurity>4</DocSecurity>
  <Lines>159</Lines>
  <Paragraphs>43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2022-08-19T11:19:00Z</dcterms:created>
  <dcterms:modified xsi:type="dcterms:W3CDTF">2022-08-19T11:19:00Z</dcterms:modified>
</cp:coreProperties>
</file>