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1645" w14:textId="77777777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C54789">
      <w:pPr>
        <w:suppressAutoHyphens/>
        <w:ind w:right="-1"/>
        <w:rPr>
          <w:b/>
          <w:szCs w:val="24"/>
          <w:lang w:eastAsia="ar-SA"/>
        </w:rPr>
      </w:pPr>
    </w:p>
    <w:p w14:paraId="30171342" w14:textId="77777777" w:rsidR="00C54789" w:rsidRDefault="00C54789" w:rsidP="00C54789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540F9B61" w14:textId="1CBB41FF" w:rsidR="00847FDA" w:rsidRDefault="00847FDA" w:rsidP="00847FDA">
      <w:pPr>
        <w:jc w:val="center"/>
        <w:rPr>
          <w:szCs w:val="24"/>
          <w:lang w:eastAsia="lt-LT"/>
        </w:rPr>
      </w:pPr>
      <w:r w:rsidRPr="004908FD">
        <w:rPr>
          <w:b/>
          <w:szCs w:val="24"/>
          <w:lang w:eastAsia="lt-LT"/>
        </w:rPr>
        <w:t xml:space="preserve">DĖL MAKSIMALIŲ SOCIALINĖS PRIEŽIŪROS IR SOCIALINĖS GLOBOS PASLAUGŲ IŠLAIDŲ FINANSAVIMO PANEVĖŽIO MIESTO </w:t>
      </w:r>
      <w:r w:rsidR="0047463B" w:rsidRPr="004908FD">
        <w:rPr>
          <w:b/>
          <w:szCs w:val="24"/>
          <w:lang w:eastAsia="lt-LT"/>
        </w:rPr>
        <w:t xml:space="preserve">SAVIVALDYBĖS TERITORIJOS </w:t>
      </w:r>
      <w:r w:rsidRPr="004908FD">
        <w:rPr>
          <w:b/>
          <w:szCs w:val="24"/>
          <w:lang w:eastAsia="lt-LT"/>
        </w:rPr>
        <w:t xml:space="preserve">GYVENTOJAMS DYDŽIŲ NUSTATYMO IR </w:t>
      </w:r>
      <w:r w:rsidRPr="004908FD">
        <w:rPr>
          <w:b/>
          <w:szCs w:val="24"/>
        </w:rPr>
        <w:t>SAVIVALDYBĖS TARYBOS 2019 M. GRUODŽIO 19 D. SPRENDIMO NR. 1-486 PRIPAŽINIMO NETEKUSIU GALIOS</w:t>
      </w:r>
    </w:p>
    <w:p w14:paraId="480F7537" w14:textId="77777777" w:rsidR="00C54789" w:rsidRDefault="00C54789" w:rsidP="00C54789">
      <w:pPr>
        <w:suppressAutoHyphens/>
        <w:jc w:val="center"/>
        <w:rPr>
          <w:b/>
          <w:caps/>
          <w:szCs w:val="24"/>
          <w:lang w:eastAsia="ar-SA"/>
        </w:rPr>
      </w:pPr>
    </w:p>
    <w:p w14:paraId="14108904" w14:textId="77777777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rugpjūčio 22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TSP-337</w:t>
      </w:r>
      <w:r>
        <w:fldChar w:fldCharType="end"/>
      </w:r>
      <w:bookmarkEnd w:id="2"/>
    </w:p>
    <w:p w14:paraId="59650BA2" w14:textId="77777777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ar-SA"/>
        </w:rPr>
        <w:t xml:space="preserve">Panevėžys </w:t>
      </w:r>
    </w:p>
    <w:p w14:paraId="147C3400" w14:textId="77777777" w:rsidR="00C54789" w:rsidRDefault="00C54789" w:rsidP="00C54789">
      <w:pPr>
        <w:tabs>
          <w:tab w:val="left" w:pos="900"/>
        </w:tabs>
        <w:jc w:val="center"/>
        <w:rPr>
          <w:szCs w:val="24"/>
          <w:lang w:eastAsia="lt-LT"/>
        </w:rPr>
      </w:pPr>
    </w:p>
    <w:p w14:paraId="3338AED7" w14:textId="77777777" w:rsidR="00847FDA" w:rsidRDefault="00847FDA" w:rsidP="00847FDA">
      <w:pPr>
        <w:spacing w:line="360" w:lineRule="auto"/>
        <w:ind w:firstLine="851"/>
        <w:jc w:val="both"/>
        <w:rPr>
          <w:spacing w:val="100"/>
          <w:szCs w:val="24"/>
          <w:lang w:eastAsia="lt-LT"/>
        </w:rPr>
      </w:pPr>
      <w:r>
        <w:rPr>
          <w:szCs w:val="24"/>
          <w:lang w:bidi="he-IL"/>
        </w:rPr>
        <w:t xml:space="preserve">Vadovaudamasi Lietuvos Respublikos vietos savivaldos įstatymo 6 straipsnio 12 punktu, </w:t>
      </w:r>
      <w:r>
        <w:rPr>
          <w:color w:val="000000"/>
          <w:szCs w:val="24"/>
          <w:lang w:eastAsia="lt-LT"/>
        </w:rPr>
        <w:t>16 straipsnio 4 dalimi,</w:t>
      </w:r>
      <w:r>
        <w:rPr>
          <w:szCs w:val="24"/>
          <w:lang w:bidi="he-IL"/>
        </w:rPr>
        <w:t xml:space="preserve"> Lietuvos Respublikos socialinių paslaugų įstatymo 13 straipsnio 4 dalies 9 punktu, Socialinių paslaugų finansavimo ir lėšų apskaičiavimo metodikos, patvirtintos Lietuvos Respublikos Vyriausybės 2006 m. spalio 10 d. nutarimu Nr. 978 „Dėl Socialinių paslaugų finansavimo ir lėšų apskaičiavimo metodikos patvirtinimo“, 32 punktu</w:t>
      </w:r>
      <w:r>
        <w:rPr>
          <w:szCs w:val="24"/>
          <w:lang w:eastAsia="lt-LT"/>
        </w:rPr>
        <w:t xml:space="preserve"> ir </w:t>
      </w:r>
      <w:r>
        <w:rPr>
          <w:szCs w:val="24"/>
          <w:lang w:eastAsia="ar-SA" w:bidi="he-IL"/>
        </w:rPr>
        <w:t xml:space="preserve">Socialinės priežiūros akreditavimo tvarkos aprašo, patvirtinto Lietuvos Respublikos socialinės apsaugos ir darbo ministro 2020 m. birželio 30 d. įsakymu Nr. A1-622 „Dėl Socialinės priežiūros akreditavimo tvarkos aprašo patvirtinimo“, 16 punktu, </w:t>
      </w:r>
      <w:r>
        <w:rPr>
          <w:szCs w:val="24"/>
          <w:lang w:eastAsia="lt-LT"/>
        </w:rPr>
        <w:t xml:space="preserve">Panevėžio miesto savivaldybės taryba  </w:t>
      </w:r>
      <w:r>
        <w:rPr>
          <w:spacing w:val="100"/>
          <w:szCs w:val="24"/>
          <w:lang w:eastAsia="lt-LT"/>
        </w:rPr>
        <w:t>nusprendži</w:t>
      </w:r>
      <w:r>
        <w:rPr>
          <w:szCs w:val="24"/>
          <w:lang w:eastAsia="lt-LT"/>
        </w:rPr>
        <w:t>a</w:t>
      </w:r>
      <w:r>
        <w:rPr>
          <w:spacing w:val="100"/>
          <w:szCs w:val="24"/>
          <w:lang w:eastAsia="lt-LT"/>
        </w:rPr>
        <w:t>:</w:t>
      </w:r>
    </w:p>
    <w:p w14:paraId="5C0AF0D1" w14:textId="77777777" w:rsidR="00847FDA" w:rsidRDefault="00847FDA" w:rsidP="00847FDA">
      <w:pPr>
        <w:spacing w:line="360" w:lineRule="auto"/>
        <w:ind w:firstLine="851"/>
        <w:jc w:val="both"/>
        <w:rPr>
          <w:lang w:bidi="he-IL"/>
        </w:rPr>
      </w:pPr>
      <w:r>
        <w:rPr>
          <w:szCs w:val="24"/>
          <w:lang w:eastAsia="lt-LT"/>
        </w:rPr>
        <w:t xml:space="preserve">1. </w:t>
      </w:r>
      <w:r>
        <w:rPr>
          <w:lang w:bidi="he-IL"/>
        </w:rPr>
        <w:t>Nustatyti maksimalius socialinės priežiūros ir socialinės globos išlaidų finansavimo Panevėžio miesto savivaldybės teritorijos gyventojams dydžius (priedas).</w:t>
      </w:r>
    </w:p>
    <w:p w14:paraId="2AC5783D" w14:textId="77777777" w:rsidR="00847FDA" w:rsidRDefault="00847FDA" w:rsidP="00847FDA">
      <w:pPr>
        <w:tabs>
          <w:tab w:val="left" w:pos="709"/>
          <w:tab w:val="left" w:pos="1418"/>
        </w:tabs>
        <w:suppressAutoHyphens/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szCs w:val="24"/>
          <w:lang w:eastAsia="ar-SA" w:bidi="he-IL"/>
        </w:rPr>
        <w:t xml:space="preserve">2. </w:t>
      </w:r>
      <w:r>
        <w:rPr>
          <w:szCs w:val="24"/>
        </w:rPr>
        <w:t>Pripažinti netekusiu galios Panevėžio miesto savivaldybės tarybos 2019 m. gruodžio 19 d. sprendimą Nr. 1-486 „Dėl maksimalaus trumpalaikės ar ilgalaikės socialinės globos išlaidų finansavimo dydžio Panevėžio miesto teritorijos gyventojui patvirtinimo ir Savivaldybės tarybos 2019 m. gegužės 30 d. sprendimo Nr. 1-178 pripažinimo netekusiu galios“.</w:t>
      </w:r>
    </w:p>
    <w:p w14:paraId="74A28EBA" w14:textId="1AA8EB9C" w:rsidR="00847FDA" w:rsidRDefault="00847FDA" w:rsidP="00847FD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Paskelbti šį sprendimą Teisės aktų registre ir Panevėžio miesto savivaldybės interneto svetainėje.</w:t>
      </w:r>
    </w:p>
    <w:p w14:paraId="5D637F36" w14:textId="11E6CA80" w:rsidR="003E43B0" w:rsidRDefault="003E43B0" w:rsidP="00847FD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Nustatyti, kad šis sprendimas įsigalioja kitą dieną po oficialaus paskelbimo Teisės aktų registre.</w:t>
      </w:r>
    </w:p>
    <w:p w14:paraId="2ECE8BB7" w14:textId="77777777" w:rsidR="00206561" w:rsidRDefault="00206561" w:rsidP="00206561">
      <w:pPr>
        <w:tabs>
          <w:tab w:val="left" w:pos="6917"/>
        </w:tabs>
        <w:jc w:val="both"/>
        <w:rPr>
          <w:color w:val="000000"/>
        </w:rPr>
      </w:pPr>
    </w:p>
    <w:p w14:paraId="44D2B655" w14:textId="77777777" w:rsidR="00206561" w:rsidRDefault="00206561" w:rsidP="00206561">
      <w:pPr>
        <w:tabs>
          <w:tab w:val="left" w:pos="6917"/>
        </w:tabs>
        <w:jc w:val="both"/>
        <w:rPr>
          <w:szCs w:val="24"/>
        </w:rPr>
      </w:pPr>
    </w:p>
    <w:p w14:paraId="62A9C653" w14:textId="77777777" w:rsidR="00206561" w:rsidRDefault="00206561" w:rsidP="00206561">
      <w:pPr>
        <w:tabs>
          <w:tab w:val="left" w:pos="6663"/>
          <w:tab w:val="left" w:pos="6917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Rytis Mykolas Račkauskas</w:t>
      </w:r>
    </w:p>
    <w:p w14:paraId="262A4A20" w14:textId="77777777" w:rsidR="00206561" w:rsidRPr="00C54789" w:rsidRDefault="00206561" w:rsidP="00206561"/>
    <w:p w14:paraId="16505CD4" w14:textId="5F44D8E7" w:rsidR="00206561" w:rsidRDefault="00206561" w:rsidP="00206561">
      <w:pPr>
        <w:spacing w:line="360" w:lineRule="auto"/>
        <w:jc w:val="both"/>
        <w:rPr>
          <w:lang w:bidi="he-IL"/>
        </w:rPr>
      </w:pPr>
    </w:p>
    <w:sectPr w:rsidR="0020656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89"/>
    <w:rsid w:val="00206561"/>
    <w:rsid w:val="00305F96"/>
    <w:rsid w:val="003E43B0"/>
    <w:rsid w:val="0047463B"/>
    <w:rsid w:val="004908FD"/>
    <w:rsid w:val="00585889"/>
    <w:rsid w:val="007E68D4"/>
    <w:rsid w:val="00847FDA"/>
    <w:rsid w:val="009445A8"/>
    <w:rsid w:val="00977245"/>
    <w:rsid w:val="009A49E6"/>
    <w:rsid w:val="00C5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711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Diana Brazdžiunienė</cp:lastModifiedBy>
  <cp:revision>2</cp:revision>
  <dcterms:created xsi:type="dcterms:W3CDTF">2022-08-22T05:02:00Z</dcterms:created>
  <dcterms:modified xsi:type="dcterms:W3CDTF">2022-08-22T05:02:00Z</dcterms:modified>
</cp:coreProperties>
</file>