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68007082" w14:textId="6C14A85E" w:rsidR="004B26DB" w:rsidRDefault="004B26DB" w:rsidP="004B26DB">
      <w:pPr>
        <w:pStyle w:val="Antrat1"/>
      </w:pPr>
      <w:r>
        <w:t xml:space="preserve">DĖL PRITARIMO DALYVAVIMUI </w:t>
      </w:r>
      <w:r w:rsidRPr="00566639">
        <w:t>PROJEKT</w:t>
      </w:r>
      <w:r>
        <w:t>E</w:t>
      </w:r>
      <w:r w:rsidRPr="00566639">
        <w:t xml:space="preserve"> „</w:t>
      </w:r>
      <w:r w:rsidR="00175E56">
        <w:t>SINERGIJA</w:t>
      </w:r>
      <w:r>
        <w:t xml:space="preserve">“ PARTNERIO TEISĖMIS IR PROJEKTO </w:t>
      </w:r>
      <w:r w:rsidRPr="001E2757">
        <w:t xml:space="preserve">ĮGYVENDINIMUI </w:t>
      </w:r>
    </w:p>
    <w:p w14:paraId="659DAAAB" w14:textId="77777777" w:rsidR="00A923FB" w:rsidRDefault="00A923FB" w:rsidP="00A923FB">
      <w:pPr>
        <w:jc w:val="center"/>
      </w:pPr>
    </w:p>
    <w:p w14:paraId="33473DD2" w14:textId="77777777" w:rsidR="007011B6" w:rsidRPr="00A562AA" w:rsidRDefault="007011B6" w:rsidP="007011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25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TSP-346</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51A7FA85" w14:textId="3CB06645" w:rsidR="0011237F" w:rsidRPr="00F1565F" w:rsidRDefault="0011237F" w:rsidP="00F1565F">
      <w:pPr>
        <w:spacing w:line="360" w:lineRule="auto"/>
        <w:ind w:firstLine="851"/>
        <w:jc w:val="both"/>
      </w:pPr>
      <w:r w:rsidRPr="000615C4">
        <w:t>Vadovaudamasi Lietuvos Respublikos vietos savivaldos įstatymo 6 straipsnio 23 punktu</w:t>
      </w:r>
      <w:r w:rsidR="008D6604">
        <w:t xml:space="preserve"> ir </w:t>
      </w:r>
      <w:bookmarkStart w:id="3" w:name="_Hlk94258088"/>
      <w:r w:rsidR="00175E56" w:rsidRPr="00FB1D4C">
        <w:t xml:space="preserve">Europos Sąjungos </w:t>
      </w:r>
      <w:r w:rsidR="004F06D4" w:rsidRPr="00FB1D4C">
        <w:t>program</w:t>
      </w:r>
      <w:r w:rsidR="00175E56" w:rsidRPr="00FB1D4C">
        <w:t>os</w:t>
      </w:r>
      <w:r w:rsidR="004F06D4" w:rsidRPr="00FB1D4C">
        <w:t xml:space="preserve"> „</w:t>
      </w:r>
      <w:r w:rsidR="00175E56" w:rsidRPr="00FB1D4C">
        <w:t>CERV</w:t>
      </w:r>
      <w:r w:rsidR="004F06D4" w:rsidRPr="00FB1D4C">
        <w:t>“</w:t>
      </w:r>
      <w:r w:rsidR="00175E56" w:rsidRPr="00FB1D4C">
        <w:t xml:space="preserve"> (2021</w:t>
      </w:r>
      <w:r w:rsidR="00DB1933">
        <w:t>–</w:t>
      </w:r>
      <w:r w:rsidR="00175E56" w:rsidRPr="00FB1D4C">
        <w:t xml:space="preserve">2027) taisyklėmis, patvirtintomis Europos Parlamento ir Europos Tarybos </w:t>
      </w:r>
      <w:r w:rsidR="00DB1933" w:rsidRPr="00FB1D4C">
        <w:t>2021 m. balandžio 28 d.</w:t>
      </w:r>
      <w:r w:rsidR="00DB1933">
        <w:t xml:space="preserve"> </w:t>
      </w:r>
      <w:r w:rsidR="00175E56" w:rsidRPr="00FB1D4C">
        <w:t>sprendimu Nr. 1381</w:t>
      </w:r>
      <w:r w:rsidR="000615C4" w:rsidRPr="00FB1D4C">
        <w:rPr>
          <w:rStyle w:val="markedcontent"/>
        </w:rPr>
        <w:t>/2013</w:t>
      </w:r>
      <w:bookmarkEnd w:id="3"/>
      <w:r w:rsidR="00847FF5">
        <w:rPr>
          <w:rStyle w:val="markedcontent"/>
        </w:rPr>
        <w:t xml:space="preserve"> „</w:t>
      </w:r>
      <w:r w:rsidR="00FB1D4C">
        <w:rPr>
          <w:rStyle w:val="markedcontent"/>
        </w:rPr>
        <w:t>Dėl Piliečių, lygybės, teisių ir vertybių programos (CERV) sukūrimo“</w:t>
      </w:r>
      <w:r w:rsidR="008D6604">
        <w:rPr>
          <w:rStyle w:val="markedcontent"/>
        </w:rPr>
        <w:t xml:space="preserve">, </w:t>
      </w:r>
      <w:r w:rsidRPr="00D52F81">
        <w:t>Panevėžio</w:t>
      </w:r>
      <w:r w:rsidRPr="000615C4">
        <w:t xml:space="preserve"> miesto savivaldybės taryba n u s p r e n d ž i a:</w:t>
      </w:r>
    </w:p>
    <w:p w14:paraId="34429583" w14:textId="115081C9" w:rsidR="0011237F" w:rsidRDefault="0011237F" w:rsidP="0011237F">
      <w:pPr>
        <w:pStyle w:val="Sraopastraipa"/>
        <w:numPr>
          <w:ilvl w:val="0"/>
          <w:numId w:val="6"/>
        </w:numPr>
        <w:spacing w:line="360" w:lineRule="auto"/>
        <w:ind w:left="0" w:firstLine="851"/>
        <w:jc w:val="both"/>
        <w:rPr>
          <w:szCs w:val="24"/>
        </w:rPr>
      </w:pPr>
      <w:r>
        <w:rPr>
          <w:szCs w:val="24"/>
        </w:rPr>
        <w:t>Pritarti dalyvavimui projekte „</w:t>
      </w:r>
      <w:r w:rsidR="00175E56">
        <w:rPr>
          <w:szCs w:val="24"/>
        </w:rPr>
        <w:t>Sinergija“</w:t>
      </w:r>
      <w:r>
        <w:rPr>
          <w:szCs w:val="24"/>
        </w:rPr>
        <w:t xml:space="preserve"> (angl. „</w:t>
      </w:r>
      <w:r w:rsidR="00175E56">
        <w:rPr>
          <w:szCs w:val="24"/>
        </w:rPr>
        <w:t>Sinergy</w:t>
      </w:r>
      <w:r>
        <w:rPr>
          <w:szCs w:val="24"/>
        </w:rPr>
        <w:t>“)</w:t>
      </w:r>
      <w:r w:rsidRPr="00900006">
        <w:rPr>
          <w:szCs w:val="24"/>
        </w:rPr>
        <w:t xml:space="preserve"> (toliau – Projektas)</w:t>
      </w:r>
      <w:r>
        <w:rPr>
          <w:szCs w:val="24"/>
        </w:rPr>
        <w:t xml:space="preserve"> partnerio teisėmis ir Projekto</w:t>
      </w:r>
      <w:r w:rsidRPr="00900006">
        <w:rPr>
          <w:szCs w:val="24"/>
        </w:rPr>
        <w:t xml:space="preserve"> įgyvendinimui.</w:t>
      </w:r>
    </w:p>
    <w:p w14:paraId="796E8A38" w14:textId="77777777" w:rsidR="0011237F" w:rsidRDefault="0011237F" w:rsidP="0011237F">
      <w:pPr>
        <w:pStyle w:val="Sraopastraipa"/>
        <w:numPr>
          <w:ilvl w:val="0"/>
          <w:numId w:val="6"/>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t>,</w:t>
      </w:r>
      <w:r w:rsidRPr="004E3C8E">
        <w:t xml:space="preserve"> išlaidas.</w:t>
      </w:r>
    </w:p>
    <w:p w14:paraId="20B97910" w14:textId="77777777" w:rsidR="0011237F" w:rsidRPr="000763BC" w:rsidRDefault="0011237F" w:rsidP="0011237F">
      <w:pPr>
        <w:pStyle w:val="Sraopastraipa"/>
        <w:numPr>
          <w:ilvl w:val="0"/>
          <w:numId w:val="6"/>
        </w:numPr>
        <w:spacing w:line="360" w:lineRule="auto"/>
        <w:ind w:left="0" w:firstLine="851"/>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066611E3" w14:textId="77777777" w:rsidR="0011237F" w:rsidRPr="000763BC" w:rsidRDefault="0011237F" w:rsidP="0011237F">
      <w:pPr>
        <w:pStyle w:val="Sraopastraipa"/>
        <w:numPr>
          <w:ilvl w:val="0"/>
          <w:numId w:val="6"/>
        </w:numPr>
        <w:spacing w:line="360" w:lineRule="auto"/>
        <w:ind w:left="0" w:firstLine="851"/>
        <w:jc w:val="both"/>
      </w:pPr>
      <w:r w:rsidRPr="000763BC">
        <w:rPr>
          <w:szCs w:val="24"/>
        </w:rPr>
        <w:t>Įgalioti Savivaldybės administracijos direktorių pasirašyti dokumentus</w:t>
      </w:r>
      <w:r>
        <w:rPr>
          <w:szCs w:val="24"/>
        </w:rPr>
        <w:t>,</w:t>
      </w:r>
      <w:r w:rsidRPr="000763BC">
        <w:rPr>
          <w:szCs w:val="24"/>
        </w:rPr>
        <w:t xml:space="preserve"> susijusius su Projekto įgyvendinimu</w:t>
      </w:r>
      <w:r>
        <w:rPr>
          <w:szCs w:val="24"/>
        </w:rPr>
        <w:t>.</w:t>
      </w:r>
    </w:p>
    <w:p w14:paraId="14C8F85A" w14:textId="77777777" w:rsidR="0011237F" w:rsidRPr="000763BC" w:rsidRDefault="0011237F" w:rsidP="0011237F">
      <w:pPr>
        <w:pStyle w:val="Sraopastraipa"/>
        <w:numPr>
          <w:ilvl w:val="0"/>
          <w:numId w:val="6"/>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C41B9" w14:textId="77777777" w:rsidR="0011237F" w:rsidRPr="00A562AA" w:rsidRDefault="0011237F" w:rsidP="0011237F">
      <w:pPr>
        <w:tabs>
          <w:tab w:val="left" w:pos="7031"/>
        </w:tabs>
        <w:jc w:val="both"/>
        <w:rPr>
          <w:szCs w:val="24"/>
        </w:rPr>
      </w:pPr>
    </w:p>
    <w:p w14:paraId="6F057A25" w14:textId="77777777" w:rsidR="00A923FB" w:rsidRDefault="00A923FB" w:rsidP="00A923FB">
      <w:pPr>
        <w:pStyle w:val="Sraopastraipa"/>
        <w:spacing w:line="360" w:lineRule="auto"/>
        <w:ind w:left="839"/>
        <w:jc w:val="both"/>
      </w:pPr>
    </w:p>
    <w:p w14:paraId="402BDCE5" w14:textId="77777777" w:rsidR="00A923FB" w:rsidRDefault="00A923FB" w:rsidP="00A923FB">
      <w:pPr>
        <w:tabs>
          <w:tab w:val="left" w:pos="6946"/>
        </w:tabs>
        <w:rPr>
          <w:rFonts w:eastAsia="Calibri"/>
          <w:szCs w:val="24"/>
        </w:rPr>
      </w:pPr>
    </w:p>
    <w:p w14:paraId="6DC615FB" w14:textId="77777777" w:rsidR="00A923FB" w:rsidRDefault="00A923FB" w:rsidP="00A923FB">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A923FB"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C08ED" w14:textId="77777777" w:rsidR="009B4126" w:rsidRDefault="009B4126">
      <w:r>
        <w:separator/>
      </w:r>
    </w:p>
  </w:endnote>
  <w:endnote w:type="continuationSeparator" w:id="0">
    <w:p w14:paraId="5368A807" w14:textId="77777777" w:rsidR="009B4126" w:rsidRDefault="009B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C3A85" w14:textId="77777777" w:rsidR="009B4126" w:rsidRDefault="009B4126">
      <w:r>
        <w:separator/>
      </w:r>
    </w:p>
  </w:footnote>
  <w:footnote w:type="continuationSeparator" w:id="0">
    <w:p w14:paraId="4EC90005" w14:textId="77777777" w:rsidR="009B4126" w:rsidRDefault="009B4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350A9"/>
    <w:rsid w:val="00045CCC"/>
    <w:rsid w:val="000615C4"/>
    <w:rsid w:val="0008441A"/>
    <w:rsid w:val="000B6EF5"/>
    <w:rsid w:val="000D6A8E"/>
    <w:rsid w:val="000F76DF"/>
    <w:rsid w:val="0011237F"/>
    <w:rsid w:val="001653CF"/>
    <w:rsid w:val="00175E56"/>
    <w:rsid w:val="001D7718"/>
    <w:rsid w:val="001E34A5"/>
    <w:rsid w:val="001F59D6"/>
    <w:rsid w:val="0021111E"/>
    <w:rsid w:val="002646EB"/>
    <w:rsid w:val="00273D81"/>
    <w:rsid w:val="00292984"/>
    <w:rsid w:val="003338B3"/>
    <w:rsid w:val="00335F8F"/>
    <w:rsid w:val="003A610B"/>
    <w:rsid w:val="003B7ADB"/>
    <w:rsid w:val="003C37B0"/>
    <w:rsid w:val="00400396"/>
    <w:rsid w:val="00406DB7"/>
    <w:rsid w:val="004540B6"/>
    <w:rsid w:val="004904AA"/>
    <w:rsid w:val="0049644A"/>
    <w:rsid w:val="004B26DB"/>
    <w:rsid w:val="004F06D4"/>
    <w:rsid w:val="0053787E"/>
    <w:rsid w:val="006319D8"/>
    <w:rsid w:val="006B6D1C"/>
    <w:rsid w:val="006F27FB"/>
    <w:rsid w:val="007011B6"/>
    <w:rsid w:val="00751028"/>
    <w:rsid w:val="00753E72"/>
    <w:rsid w:val="0079278A"/>
    <w:rsid w:val="007C228F"/>
    <w:rsid w:val="00806DA7"/>
    <w:rsid w:val="00813B74"/>
    <w:rsid w:val="00814FF4"/>
    <w:rsid w:val="00847FF5"/>
    <w:rsid w:val="008632DC"/>
    <w:rsid w:val="008A4E2D"/>
    <w:rsid w:val="008C619A"/>
    <w:rsid w:val="008D3269"/>
    <w:rsid w:val="008D3CF8"/>
    <w:rsid w:val="008D6604"/>
    <w:rsid w:val="008E1D51"/>
    <w:rsid w:val="008E2BA1"/>
    <w:rsid w:val="00935843"/>
    <w:rsid w:val="00966C67"/>
    <w:rsid w:val="00980DC5"/>
    <w:rsid w:val="009B4126"/>
    <w:rsid w:val="009D0F30"/>
    <w:rsid w:val="009F03FA"/>
    <w:rsid w:val="00A1325A"/>
    <w:rsid w:val="00A923FB"/>
    <w:rsid w:val="00AD4BBE"/>
    <w:rsid w:val="00AD5618"/>
    <w:rsid w:val="00AE4782"/>
    <w:rsid w:val="00B45E46"/>
    <w:rsid w:val="00B61929"/>
    <w:rsid w:val="00B67709"/>
    <w:rsid w:val="00BC1242"/>
    <w:rsid w:val="00C11816"/>
    <w:rsid w:val="00C168A7"/>
    <w:rsid w:val="00C93D72"/>
    <w:rsid w:val="00CA1A08"/>
    <w:rsid w:val="00CE09EC"/>
    <w:rsid w:val="00D013C0"/>
    <w:rsid w:val="00D52F81"/>
    <w:rsid w:val="00D750DE"/>
    <w:rsid w:val="00DB1933"/>
    <w:rsid w:val="00DB1EBC"/>
    <w:rsid w:val="00DC5BC3"/>
    <w:rsid w:val="00E53C1E"/>
    <w:rsid w:val="00E67A30"/>
    <w:rsid w:val="00EF2050"/>
    <w:rsid w:val="00F1565F"/>
    <w:rsid w:val="00F15D76"/>
    <w:rsid w:val="00F219D9"/>
    <w:rsid w:val="00F32749"/>
    <w:rsid w:val="00F6456A"/>
    <w:rsid w:val="00FB1D4C"/>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 w:type="character" w:customStyle="1" w:styleId="markedcontent">
    <w:name w:val="markedcontent"/>
    <w:basedOn w:val="Numatytasispastraiposriftas"/>
    <w:rsid w:val="0006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0E58-D868-4CE1-AD9F-59867CF9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570</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2022-06-15T05:06:00Z</cp:lastPrinted>
  <dcterms:created xsi:type="dcterms:W3CDTF">2022-08-25T10:35:00Z</dcterms:created>
  <dcterms:modified xsi:type="dcterms:W3CDTF">2022-08-25T10:35:00Z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