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28735" w14:textId="77777777" w:rsidR="005E6FBF" w:rsidRDefault="00BE7717" w:rsidP="005E6FBF">
      <w:pPr>
        <w:jc w:val="center"/>
        <w:rPr>
          <w:b/>
          <w:sz w:val="24"/>
          <w:szCs w:val="24"/>
          <w:lang w:eastAsia="lt-LT"/>
        </w:rPr>
      </w:pPr>
      <w:bookmarkStart w:id="0" w:name="_GoBack"/>
      <w:bookmarkEnd w:id="0"/>
      <w:r w:rsidRPr="00BE7717">
        <w:rPr>
          <w:b/>
          <w:sz w:val="24"/>
          <w:szCs w:val="24"/>
          <w:lang w:eastAsia="lt-LT"/>
        </w:rPr>
        <w:t>AIŠKINAMASIS RAŠTAS</w:t>
      </w:r>
    </w:p>
    <w:p w14:paraId="68240834" w14:textId="77777777" w:rsidR="005E6FBF" w:rsidRDefault="005E6FBF" w:rsidP="005E6FBF">
      <w:pPr>
        <w:jc w:val="center"/>
        <w:rPr>
          <w:b/>
          <w:sz w:val="24"/>
          <w:szCs w:val="24"/>
          <w:lang w:eastAsia="lt-LT"/>
        </w:rPr>
      </w:pPr>
    </w:p>
    <w:p w14:paraId="69406525" w14:textId="2867AD02" w:rsidR="005E6FBF" w:rsidRPr="005E6FBF" w:rsidRDefault="005E6FBF" w:rsidP="005E6FBF">
      <w:pPr>
        <w:jc w:val="center"/>
        <w:rPr>
          <w:b/>
          <w:sz w:val="24"/>
          <w:szCs w:val="24"/>
          <w:lang w:eastAsia="lt-LT"/>
        </w:rPr>
      </w:pPr>
      <w:r w:rsidRPr="005E6FBF">
        <w:rPr>
          <w:b/>
          <w:sz w:val="24"/>
          <w:szCs w:val="24"/>
        </w:rPr>
        <w:t>DĖL SAVIVALDYBĖS TARYBOS 2020 M. RUG</w:t>
      </w:r>
      <w:r w:rsidR="00A756E1">
        <w:rPr>
          <w:b/>
          <w:sz w:val="24"/>
          <w:szCs w:val="24"/>
        </w:rPr>
        <w:t>PJŪČIO 27 D. SPRENDIMO NR. 1-228</w:t>
      </w:r>
      <w:r w:rsidRPr="005E6FBF">
        <w:rPr>
          <w:b/>
          <w:sz w:val="24"/>
          <w:szCs w:val="24"/>
        </w:rPr>
        <w:t xml:space="preserve"> „DĖL PANEVĖŽIO MIE</w:t>
      </w:r>
      <w:r w:rsidR="00A756E1">
        <w:rPr>
          <w:b/>
          <w:sz w:val="24"/>
          <w:szCs w:val="24"/>
        </w:rPr>
        <w:t xml:space="preserve">STO KULTŪROS IR MENO PROJEKTŲ DALINIO </w:t>
      </w:r>
      <w:r w:rsidRPr="005E6FBF">
        <w:rPr>
          <w:b/>
          <w:sz w:val="24"/>
          <w:szCs w:val="24"/>
        </w:rPr>
        <w:t>FINANSAVIMO NUOSTATŲ PATVIRTINIMO“ PAKEITIMO</w:t>
      </w:r>
    </w:p>
    <w:p w14:paraId="0E2EE172" w14:textId="77777777" w:rsidR="00BE7717" w:rsidRPr="00BE7717" w:rsidRDefault="00BE7717" w:rsidP="00BE7717">
      <w:pPr>
        <w:jc w:val="center"/>
        <w:rPr>
          <w:sz w:val="24"/>
          <w:szCs w:val="24"/>
          <w:lang w:eastAsia="lt-LT"/>
        </w:rPr>
      </w:pPr>
    </w:p>
    <w:p w14:paraId="378B92C7" w14:textId="25A5650F" w:rsidR="00BE7717" w:rsidRPr="00BE7717" w:rsidRDefault="00FC2EA1" w:rsidP="00BE7717">
      <w:pPr>
        <w:jc w:val="center"/>
        <w:rPr>
          <w:sz w:val="24"/>
          <w:szCs w:val="24"/>
          <w:lang w:eastAsia="lt-LT"/>
        </w:rPr>
      </w:pPr>
      <w:r>
        <w:rPr>
          <w:sz w:val="24"/>
          <w:szCs w:val="24"/>
          <w:lang w:eastAsia="lt-LT"/>
        </w:rPr>
        <w:t>2022</w:t>
      </w:r>
      <w:r w:rsidR="00FB780D">
        <w:rPr>
          <w:sz w:val="24"/>
          <w:szCs w:val="24"/>
          <w:lang w:eastAsia="lt-LT"/>
        </w:rPr>
        <w:t>-10-04</w:t>
      </w:r>
    </w:p>
    <w:p w14:paraId="008AB743" w14:textId="77777777" w:rsidR="00BE7717" w:rsidRPr="00BE7717" w:rsidRDefault="00BE7717" w:rsidP="00BE7717">
      <w:pPr>
        <w:jc w:val="center"/>
        <w:rPr>
          <w:sz w:val="24"/>
          <w:szCs w:val="24"/>
          <w:lang w:eastAsia="lt-LT"/>
        </w:rPr>
      </w:pPr>
      <w:r w:rsidRPr="00BE7717">
        <w:rPr>
          <w:sz w:val="24"/>
          <w:szCs w:val="24"/>
          <w:lang w:eastAsia="lt-LT"/>
        </w:rPr>
        <w:t>Panevėžys</w:t>
      </w:r>
    </w:p>
    <w:p w14:paraId="64A52615" w14:textId="77777777" w:rsidR="00BE7717" w:rsidRPr="00BE7717" w:rsidRDefault="00BE7717" w:rsidP="00BE7717">
      <w:pPr>
        <w:spacing w:line="360" w:lineRule="auto"/>
        <w:jc w:val="center"/>
        <w:rPr>
          <w:sz w:val="24"/>
          <w:szCs w:val="24"/>
          <w:lang w:eastAsia="lt-LT"/>
        </w:rPr>
      </w:pPr>
    </w:p>
    <w:p w14:paraId="5097EC94" w14:textId="75DD07CF" w:rsidR="00A756E1" w:rsidRPr="00A756E1" w:rsidRDefault="00BE7717" w:rsidP="00A756E1">
      <w:pPr>
        <w:numPr>
          <w:ilvl w:val="0"/>
          <w:numId w:val="15"/>
        </w:numPr>
        <w:spacing w:line="276" w:lineRule="auto"/>
        <w:ind w:left="0" w:firstLine="993"/>
        <w:jc w:val="both"/>
        <w:rPr>
          <w:color w:val="000000"/>
          <w:sz w:val="24"/>
          <w:szCs w:val="24"/>
          <w:lang w:eastAsia="lt-LT"/>
        </w:rPr>
      </w:pPr>
      <w:r w:rsidRPr="00A756E1">
        <w:rPr>
          <w:b/>
          <w:sz w:val="24"/>
          <w:szCs w:val="24"/>
          <w:lang w:eastAsia="lt-LT"/>
        </w:rPr>
        <w:t>Problemos esmė:</w:t>
      </w:r>
      <w:r w:rsidRPr="00A756E1">
        <w:rPr>
          <w:sz w:val="24"/>
          <w:szCs w:val="24"/>
          <w:lang w:eastAsia="lt-LT"/>
        </w:rPr>
        <w:t xml:space="preserve"> </w:t>
      </w:r>
      <w:r w:rsidR="00A756E1" w:rsidRPr="00A756E1">
        <w:rPr>
          <w:sz w:val="24"/>
          <w:szCs w:val="24"/>
          <w:lang w:eastAsia="lt-LT"/>
        </w:rPr>
        <w:t>Lietuvos Respublikos vietos savivaldos įstatymo 6 straipsnio 13 punkte numatyta viena iš savar</w:t>
      </w:r>
      <w:r w:rsidR="00A756E1">
        <w:rPr>
          <w:sz w:val="24"/>
          <w:szCs w:val="24"/>
          <w:lang w:eastAsia="lt-LT"/>
        </w:rPr>
        <w:t>ankišk</w:t>
      </w:r>
      <w:r w:rsidR="00A756E1" w:rsidRPr="00A756E1">
        <w:rPr>
          <w:sz w:val="24"/>
          <w:szCs w:val="24"/>
          <w:lang w:eastAsia="lt-LT"/>
        </w:rPr>
        <w:t xml:space="preserve">ų Savivaldybės funkcijų – </w:t>
      </w:r>
      <w:r w:rsidR="00A756E1" w:rsidRPr="00A756E1">
        <w:rPr>
          <w:color w:val="000000"/>
          <w:sz w:val="24"/>
          <w:szCs w:val="24"/>
          <w:lang w:eastAsia="lt-LT"/>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A756E1" w:rsidRPr="00A756E1">
        <w:rPr>
          <w:sz w:val="24"/>
          <w:szCs w:val="24"/>
          <w:lang w:eastAsia="lt-LT"/>
        </w:rPr>
        <w:t>. Panevėžio miesto kultūros ir meno įstaigos, siekdamos didinti Panevėžio miesto kultūros ir meno gyvybingumą, plėsti Panevėžio miesto gyventojų kultūrinių ir meninių poreikių įgyvendinimo galimybes, teikia paraiškas finansavimui gauti kultūros ir meno projektams įgyvendinti iš Panevėžio miesto savivaldybės administracijos Kultūros ir meno programos. Tiek Panevėžio miesto, tiek kitų Lietuvos regionų k</w:t>
      </w:r>
      <w:r w:rsidR="00A756E1" w:rsidRPr="00A756E1">
        <w:rPr>
          <w:color w:val="000000"/>
          <w:sz w:val="24"/>
          <w:szCs w:val="24"/>
          <w:lang w:eastAsia="lt-LT"/>
        </w:rPr>
        <w:t>ultūros ir meno įstaigos ruošdamos ir teikdamos kultūros ir meno projektus prisideda ir vyk</w:t>
      </w:r>
      <w:r w:rsidR="00673A32">
        <w:rPr>
          <w:color w:val="000000"/>
          <w:sz w:val="24"/>
          <w:szCs w:val="24"/>
          <w:lang w:eastAsia="lt-LT"/>
        </w:rPr>
        <w:t>do Panevėžio miesto plėtros 2021-2027</w:t>
      </w:r>
      <w:r w:rsidR="00A756E1" w:rsidRPr="00A756E1">
        <w:rPr>
          <w:color w:val="000000"/>
          <w:sz w:val="24"/>
          <w:szCs w:val="24"/>
          <w:lang w:eastAsia="lt-LT"/>
        </w:rPr>
        <w:t xml:space="preserve"> metų strateginio plano, tikslus bei uždavinius, tokius kaip „</w:t>
      </w:r>
      <w:r w:rsidR="000B4727">
        <w:rPr>
          <w:color w:val="000000"/>
          <w:sz w:val="24"/>
          <w:szCs w:val="24"/>
          <w:lang w:eastAsia="lt-LT"/>
        </w:rPr>
        <w:t>Kurti tvarią socialinę ir ekonominę kultūros vertę Panevėžyje</w:t>
      </w:r>
      <w:r w:rsidR="00A756E1" w:rsidRPr="00A756E1">
        <w:rPr>
          <w:color w:val="000000"/>
          <w:sz w:val="24"/>
          <w:szCs w:val="24"/>
          <w:lang w:eastAsia="lt-LT"/>
        </w:rPr>
        <w:t>“, „</w:t>
      </w:r>
      <w:r w:rsidR="000B4727">
        <w:rPr>
          <w:color w:val="000000"/>
          <w:sz w:val="24"/>
          <w:szCs w:val="24"/>
          <w:lang w:eastAsia="lt-LT"/>
        </w:rPr>
        <w:t>Padidinti miesto bendruomenės įtrauktį į kultūros kūrimą ir naudojimąsi kultūros produktais bei paslaugomis</w:t>
      </w:r>
      <w:r w:rsidR="00A756E1" w:rsidRPr="00A756E1">
        <w:rPr>
          <w:color w:val="000000"/>
          <w:sz w:val="24"/>
          <w:szCs w:val="24"/>
          <w:lang w:eastAsia="lt-LT"/>
        </w:rPr>
        <w:t>“, „</w:t>
      </w:r>
      <w:r w:rsidR="000B4727">
        <w:rPr>
          <w:color w:val="000000"/>
          <w:sz w:val="24"/>
          <w:szCs w:val="24"/>
          <w:lang w:eastAsia="lt-LT"/>
        </w:rPr>
        <w:t>Tradicinių ir unikalių (inovatyvių) kultūros projektų rėmimas</w:t>
      </w:r>
      <w:r w:rsidR="00A756E1" w:rsidRPr="00A756E1">
        <w:rPr>
          <w:color w:val="000000"/>
          <w:sz w:val="24"/>
          <w:szCs w:val="24"/>
          <w:lang w:eastAsia="lt-LT"/>
        </w:rPr>
        <w:t>“.</w:t>
      </w:r>
    </w:p>
    <w:p w14:paraId="08A09ED8" w14:textId="1A35E1B6" w:rsidR="004E3C77" w:rsidRDefault="00A756E1" w:rsidP="00A756E1">
      <w:pPr>
        <w:spacing w:line="276" w:lineRule="auto"/>
        <w:ind w:firstLine="720"/>
        <w:jc w:val="both"/>
        <w:rPr>
          <w:sz w:val="24"/>
          <w:szCs w:val="24"/>
          <w:lang w:eastAsia="lt-LT"/>
        </w:rPr>
      </w:pPr>
      <w:r w:rsidRPr="00A756E1">
        <w:rPr>
          <w:sz w:val="24"/>
          <w:szCs w:val="24"/>
          <w:lang w:eastAsia="lt-LT"/>
        </w:rPr>
        <w:t xml:space="preserve">Kad būtų skaidriai, objektyviai ir nešališkai vykdomas projektų </w:t>
      </w:r>
      <w:r w:rsidRPr="00A756E1">
        <w:rPr>
          <w:color w:val="000000"/>
          <w:sz w:val="24"/>
          <w:szCs w:val="24"/>
          <w:lang w:eastAsia="lt-LT"/>
        </w:rPr>
        <w:t>teikimas ir vertinimas, lėšų skyrimas ir jų panaudojimas, projektų vykdymas ir atsiskaitymas už skirtas lėšas,</w:t>
      </w:r>
      <w:r w:rsidRPr="00A756E1">
        <w:rPr>
          <w:sz w:val="24"/>
          <w:szCs w:val="24"/>
          <w:lang w:eastAsia="lt-LT"/>
        </w:rPr>
        <w:t xml:space="preserve"> </w:t>
      </w:r>
      <w:r w:rsidR="004E3C77">
        <w:rPr>
          <w:sz w:val="24"/>
          <w:szCs w:val="24"/>
          <w:lang w:eastAsia="lt-LT"/>
        </w:rPr>
        <w:t>2020-08-27 tarybos sprendimu Nr.1-228</w:t>
      </w:r>
      <w:r w:rsidRPr="00A756E1">
        <w:rPr>
          <w:sz w:val="24"/>
          <w:szCs w:val="24"/>
          <w:lang w:eastAsia="lt-LT"/>
        </w:rPr>
        <w:t xml:space="preserve"> „Dėl Panevėžio miesto kultūros ir meno projektų dalinio finansavimo nuostatų patvirtinimo“</w:t>
      </w:r>
      <w:r w:rsidR="004E3C77">
        <w:rPr>
          <w:sz w:val="24"/>
          <w:szCs w:val="24"/>
          <w:lang w:eastAsia="lt-LT"/>
        </w:rPr>
        <w:t xml:space="preserve"> patvirtinti nuostatai</w:t>
      </w:r>
      <w:r w:rsidRPr="00A756E1">
        <w:rPr>
          <w:sz w:val="24"/>
          <w:szCs w:val="24"/>
          <w:lang w:eastAsia="lt-LT"/>
        </w:rPr>
        <w:t xml:space="preserve">, reglamentuojantys </w:t>
      </w:r>
      <w:r w:rsidRPr="00A756E1">
        <w:rPr>
          <w:color w:val="000000"/>
          <w:sz w:val="24"/>
          <w:szCs w:val="24"/>
          <w:lang w:eastAsia="lt-LT"/>
        </w:rPr>
        <w:t>Panevėžio miesto savivaldybės biudžeto lėšomis dalinai finansuojamų kultūros ir meno projektų paraiškų vertinimo prioritetus ir kriterijus, paraiškų teikimo ir vertinimo tvarką, lėšų skyrimo ir jų panaudojimo tvarką, projektų vykdymo ir atsiskaitymo už skirtas lėšas tvarką.</w:t>
      </w:r>
      <w:r w:rsidRPr="00A756E1">
        <w:rPr>
          <w:sz w:val="24"/>
          <w:szCs w:val="24"/>
          <w:lang w:eastAsia="lt-LT"/>
        </w:rPr>
        <w:t xml:space="preserve"> </w:t>
      </w:r>
    </w:p>
    <w:p w14:paraId="6AC68ED4" w14:textId="6EA7EB2B" w:rsidR="004E3C77" w:rsidRDefault="00241196" w:rsidP="00BD775A">
      <w:pPr>
        <w:spacing w:line="276" w:lineRule="auto"/>
        <w:ind w:firstLine="709"/>
        <w:jc w:val="both"/>
        <w:rPr>
          <w:sz w:val="24"/>
          <w:szCs w:val="24"/>
          <w:lang w:eastAsia="lt-LT"/>
        </w:rPr>
      </w:pPr>
      <w:r>
        <w:rPr>
          <w:sz w:val="24"/>
          <w:szCs w:val="24"/>
          <w:lang w:eastAsia="lt-LT"/>
        </w:rPr>
        <w:t xml:space="preserve">Šio </w:t>
      </w:r>
      <w:r w:rsidR="004E3C77" w:rsidRPr="00A756E1">
        <w:rPr>
          <w:sz w:val="24"/>
          <w:szCs w:val="24"/>
          <w:lang w:eastAsia="lt-LT"/>
        </w:rPr>
        <w:t>Tarybos sprendimo projekto tikslas – patikslinti Savivaldybės tarybos 2020 m. rug</w:t>
      </w:r>
      <w:r w:rsidR="003D4074">
        <w:rPr>
          <w:sz w:val="24"/>
          <w:szCs w:val="24"/>
          <w:lang w:eastAsia="lt-LT"/>
        </w:rPr>
        <w:t>pjūčio 27 d. sprendimu Nr. 1-228</w:t>
      </w:r>
      <w:r w:rsidR="004E3C77" w:rsidRPr="00A756E1">
        <w:rPr>
          <w:sz w:val="24"/>
          <w:szCs w:val="24"/>
          <w:lang w:eastAsia="lt-LT"/>
        </w:rPr>
        <w:t xml:space="preserve"> patvirtintus Panevėžio miesto savivaldybės </w:t>
      </w:r>
      <w:r w:rsidR="003D4074">
        <w:rPr>
          <w:sz w:val="24"/>
          <w:szCs w:val="24"/>
          <w:lang w:eastAsia="lt-LT"/>
        </w:rPr>
        <w:t xml:space="preserve">kultūros ir meno projektų dalinio </w:t>
      </w:r>
      <w:r w:rsidR="00BD775A">
        <w:rPr>
          <w:sz w:val="24"/>
          <w:szCs w:val="24"/>
          <w:lang w:eastAsia="lt-LT"/>
        </w:rPr>
        <w:t>finansavimo nuostatus, kadangi r</w:t>
      </w:r>
      <w:r w:rsidR="004E3C77" w:rsidRPr="00A756E1">
        <w:rPr>
          <w:sz w:val="24"/>
          <w:szCs w:val="24"/>
          <w:lang w:eastAsia="lt-LT"/>
        </w:rPr>
        <w:t xml:space="preserve">engiant ir vertinant paraiškas, </w:t>
      </w:r>
      <w:r w:rsidR="00BD775A">
        <w:rPr>
          <w:sz w:val="24"/>
          <w:szCs w:val="24"/>
          <w:lang w:eastAsia="lt-LT"/>
        </w:rPr>
        <w:t>vadovaujantis šiais n</w:t>
      </w:r>
      <w:r w:rsidR="004E3C77" w:rsidRPr="00A756E1">
        <w:rPr>
          <w:sz w:val="24"/>
          <w:szCs w:val="24"/>
          <w:lang w:eastAsia="lt-LT"/>
        </w:rPr>
        <w:t xml:space="preserve">uostatais, atsirado būtinybė </w:t>
      </w:r>
      <w:r w:rsidR="00BD775A">
        <w:rPr>
          <w:sz w:val="24"/>
          <w:szCs w:val="24"/>
          <w:lang w:eastAsia="lt-LT"/>
        </w:rPr>
        <w:t>papildyti ir pa</w:t>
      </w:r>
      <w:r w:rsidR="004E3C77" w:rsidRPr="00A756E1">
        <w:rPr>
          <w:sz w:val="24"/>
          <w:szCs w:val="24"/>
          <w:lang w:eastAsia="lt-LT"/>
        </w:rPr>
        <w:t>tikslinti kai kuriuos punktus ir papunkčius</w:t>
      </w:r>
      <w:r w:rsidR="00681DAD">
        <w:rPr>
          <w:sz w:val="24"/>
          <w:szCs w:val="24"/>
          <w:lang w:eastAsia="lt-LT"/>
        </w:rPr>
        <w:t xml:space="preserve"> bei nuostatų priedus</w:t>
      </w:r>
      <w:r w:rsidR="00BD775A">
        <w:rPr>
          <w:sz w:val="24"/>
          <w:szCs w:val="24"/>
          <w:lang w:eastAsia="lt-LT"/>
        </w:rPr>
        <w:t xml:space="preserve"> .</w:t>
      </w:r>
    </w:p>
    <w:p w14:paraId="5E625958" w14:textId="38C7B0A6" w:rsidR="004E3C77" w:rsidRDefault="00BD775A" w:rsidP="00A756E1">
      <w:pPr>
        <w:spacing w:line="276" w:lineRule="auto"/>
        <w:ind w:firstLine="720"/>
        <w:jc w:val="both"/>
        <w:rPr>
          <w:sz w:val="24"/>
          <w:szCs w:val="24"/>
          <w:lang w:eastAsia="lt-LT"/>
        </w:rPr>
      </w:pPr>
      <w:r>
        <w:rPr>
          <w:sz w:val="24"/>
          <w:szCs w:val="24"/>
          <w:lang w:eastAsia="lt-LT"/>
        </w:rPr>
        <w:t>Visi nuostatų papildymai ir patikslinimai nurodyti nuostatų lyginamajame variante.</w:t>
      </w:r>
    </w:p>
    <w:p w14:paraId="4B3F1934" w14:textId="77777777" w:rsidR="00BE7717" w:rsidRPr="00BE7717" w:rsidRDefault="00BE7717" w:rsidP="00BE7717">
      <w:pPr>
        <w:spacing w:line="276" w:lineRule="auto"/>
        <w:ind w:firstLine="720"/>
        <w:jc w:val="both"/>
        <w:rPr>
          <w:sz w:val="24"/>
          <w:szCs w:val="24"/>
          <w:lang w:eastAsia="lt-LT"/>
        </w:rPr>
      </w:pPr>
    </w:p>
    <w:p w14:paraId="6C7AD3DC" w14:textId="77777777" w:rsidR="00D357A5" w:rsidRPr="00D357A5" w:rsidRDefault="00BE7717" w:rsidP="00D357A5">
      <w:pPr>
        <w:pStyle w:val="Sraopastraipa"/>
        <w:numPr>
          <w:ilvl w:val="0"/>
          <w:numId w:val="15"/>
        </w:numPr>
        <w:spacing w:line="276" w:lineRule="auto"/>
        <w:ind w:left="0" w:firstLine="720"/>
        <w:jc w:val="both"/>
        <w:rPr>
          <w:sz w:val="24"/>
          <w:szCs w:val="24"/>
          <w:lang w:eastAsia="lt-LT"/>
        </w:rPr>
      </w:pPr>
      <w:r w:rsidRPr="00D357A5">
        <w:rPr>
          <w:b/>
          <w:sz w:val="24"/>
          <w:szCs w:val="24"/>
          <w:lang w:eastAsia="lt-LT"/>
        </w:rPr>
        <w:t xml:space="preserve">Kaip šiuo metu sprendžiami sprendimo projekte aptarti klausimai: </w:t>
      </w:r>
    </w:p>
    <w:p w14:paraId="4EB6BF59" w14:textId="3F1E7DC8" w:rsidR="00BE7717" w:rsidRPr="00D357A5" w:rsidRDefault="00BE7717" w:rsidP="00D357A5">
      <w:pPr>
        <w:pStyle w:val="Sraopastraipa"/>
        <w:spacing w:line="276" w:lineRule="auto"/>
        <w:jc w:val="both"/>
        <w:rPr>
          <w:sz w:val="24"/>
          <w:szCs w:val="24"/>
          <w:lang w:eastAsia="lt-LT"/>
        </w:rPr>
      </w:pPr>
      <w:r w:rsidRPr="00D357A5">
        <w:rPr>
          <w:sz w:val="24"/>
          <w:szCs w:val="24"/>
          <w:lang w:eastAsia="lt-LT"/>
        </w:rPr>
        <w:t>Parengtas savivaldybės Tarybos sprendimo projektas.</w:t>
      </w:r>
    </w:p>
    <w:p w14:paraId="53D7A2E8" w14:textId="77777777" w:rsidR="00BE7717" w:rsidRPr="00BE7717" w:rsidRDefault="00BE7717" w:rsidP="00BE7717">
      <w:pPr>
        <w:spacing w:line="276" w:lineRule="auto"/>
        <w:ind w:left="720"/>
        <w:jc w:val="both"/>
        <w:rPr>
          <w:sz w:val="24"/>
          <w:szCs w:val="24"/>
          <w:lang w:eastAsia="lt-LT"/>
        </w:rPr>
      </w:pPr>
    </w:p>
    <w:p w14:paraId="12917580" w14:textId="77777777" w:rsidR="00BE7717" w:rsidRPr="00BE7717" w:rsidRDefault="00BE7717" w:rsidP="00D357A5">
      <w:pPr>
        <w:numPr>
          <w:ilvl w:val="0"/>
          <w:numId w:val="15"/>
        </w:numPr>
        <w:spacing w:line="276" w:lineRule="auto"/>
        <w:ind w:left="0" w:firstLine="720"/>
        <w:jc w:val="both"/>
        <w:rPr>
          <w:color w:val="000000"/>
          <w:sz w:val="24"/>
          <w:szCs w:val="24"/>
          <w:lang w:eastAsia="lt-LT"/>
        </w:rPr>
      </w:pPr>
      <w:r w:rsidRPr="00BE7717">
        <w:rPr>
          <w:b/>
          <w:sz w:val="24"/>
          <w:szCs w:val="24"/>
          <w:lang w:eastAsia="lt-LT"/>
        </w:rPr>
        <w:t>Sprendimo priėmimo būtinumo pagrindimas, kokių pozityvių rezultatų laukiama:</w:t>
      </w:r>
    </w:p>
    <w:p w14:paraId="2ECD6817" w14:textId="2A799D6D" w:rsidR="001E503C" w:rsidRPr="001E503C" w:rsidRDefault="00AB1902" w:rsidP="00D357A5">
      <w:pPr>
        <w:spacing w:line="276" w:lineRule="auto"/>
        <w:ind w:left="142" w:firstLine="567"/>
        <w:jc w:val="both"/>
        <w:rPr>
          <w:sz w:val="24"/>
          <w:szCs w:val="24"/>
          <w:lang w:eastAsia="lt-LT"/>
        </w:rPr>
      </w:pPr>
      <w:r>
        <w:rPr>
          <w:sz w:val="24"/>
          <w:szCs w:val="24"/>
          <w:lang w:eastAsia="lt-LT"/>
        </w:rPr>
        <w:t>P</w:t>
      </w:r>
      <w:r w:rsidR="00B04564">
        <w:rPr>
          <w:sz w:val="24"/>
          <w:szCs w:val="24"/>
          <w:lang w:eastAsia="lt-LT"/>
        </w:rPr>
        <w:t>atikslinti P</w:t>
      </w:r>
      <w:r w:rsidR="007811BA" w:rsidRPr="007811BA">
        <w:rPr>
          <w:sz w:val="24"/>
          <w:szCs w:val="24"/>
          <w:lang w:eastAsia="lt-LT"/>
        </w:rPr>
        <w:t>anevėžio mie</w:t>
      </w:r>
      <w:r w:rsidR="001E503C">
        <w:rPr>
          <w:sz w:val="24"/>
          <w:szCs w:val="24"/>
          <w:lang w:eastAsia="lt-LT"/>
        </w:rPr>
        <w:t xml:space="preserve">sto kultūros ir meno projektų dalinio </w:t>
      </w:r>
      <w:r w:rsidR="007811BA" w:rsidRPr="007811BA">
        <w:rPr>
          <w:sz w:val="24"/>
          <w:szCs w:val="24"/>
          <w:lang w:eastAsia="lt-LT"/>
        </w:rPr>
        <w:t xml:space="preserve">finansavimo nuostatų </w:t>
      </w:r>
      <w:r w:rsidR="00B04564">
        <w:rPr>
          <w:sz w:val="24"/>
          <w:szCs w:val="24"/>
          <w:lang w:eastAsia="lt-LT"/>
        </w:rPr>
        <w:t>punktai ir papunkčiai suteiks daugiau aiškumo tiek paraiškų teikėjams pildant paraiškas, tiek Kultūros ir meno projektų vertinimo komisijai vertinant jas.</w:t>
      </w:r>
    </w:p>
    <w:p w14:paraId="763B460A" w14:textId="658808FB" w:rsidR="00BE7717" w:rsidRPr="00BE7717" w:rsidRDefault="00BE7717" w:rsidP="001E503C">
      <w:pPr>
        <w:spacing w:line="276" w:lineRule="auto"/>
        <w:ind w:firstLine="720"/>
        <w:jc w:val="both"/>
        <w:rPr>
          <w:b/>
          <w:color w:val="000000"/>
        </w:rPr>
      </w:pPr>
    </w:p>
    <w:p w14:paraId="5AFAD542" w14:textId="2F7D9BC4" w:rsidR="00BE7717" w:rsidRPr="00BE7717" w:rsidRDefault="00BE7717" w:rsidP="00D357A5">
      <w:pPr>
        <w:numPr>
          <w:ilvl w:val="0"/>
          <w:numId w:val="15"/>
        </w:numPr>
        <w:spacing w:line="276" w:lineRule="auto"/>
        <w:ind w:left="0" w:firstLine="720"/>
        <w:jc w:val="both"/>
        <w:rPr>
          <w:color w:val="000000"/>
          <w:sz w:val="24"/>
          <w:szCs w:val="24"/>
          <w:lang w:eastAsia="lt-LT"/>
        </w:rPr>
      </w:pPr>
      <w:r w:rsidRPr="00BE7717">
        <w:rPr>
          <w:b/>
          <w:color w:val="000000"/>
          <w:sz w:val="24"/>
          <w:szCs w:val="24"/>
          <w:lang w:eastAsia="lt-LT"/>
        </w:rPr>
        <w:t xml:space="preserve">Skaičiavimai, išlaidų sąmatos, finansavimo šaltiniai: </w:t>
      </w:r>
      <w:r w:rsidRPr="00BE7717">
        <w:rPr>
          <w:color w:val="000000"/>
          <w:sz w:val="24"/>
          <w:szCs w:val="24"/>
          <w:lang w:eastAsia="lt-LT"/>
        </w:rPr>
        <w:t xml:space="preserve">Finansavimui lėšos yra numatytos Panevėžio miesto savivaldybės Kultūros ir meno programos 1 uždavinio „Padidinti miesto </w:t>
      </w:r>
      <w:r w:rsidRPr="00BE7717">
        <w:rPr>
          <w:color w:val="000000"/>
          <w:sz w:val="24"/>
          <w:szCs w:val="24"/>
          <w:lang w:eastAsia="lt-LT"/>
        </w:rPr>
        <w:lastRenderedPageBreak/>
        <w:t>bendruomenės įtrauktį į kultūros kūrimą ir naudojimąsi kultūros produktais bei paslaugomis“ 3 priemonės „Tradicinių ir unikalių (inovatyvių) kultūros proj</w:t>
      </w:r>
      <w:r w:rsidR="000B4D4B">
        <w:rPr>
          <w:color w:val="000000"/>
          <w:sz w:val="24"/>
          <w:szCs w:val="24"/>
          <w:lang w:eastAsia="lt-LT"/>
        </w:rPr>
        <w:t xml:space="preserve">ektų rėmimas“ 2 papriemonėje „Iš dalies </w:t>
      </w:r>
      <w:r w:rsidRPr="00BE7717">
        <w:rPr>
          <w:color w:val="000000"/>
          <w:sz w:val="24"/>
          <w:szCs w:val="24"/>
          <w:lang w:eastAsia="lt-LT"/>
        </w:rPr>
        <w:t>finansuoti kultūros ir meno projektus“.</w:t>
      </w:r>
    </w:p>
    <w:p w14:paraId="63D426E8" w14:textId="77777777" w:rsidR="00BE7717" w:rsidRPr="00BE7717" w:rsidRDefault="00BE7717" w:rsidP="00D357A5">
      <w:pPr>
        <w:numPr>
          <w:ilvl w:val="0"/>
          <w:numId w:val="15"/>
        </w:numPr>
        <w:spacing w:line="276" w:lineRule="auto"/>
        <w:ind w:left="0" w:firstLine="720"/>
        <w:jc w:val="both"/>
        <w:rPr>
          <w:sz w:val="24"/>
          <w:szCs w:val="24"/>
          <w:lang w:eastAsia="lt-LT"/>
        </w:rPr>
      </w:pPr>
      <w:r w:rsidRPr="00BE7717">
        <w:rPr>
          <w:b/>
          <w:sz w:val="24"/>
          <w:szCs w:val="24"/>
          <w:lang w:eastAsia="lt-LT"/>
        </w:rPr>
        <w:t>Galimos neigiamos pasekmės priėmus sprendimą, kokių priemonių reikėtų imtis, kad tokių pasekmių būtų išvengta:</w:t>
      </w:r>
      <w:r w:rsidRPr="00BE7717">
        <w:rPr>
          <w:sz w:val="24"/>
          <w:szCs w:val="24"/>
          <w:lang w:eastAsia="lt-LT"/>
        </w:rPr>
        <w:t xml:space="preserve"> Nėra.</w:t>
      </w:r>
    </w:p>
    <w:p w14:paraId="5CE57BA1" w14:textId="77777777" w:rsidR="00BE7717" w:rsidRPr="00BE7717" w:rsidRDefault="00BE7717" w:rsidP="00BE7717">
      <w:pPr>
        <w:spacing w:line="276" w:lineRule="auto"/>
        <w:ind w:left="720"/>
        <w:jc w:val="both"/>
        <w:rPr>
          <w:sz w:val="24"/>
          <w:szCs w:val="24"/>
          <w:lang w:eastAsia="lt-LT"/>
        </w:rPr>
      </w:pPr>
    </w:p>
    <w:p w14:paraId="6AC4B829" w14:textId="77777777" w:rsidR="00BE7717" w:rsidRPr="00BE7717" w:rsidRDefault="00BE7717" w:rsidP="00D357A5">
      <w:pPr>
        <w:numPr>
          <w:ilvl w:val="0"/>
          <w:numId w:val="15"/>
        </w:numPr>
        <w:spacing w:line="276" w:lineRule="auto"/>
        <w:ind w:left="0" w:firstLine="720"/>
        <w:jc w:val="both"/>
        <w:rPr>
          <w:sz w:val="24"/>
          <w:szCs w:val="24"/>
          <w:lang w:eastAsia="lt-LT"/>
        </w:rPr>
      </w:pPr>
      <w:r w:rsidRPr="00BE7717">
        <w:rPr>
          <w:b/>
          <w:sz w:val="24"/>
          <w:szCs w:val="24"/>
          <w:lang w:eastAsia="lt-LT"/>
        </w:rPr>
        <w:t>Kieno iniciatyva parengtas sprendimo projektas:</w:t>
      </w:r>
      <w:r w:rsidRPr="00BE7717">
        <w:rPr>
          <w:sz w:val="24"/>
          <w:szCs w:val="24"/>
          <w:lang w:eastAsia="lt-LT"/>
        </w:rPr>
        <w:t xml:space="preserve"> Panevėžio miesto savivaldybės administracijos Kultūros ir meno skyriaus.</w:t>
      </w:r>
    </w:p>
    <w:p w14:paraId="17D9F395" w14:textId="77777777" w:rsidR="00BE7717" w:rsidRPr="00BE7717" w:rsidRDefault="00BE7717" w:rsidP="00BE7717">
      <w:pPr>
        <w:spacing w:line="276" w:lineRule="auto"/>
        <w:jc w:val="both"/>
        <w:rPr>
          <w:sz w:val="24"/>
          <w:szCs w:val="24"/>
          <w:lang w:eastAsia="lt-LT"/>
        </w:rPr>
      </w:pPr>
    </w:p>
    <w:p w14:paraId="1F626A2E" w14:textId="12AC14D5" w:rsidR="00BE7717" w:rsidRPr="00BE7717" w:rsidRDefault="00BE7717" w:rsidP="00BE7717">
      <w:pPr>
        <w:spacing w:line="276" w:lineRule="auto"/>
        <w:ind w:firstLine="720"/>
        <w:jc w:val="both"/>
        <w:rPr>
          <w:sz w:val="24"/>
          <w:szCs w:val="24"/>
          <w:lang w:eastAsia="lt-LT"/>
        </w:rPr>
      </w:pPr>
      <w:r w:rsidRPr="00BE7717">
        <w:rPr>
          <w:sz w:val="24"/>
          <w:szCs w:val="24"/>
          <w:lang w:eastAsia="lt-LT"/>
        </w:rPr>
        <w:t>Pridedama Savivaldybės tarybos 2020 m. rugpjūčio 27 d.</w:t>
      </w:r>
      <w:r w:rsidR="00681DAD">
        <w:rPr>
          <w:sz w:val="24"/>
          <w:szCs w:val="24"/>
          <w:lang w:eastAsia="lt-LT"/>
        </w:rPr>
        <w:t xml:space="preserve"> sprendimu Nr. 1-228</w:t>
      </w:r>
      <w:r w:rsidR="00F72F4E">
        <w:rPr>
          <w:sz w:val="24"/>
          <w:szCs w:val="24"/>
          <w:lang w:eastAsia="lt-LT"/>
        </w:rPr>
        <w:t xml:space="preserve"> patvirtintų</w:t>
      </w:r>
      <w:r w:rsidRPr="00BE7717">
        <w:rPr>
          <w:sz w:val="24"/>
          <w:szCs w:val="24"/>
          <w:lang w:eastAsia="lt-LT"/>
        </w:rPr>
        <w:t xml:space="preserve">  </w:t>
      </w:r>
      <w:r w:rsidR="00F72F4E">
        <w:rPr>
          <w:sz w:val="24"/>
          <w:szCs w:val="24"/>
          <w:lang w:eastAsia="lt-LT"/>
        </w:rPr>
        <w:t>Panevėžio miesto k</w:t>
      </w:r>
      <w:r w:rsidRPr="00BE7717">
        <w:rPr>
          <w:sz w:val="24"/>
          <w:szCs w:val="24"/>
          <w:lang w:eastAsia="lt-LT"/>
        </w:rPr>
        <w:t xml:space="preserve">ultūros ir meno </w:t>
      </w:r>
      <w:r w:rsidR="00681DAD">
        <w:rPr>
          <w:sz w:val="24"/>
          <w:szCs w:val="24"/>
          <w:lang w:eastAsia="lt-LT"/>
        </w:rPr>
        <w:t xml:space="preserve">projektų dalinio </w:t>
      </w:r>
      <w:r w:rsidR="00F72F4E">
        <w:rPr>
          <w:sz w:val="24"/>
          <w:szCs w:val="24"/>
          <w:lang w:eastAsia="lt-LT"/>
        </w:rPr>
        <w:t>finansavimo nuostatų lyginamasis variantas.</w:t>
      </w:r>
    </w:p>
    <w:p w14:paraId="1D903264" w14:textId="77777777" w:rsidR="00BE7717" w:rsidRPr="00BE7717" w:rsidRDefault="00BE7717" w:rsidP="00BE7717">
      <w:pPr>
        <w:spacing w:line="276" w:lineRule="auto"/>
        <w:jc w:val="both"/>
        <w:rPr>
          <w:sz w:val="24"/>
          <w:szCs w:val="24"/>
          <w:lang w:eastAsia="lt-LT"/>
        </w:rPr>
      </w:pPr>
    </w:p>
    <w:p w14:paraId="3FE9EB56" w14:textId="77777777" w:rsidR="00BE7717" w:rsidRPr="00BE7717" w:rsidRDefault="00BE7717" w:rsidP="00BE7717">
      <w:pPr>
        <w:spacing w:line="276" w:lineRule="auto"/>
        <w:jc w:val="both"/>
        <w:rPr>
          <w:sz w:val="24"/>
          <w:szCs w:val="24"/>
          <w:lang w:eastAsia="lt-LT"/>
        </w:rPr>
      </w:pPr>
    </w:p>
    <w:p w14:paraId="0BF62740" w14:textId="36420DFB" w:rsidR="00BE7717" w:rsidRDefault="00BE7717" w:rsidP="00BE7717">
      <w:pPr>
        <w:spacing w:line="276" w:lineRule="auto"/>
        <w:jc w:val="both"/>
        <w:rPr>
          <w:sz w:val="24"/>
          <w:szCs w:val="24"/>
          <w:lang w:eastAsia="lt-LT"/>
        </w:rPr>
      </w:pPr>
      <w:r w:rsidRPr="00BE7717">
        <w:rPr>
          <w:sz w:val="24"/>
          <w:szCs w:val="24"/>
          <w:lang w:eastAsia="lt-LT"/>
        </w:rPr>
        <w:t>Kultūros ir</w:t>
      </w:r>
      <w:r w:rsidR="00C549BD">
        <w:rPr>
          <w:sz w:val="24"/>
          <w:szCs w:val="24"/>
          <w:lang w:eastAsia="lt-LT"/>
        </w:rPr>
        <w:t xml:space="preserve"> meno skyriaus vedėja</w:t>
      </w:r>
      <w:r w:rsidR="00C549BD">
        <w:rPr>
          <w:sz w:val="24"/>
          <w:szCs w:val="24"/>
          <w:lang w:eastAsia="lt-LT"/>
        </w:rPr>
        <w:tab/>
      </w:r>
      <w:r w:rsidR="00C549BD">
        <w:rPr>
          <w:sz w:val="24"/>
          <w:szCs w:val="24"/>
          <w:lang w:eastAsia="lt-LT"/>
        </w:rPr>
        <w:tab/>
      </w:r>
      <w:r w:rsidR="00C549BD">
        <w:rPr>
          <w:sz w:val="24"/>
          <w:szCs w:val="24"/>
          <w:lang w:eastAsia="lt-LT"/>
        </w:rPr>
        <w:tab/>
      </w:r>
      <w:r w:rsidRPr="00BE7717">
        <w:rPr>
          <w:sz w:val="24"/>
          <w:szCs w:val="24"/>
          <w:lang w:eastAsia="lt-LT"/>
        </w:rPr>
        <w:t xml:space="preserve">          Asta Čeponienė</w:t>
      </w:r>
    </w:p>
    <w:sectPr w:rsidR="00BE7717" w:rsidSect="00DE30A0">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4BA00" w14:textId="77777777" w:rsidR="00E43F08" w:rsidRDefault="00E43F08" w:rsidP="00672C86">
      <w:r>
        <w:separator/>
      </w:r>
    </w:p>
  </w:endnote>
  <w:endnote w:type="continuationSeparator" w:id="0">
    <w:p w14:paraId="48578F93" w14:textId="77777777" w:rsidR="00E43F08" w:rsidRDefault="00E43F08"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3A4AF" w14:textId="77777777" w:rsidR="00E43F08" w:rsidRDefault="00E43F08" w:rsidP="00672C86">
      <w:r>
        <w:separator/>
      </w:r>
    </w:p>
  </w:footnote>
  <w:footnote w:type="continuationSeparator" w:id="0">
    <w:p w14:paraId="2A14993B" w14:textId="77777777" w:rsidR="00E43F08" w:rsidRDefault="00E43F08" w:rsidP="006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736154"/>
      <w:docPartObj>
        <w:docPartGallery w:val="Page Numbers (Top of Page)"/>
        <w:docPartUnique/>
      </w:docPartObj>
    </w:sdtPr>
    <w:sdtEndPr>
      <w:rPr>
        <w:sz w:val="24"/>
        <w:szCs w:val="24"/>
      </w:rPr>
    </w:sdtEndPr>
    <w:sdtContent>
      <w:p w14:paraId="57BBD971" w14:textId="77777777" w:rsidR="00FC2EA1" w:rsidRPr="00862118" w:rsidRDefault="00FC2EA1">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2D6321">
          <w:rPr>
            <w:noProof/>
            <w:sz w:val="24"/>
            <w:szCs w:val="24"/>
          </w:rPr>
          <w:t>1</w:t>
        </w:r>
        <w:r w:rsidRPr="00862118">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17E62E3"/>
    <w:multiLevelType w:val="hybridMultilevel"/>
    <w:tmpl w:val="6C160EFC"/>
    <w:lvl w:ilvl="0" w:tplc="8010899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3"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7"/>
  </w:num>
  <w:num w:numId="2">
    <w:abstractNumId w:val="12"/>
  </w:num>
  <w:num w:numId="3">
    <w:abstractNumId w:val="3"/>
  </w:num>
  <w:num w:numId="4">
    <w:abstractNumId w:val="6"/>
  </w:num>
  <w:num w:numId="5">
    <w:abstractNumId w:val="10"/>
  </w:num>
  <w:num w:numId="6">
    <w:abstractNumId w:val="0"/>
  </w:num>
  <w:num w:numId="7">
    <w:abstractNumId w:val="4"/>
  </w:num>
  <w:num w:numId="8">
    <w:abstractNumId w:val="1"/>
  </w:num>
  <w:num w:numId="9">
    <w:abstractNumId w:val="9"/>
  </w:num>
  <w:num w:numId="10">
    <w:abstractNumId w:val="11"/>
  </w:num>
  <w:num w:numId="11">
    <w:abstractNumId w:val="13"/>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3"/>
    <w:rsid w:val="00011C1C"/>
    <w:rsid w:val="00012EAC"/>
    <w:rsid w:val="00043ACF"/>
    <w:rsid w:val="000465F3"/>
    <w:rsid w:val="000513E3"/>
    <w:rsid w:val="000548D1"/>
    <w:rsid w:val="0008504C"/>
    <w:rsid w:val="000B4727"/>
    <w:rsid w:val="000B4D4B"/>
    <w:rsid w:val="000C15A8"/>
    <w:rsid w:val="000C5D41"/>
    <w:rsid w:val="000D0AC1"/>
    <w:rsid w:val="000F05B9"/>
    <w:rsid w:val="000F1D74"/>
    <w:rsid w:val="000F23ED"/>
    <w:rsid w:val="00110709"/>
    <w:rsid w:val="00111C6A"/>
    <w:rsid w:val="001173F9"/>
    <w:rsid w:val="00137FF6"/>
    <w:rsid w:val="00140BBF"/>
    <w:rsid w:val="00162FD8"/>
    <w:rsid w:val="00185D0C"/>
    <w:rsid w:val="001905E8"/>
    <w:rsid w:val="001A0CAE"/>
    <w:rsid w:val="001C21FD"/>
    <w:rsid w:val="001E094F"/>
    <w:rsid w:val="001E503C"/>
    <w:rsid w:val="001F02BB"/>
    <w:rsid w:val="00205EF4"/>
    <w:rsid w:val="00215372"/>
    <w:rsid w:val="00227B09"/>
    <w:rsid w:val="00236974"/>
    <w:rsid w:val="00237937"/>
    <w:rsid w:val="00241196"/>
    <w:rsid w:val="00271540"/>
    <w:rsid w:val="00297166"/>
    <w:rsid w:val="002A0E18"/>
    <w:rsid w:val="002B08FA"/>
    <w:rsid w:val="002B0D49"/>
    <w:rsid w:val="002B5C05"/>
    <w:rsid w:val="002D6321"/>
    <w:rsid w:val="003029B5"/>
    <w:rsid w:val="00317D0F"/>
    <w:rsid w:val="0033181D"/>
    <w:rsid w:val="00342171"/>
    <w:rsid w:val="00353DE3"/>
    <w:rsid w:val="0036043E"/>
    <w:rsid w:val="00360D10"/>
    <w:rsid w:val="003635E0"/>
    <w:rsid w:val="00364E5E"/>
    <w:rsid w:val="003712C3"/>
    <w:rsid w:val="003840CB"/>
    <w:rsid w:val="003922DF"/>
    <w:rsid w:val="003A2C0F"/>
    <w:rsid w:val="003C4AE9"/>
    <w:rsid w:val="003D4074"/>
    <w:rsid w:val="003E3D09"/>
    <w:rsid w:val="003E4809"/>
    <w:rsid w:val="003F044B"/>
    <w:rsid w:val="003F2937"/>
    <w:rsid w:val="003F4671"/>
    <w:rsid w:val="004005AA"/>
    <w:rsid w:val="00405DB1"/>
    <w:rsid w:val="00407CE2"/>
    <w:rsid w:val="00411567"/>
    <w:rsid w:val="004229CF"/>
    <w:rsid w:val="00436DA0"/>
    <w:rsid w:val="004464AE"/>
    <w:rsid w:val="0044718D"/>
    <w:rsid w:val="00477356"/>
    <w:rsid w:val="0048713C"/>
    <w:rsid w:val="00487A7D"/>
    <w:rsid w:val="0049623B"/>
    <w:rsid w:val="004A5104"/>
    <w:rsid w:val="004A5845"/>
    <w:rsid w:val="004C61A8"/>
    <w:rsid w:val="004D59B8"/>
    <w:rsid w:val="004E3C77"/>
    <w:rsid w:val="004E7BCE"/>
    <w:rsid w:val="004F3B8F"/>
    <w:rsid w:val="00523604"/>
    <w:rsid w:val="00546563"/>
    <w:rsid w:val="005609A9"/>
    <w:rsid w:val="00566356"/>
    <w:rsid w:val="00571751"/>
    <w:rsid w:val="0058510C"/>
    <w:rsid w:val="00591E96"/>
    <w:rsid w:val="0059415C"/>
    <w:rsid w:val="00596D29"/>
    <w:rsid w:val="005A4A59"/>
    <w:rsid w:val="005B488A"/>
    <w:rsid w:val="005D3DBE"/>
    <w:rsid w:val="005E4568"/>
    <w:rsid w:val="005E6FBF"/>
    <w:rsid w:val="005F53A9"/>
    <w:rsid w:val="00602649"/>
    <w:rsid w:val="00632448"/>
    <w:rsid w:val="00633403"/>
    <w:rsid w:val="006416E9"/>
    <w:rsid w:val="00652772"/>
    <w:rsid w:val="00666BEB"/>
    <w:rsid w:val="0067037C"/>
    <w:rsid w:val="00672C86"/>
    <w:rsid w:val="00673A32"/>
    <w:rsid w:val="006804D6"/>
    <w:rsid w:val="00681DAD"/>
    <w:rsid w:val="00686676"/>
    <w:rsid w:val="006B1BC4"/>
    <w:rsid w:val="006B773A"/>
    <w:rsid w:val="006D641A"/>
    <w:rsid w:val="006E32CD"/>
    <w:rsid w:val="006E7AB0"/>
    <w:rsid w:val="006F7F3C"/>
    <w:rsid w:val="0071613B"/>
    <w:rsid w:val="007161FE"/>
    <w:rsid w:val="00747DE5"/>
    <w:rsid w:val="0075066A"/>
    <w:rsid w:val="007548A0"/>
    <w:rsid w:val="007659DD"/>
    <w:rsid w:val="007811BA"/>
    <w:rsid w:val="00786864"/>
    <w:rsid w:val="007917F4"/>
    <w:rsid w:val="007A1536"/>
    <w:rsid w:val="007A4E9C"/>
    <w:rsid w:val="007B6A41"/>
    <w:rsid w:val="007D6FB5"/>
    <w:rsid w:val="007E0AAC"/>
    <w:rsid w:val="007E7D32"/>
    <w:rsid w:val="007F61F0"/>
    <w:rsid w:val="00805195"/>
    <w:rsid w:val="00822972"/>
    <w:rsid w:val="00852EBB"/>
    <w:rsid w:val="008609D8"/>
    <w:rsid w:val="00862118"/>
    <w:rsid w:val="008E46CF"/>
    <w:rsid w:val="008F557A"/>
    <w:rsid w:val="00901C48"/>
    <w:rsid w:val="00906793"/>
    <w:rsid w:val="009152A4"/>
    <w:rsid w:val="00940820"/>
    <w:rsid w:val="009624AA"/>
    <w:rsid w:val="00962FAD"/>
    <w:rsid w:val="00985606"/>
    <w:rsid w:val="009953A9"/>
    <w:rsid w:val="009B4A4F"/>
    <w:rsid w:val="009B4E11"/>
    <w:rsid w:val="009C2684"/>
    <w:rsid w:val="009E3C5B"/>
    <w:rsid w:val="009E6CE7"/>
    <w:rsid w:val="009E7F3B"/>
    <w:rsid w:val="009F4809"/>
    <w:rsid w:val="00A04B4A"/>
    <w:rsid w:val="00A55E7B"/>
    <w:rsid w:val="00A55F54"/>
    <w:rsid w:val="00A653DA"/>
    <w:rsid w:val="00A67716"/>
    <w:rsid w:val="00A756E1"/>
    <w:rsid w:val="00A77F77"/>
    <w:rsid w:val="00A904B9"/>
    <w:rsid w:val="00AA2145"/>
    <w:rsid w:val="00AB1902"/>
    <w:rsid w:val="00AB28A4"/>
    <w:rsid w:val="00AB42F8"/>
    <w:rsid w:val="00AC1FB2"/>
    <w:rsid w:val="00AC4514"/>
    <w:rsid w:val="00AF3E74"/>
    <w:rsid w:val="00B04564"/>
    <w:rsid w:val="00B10F45"/>
    <w:rsid w:val="00B34329"/>
    <w:rsid w:val="00B469F3"/>
    <w:rsid w:val="00B6678B"/>
    <w:rsid w:val="00B8574F"/>
    <w:rsid w:val="00BA523C"/>
    <w:rsid w:val="00BB0674"/>
    <w:rsid w:val="00BD775A"/>
    <w:rsid w:val="00BE084A"/>
    <w:rsid w:val="00BE1518"/>
    <w:rsid w:val="00BE7717"/>
    <w:rsid w:val="00BF7B73"/>
    <w:rsid w:val="00C01B11"/>
    <w:rsid w:val="00C17B53"/>
    <w:rsid w:val="00C40DB9"/>
    <w:rsid w:val="00C476D9"/>
    <w:rsid w:val="00C50FED"/>
    <w:rsid w:val="00C549BD"/>
    <w:rsid w:val="00C54A72"/>
    <w:rsid w:val="00C72E46"/>
    <w:rsid w:val="00C7737C"/>
    <w:rsid w:val="00C83DF4"/>
    <w:rsid w:val="00C977E7"/>
    <w:rsid w:val="00CB7710"/>
    <w:rsid w:val="00CC657B"/>
    <w:rsid w:val="00D0787E"/>
    <w:rsid w:val="00D22313"/>
    <w:rsid w:val="00D259CB"/>
    <w:rsid w:val="00D26FB5"/>
    <w:rsid w:val="00D32A15"/>
    <w:rsid w:val="00D357A5"/>
    <w:rsid w:val="00D364D8"/>
    <w:rsid w:val="00D42F8B"/>
    <w:rsid w:val="00D46688"/>
    <w:rsid w:val="00D60692"/>
    <w:rsid w:val="00D8373A"/>
    <w:rsid w:val="00D852DA"/>
    <w:rsid w:val="00DA0BC7"/>
    <w:rsid w:val="00DD0C16"/>
    <w:rsid w:val="00DE30A0"/>
    <w:rsid w:val="00E13985"/>
    <w:rsid w:val="00E15758"/>
    <w:rsid w:val="00E373B6"/>
    <w:rsid w:val="00E3748D"/>
    <w:rsid w:val="00E43F08"/>
    <w:rsid w:val="00E441D5"/>
    <w:rsid w:val="00E65A90"/>
    <w:rsid w:val="00E934A1"/>
    <w:rsid w:val="00EB6381"/>
    <w:rsid w:val="00ED6F0A"/>
    <w:rsid w:val="00EE3442"/>
    <w:rsid w:val="00F01388"/>
    <w:rsid w:val="00F140E1"/>
    <w:rsid w:val="00F37559"/>
    <w:rsid w:val="00F4525D"/>
    <w:rsid w:val="00F50477"/>
    <w:rsid w:val="00F70F3A"/>
    <w:rsid w:val="00F72F4E"/>
    <w:rsid w:val="00F74DB7"/>
    <w:rsid w:val="00F77EEF"/>
    <w:rsid w:val="00F93BE8"/>
    <w:rsid w:val="00F97153"/>
    <w:rsid w:val="00F97F44"/>
    <w:rsid w:val="00FB780D"/>
    <w:rsid w:val="00FC2EA1"/>
    <w:rsid w:val="00FE0030"/>
    <w:rsid w:val="00FE10A8"/>
    <w:rsid w:val="00FE651E"/>
    <w:rsid w:val="00FE6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BD3C5"/>
  <w15:docId w15:val="{180A66BC-A2CF-44A0-AE11-263994C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2313"/>
    <w:pPr>
      <w:spacing w:after="0" w:line="240" w:lineRule="auto"/>
    </w:pPr>
    <w:rPr>
      <w:rFonts w:eastAsia="Times New Roman" w:cs="Times New Roman"/>
      <w:sz w:val="20"/>
      <w:szCs w:val="20"/>
    </w:rPr>
  </w:style>
  <w:style w:type="paragraph" w:styleId="Antrat1">
    <w:name w:val="heading 1"/>
    <w:aliases w:val="bold"/>
    <w:basedOn w:val="prastasis"/>
    <w:next w:val="prastasis"/>
    <w:link w:val="Antrat1Diagrama"/>
    <w:autoRedefine/>
    <w:uiPriority w:val="99"/>
    <w:qFormat/>
    <w:rsid w:val="005E6FBF"/>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customStyle="1" w:styleId="Antrat1Diagrama">
    <w:name w:val="Antraštė 1 Diagrama"/>
    <w:aliases w:val="bold Diagrama"/>
    <w:basedOn w:val="Numatytasispastraiposriftas"/>
    <w:link w:val="Antrat1"/>
    <w:uiPriority w:val="99"/>
    <w:rsid w:val="005E6FBF"/>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1B0C0-0532-4868-818D-2192ADC1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2522</Words>
  <Characters>1438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2022-08-08T10:42:00Z</cp:lastPrinted>
  <dcterms:created xsi:type="dcterms:W3CDTF">2022-10-05T08:14:00Z</dcterms:created>
  <dcterms:modified xsi:type="dcterms:W3CDTF">2022-10-05T08:14:00Z</dcterms:modified>
</cp:coreProperties>
</file>