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81B9F" w14:textId="77777777" w:rsidR="001677E8" w:rsidRDefault="001677E8" w:rsidP="001677E8">
      <w:pPr>
        <w:spacing w:after="0" w:line="240" w:lineRule="auto"/>
        <w:jc w:val="center"/>
        <w:rPr>
          <w:rFonts w:ascii="Times New Roman" w:eastAsia="Times New Roman" w:hAnsi="Times New Roman" w:cs="Times New Roman"/>
          <w:bCs/>
          <w:iCs/>
          <w:sz w:val="24"/>
          <w:szCs w:val="20"/>
        </w:rPr>
      </w:pPr>
      <w:bookmarkStart w:id="0" w:name="_GoBack"/>
      <w:bookmarkEnd w:id="0"/>
      <w:r>
        <w:rPr>
          <w:rFonts w:ascii="Times New Roman" w:eastAsia="Times New Roman" w:hAnsi="Times New Roman" w:cs="Times New Roman"/>
          <w:bCs/>
          <w:iCs/>
          <w:sz w:val="24"/>
          <w:szCs w:val="20"/>
        </w:rPr>
        <w:t xml:space="preserve">Sprendimo projektu keičiamų </w:t>
      </w:r>
    </w:p>
    <w:p w14:paraId="3FEE4F96" w14:textId="34700622" w:rsidR="001677E8" w:rsidRDefault="001677E8" w:rsidP="001677E8">
      <w:pPr>
        <w:spacing w:after="0" w:line="240" w:lineRule="auto"/>
        <w:jc w:val="center"/>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Piniginės socialinės paramos nepasiturintiems gyventojams tvarkos aprašo  punktų</w:t>
      </w:r>
    </w:p>
    <w:p w14:paraId="152942EB" w14:textId="1E87199D" w:rsidR="001677E8" w:rsidRPr="001677E8" w:rsidRDefault="001677E8" w:rsidP="001677E8">
      <w:pPr>
        <w:spacing w:after="0" w:line="240" w:lineRule="auto"/>
        <w:jc w:val="center"/>
        <w:rPr>
          <w:rFonts w:ascii="Times New Roman" w:eastAsia="Times New Roman" w:hAnsi="Times New Roman" w:cs="Times New Roman"/>
          <w:bCs/>
          <w:iCs/>
          <w:sz w:val="24"/>
          <w:szCs w:val="20"/>
        </w:rPr>
      </w:pPr>
      <w:r>
        <w:rPr>
          <w:rFonts w:ascii="Times New Roman" w:eastAsia="Times New Roman" w:hAnsi="Times New Roman" w:cs="Times New Roman"/>
          <w:bCs/>
          <w:iCs/>
          <w:sz w:val="24"/>
          <w:szCs w:val="20"/>
        </w:rPr>
        <w:t xml:space="preserve"> lyginamasis variantas</w:t>
      </w:r>
    </w:p>
    <w:p w14:paraId="7879B624" w14:textId="77777777" w:rsidR="001677E8" w:rsidRDefault="001677E8" w:rsidP="00733B1B">
      <w:pPr>
        <w:spacing w:after="0" w:line="240" w:lineRule="auto"/>
        <w:jc w:val="both"/>
        <w:rPr>
          <w:rFonts w:ascii="Times New Roman" w:eastAsia="Times New Roman" w:hAnsi="Times New Roman" w:cs="Times New Roman"/>
          <w:b/>
          <w:i/>
          <w:sz w:val="24"/>
          <w:szCs w:val="20"/>
        </w:rPr>
      </w:pPr>
    </w:p>
    <w:p w14:paraId="424402E0" w14:textId="6FE9D412" w:rsidR="00733B1B" w:rsidRPr="00733B1B" w:rsidRDefault="00733B1B" w:rsidP="00733B1B">
      <w:pPr>
        <w:spacing w:after="0" w:line="240" w:lineRule="auto"/>
        <w:jc w:val="both"/>
        <w:rPr>
          <w:rFonts w:ascii="Times New Roman" w:eastAsia="Times New Roman" w:hAnsi="Times New Roman" w:cs="Times New Roman"/>
          <w:sz w:val="24"/>
          <w:szCs w:val="20"/>
        </w:rPr>
      </w:pPr>
      <w:r w:rsidRPr="00733B1B">
        <w:rPr>
          <w:rFonts w:ascii="Times New Roman" w:eastAsia="Times New Roman" w:hAnsi="Times New Roman" w:cs="Times New Roman"/>
          <w:b/>
          <w:i/>
          <w:sz w:val="24"/>
          <w:szCs w:val="20"/>
        </w:rPr>
        <w:t>Suvestinė redakcija nuo 2022-04-05</w:t>
      </w:r>
    </w:p>
    <w:p w14:paraId="462F2729" w14:textId="77777777" w:rsidR="00733B1B" w:rsidRPr="00733B1B" w:rsidRDefault="00733B1B" w:rsidP="00733B1B">
      <w:pPr>
        <w:spacing w:after="0" w:line="240" w:lineRule="auto"/>
        <w:jc w:val="both"/>
        <w:rPr>
          <w:rFonts w:ascii="Times New Roman" w:eastAsia="Times New Roman" w:hAnsi="Times New Roman" w:cs="Times New Roman"/>
          <w:sz w:val="20"/>
          <w:szCs w:val="20"/>
        </w:rPr>
      </w:pPr>
    </w:p>
    <w:p w14:paraId="19FE3D4B" w14:textId="77777777" w:rsidR="00733B1B" w:rsidRPr="00733B1B" w:rsidRDefault="00733B1B" w:rsidP="00733B1B">
      <w:pPr>
        <w:spacing w:after="0" w:line="240" w:lineRule="auto"/>
        <w:jc w:val="both"/>
        <w:rPr>
          <w:rFonts w:ascii="Times New Roman" w:eastAsia="Times New Roman" w:hAnsi="Times New Roman" w:cs="Times New Roman"/>
          <w:sz w:val="20"/>
          <w:szCs w:val="20"/>
        </w:rPr>
      </w:pPr>
      <w:r w:rsidRPr="00733B1B">
        <w:rPr>
          <w:rFonts w:ascii="Times New Roman" w:eastAsia="Times New Roman" w:hAnsi="Times New Roman" w:cs="Times New Roman"/>
          <w:i/>
          <w:sz w:val="20"/>
          <w:szCs w:val="20"/>
        </w:rPr>
        <w:t>Sprendimas paskelbtas: TAR 2019-02-01, i. k. 2019-01507</w:t>
      </w:r>
    </w:p>
    <w:p w14:paraId="2D3E18A3" w14:textId="77777777" w:rsidR="00733B1B" w:rsidRDefault="00733B1B" w:rsidP="00733B1B">
      <w:pPr>
        <w:widowControl w:val="0"/>
        <w:spacing w:after="0" w:line="240" w:lineRule="auto"/>
        <w:ind w:left="5670"/>
        <w:rPr>
          <w:rFonts w:ascii="Times New Roman" w:eastAsia="Times New Roman" w:hAnsi="Times New Roman" w:cs="Times New Roman"/>
          <w:sz w:val="24"/>
          <w:szCs w:val="24"/>
        </w:rPr>
      </w:pPr>
    </w:p>
    <w:p w14:paraId="0B1A4433" w14:textId="3BD9CA99" w:rsidR="00733B1B" w:rsidRPr="00733B1B" w:rsidRDefault="00733B1B" w:rsidP="00733B1B">
      <w:pPr>
        <w:widowControl w:val="0"/>
        <w:spacing w:after="0" w:line="240" w:lineRule="auto"/>
        <w:ind w:left="5670"/>
        <w:rPr>
          <w:rFonts w:ascii="Times New Roman" w:eastAsia="Times New Roman" w:hAnsi="Times New Roman" w:cs="Times New Roman"/>
          <w:sz w:val="24"/>
          <w:szCs w:val="24"/>
        </w:rPr>
      </w:pPr>
      <w:r w:rsidRPr="00733B1B">
        <w:rPr>
          <w:rFonts w:ascii="Times New Roman" w:eastAsia="Times New Roman" w:hAnsi="Times New Roman" w:cs="Times New Roman"/>
          <w:sz w:val="24"/>
          <w:szCs w:val="24"/>
        </w:rPr>
        <w:t>PATVIRTINTA</w:t>
      </w:r>
    </w:p>
    <w:p w14:paraId="09B70FFA" w14:textId="77777777" w:rsidR="00733B1B" w:rsidRPr="00733B1B" w:rsidRDefault="00733B1B" w:rsidP="00733B1B">
      <w:pPr>
        <w:widowControl w:val="0"/>
        <w:spacing w:after="0" w:line="240" w:lineRule="auto"/>
        <w:ind w:left="5670"/>
        <w:rPr>
          <w:rFonts w:ascii="Times New Roman" w:eastAsia="Times New Roman" w:hAnsi="Times New Roman" w:cs="Times New Roman"/>
          <w:sz w:val="24"/>
          <w:szCs w:val="24"/>
        </w:rPr>
      </w:pPr>
      <w:r w:rsidRPr="00733B1B">
        <w:rPr>
          <w:rFonts w:ascii="Times New Roman" w:eastAsia="Times New Roman" w:hAnsi="Times New Roman" w:cs="Times New Roman"/>
          <w:sz w:val="24"/>
          <w:szCs w:val="24"/>
        </w:rPr>
        <w:t>Panevėžio miesto savivaldybės tarybos</w:t>
      </w:r>
    </w:p>
    <w:p w14:paraId="4EECAD2E" w14:textId="77777777" w:rsidR="00733B1B" w:rsidRPr="00733B1B" w:rsidRDefault="00733B1B" w:rsidP="00733B1B">
      <w:pPr>
        <w:widowControl w:val="0"/>
        <w:spacing w:after="0" w:line="240" w:lineRule="auto"/>
        <w:ind w:left="5670"/>
        <w:rPr>
          <w:rFonts w:ascii="Times New Roman" w:eastAsia="Times New Roman" w:hAnsi="Times New Roman" w:cs="Times New Roman"/>
          <w:sz w:val="24"/>
          <w:szCs w:val="24"/>
        </w:rPr>
      </w:pPr>
      <w:r w:rsidRPr="00733B1B">
        <w:rPr>
          <w:rFonts w:ascii="Times New Roman" w:eastAsia="Times New Roman" w:hAnsi="Times New Roman" w:cs="Times New Roman"/>
          <w:sz w:val="24"/>
          <w:szCs w:val="24"/>
        </w:rPr>
        <w:t>2019 m. sausio 31 d. sprendimu Nr. 1-13</w:t>
      </w:r>
    </w:p>
    <w:p w14:paraId="68BCA2DD" w14:textId="77777777" w:rsidR="00733B1B" w:rsidRPr="00733B1B" w:rsidRDefault="00733B1B" w:rsidP="00733B1B">
      <w:pPr>
        <w:widowControl w:val="0"/>
        <w:spacing w:after="0" w:line="240" w:lineRule="auto"/>
        <w:jc w:val="center"/>
        <w:rPr>
          <w:rFonts w:ascii="Times New Roman" w:eastAsia="Times New Roman" w:hAnsi="Times New Roman" w:cs="Times New Roman"/>
          <w:sz w:val="24"/>
          <w:szCs w:val="24"/>
        </w:rPr>
      </w:pPr>
    </w:p>
    <w:p w14:paraId="27C0DA5E" w14:textId="77777777" w:rsidR="00733B1B" w:rsidRPr="00733B1B" w:rsidRDefault="00733B1B" w:rsidP="00733B1B">
      <w:pPr>
        <w:widowControl w:val="0"/>
        <w:spacing w:after="0" w:line="240" w:lineRule="auto"/>
        <w:jc w:val="center"/>
        <w:rPr>
          <w:rFonts w:ascii="Times New Roman" w:eastAsia="Times New Roman" w:hAnsi="Times New Roman" w:cs="Times New Roman"/>
          <w:sz w:val="24"/>
          <w:szCs w:val="24"/>
        </w:rPr>
      </w:pPr>
    </w:p>
    <w:p w14:paraId="2C861913" w14:textId="77777777" w:rsidR="00733B1B" w:rsidRPr="00733B1B" w:rsidRDefault="00733B1B" w:rsidP="00733B1B">
      <w:pPr>
        <w:widowControl w:val="0"/>
        <w:spacing w:after="0" w:line="240" w:lineRule="auto"/>
        <w:jc w:val="center"/>
        <w:rPr>
          <w:rFonts w:ascii="Times New Roman" w:eastAsia="Times New Roman" w:hAnsi="Times New Roman" w:cs="Times New Roman"/>
          <w:b/>
          <w:sz w:val="24"/>
          <w:szCs w:val="24"/>
        </w:rPr>
      </w:pPr>
      <w:r w:rsidRPr="00733B1B">
        <w:rPr>
          <w:rFonts w:ascii="Times New Roman" w:eastAsia="Times New Roman" w:hAnsi="Times New Roman" w:cs="Times New Roman"/>
          <w:b/>
          <w:sz w:val="24"/>
          <w:szCs w:val="20"/>
        </w:rPr>
        <w:t>PINIGINĖS SOCIALINĖS PARAMOS NEPASITURINTIEMS GY</w:t>
      </w:r>
      <w:r w:rsidRPr="00733B1B">
        <w:rPr>
          <w:rFonts w:ascii="Times New Roman" w:eastAsia="Times New Roman" w:hAnsi="Times New Roman" w:cs="Times New Roman"/>
          <w:b/>
          <w:sz w:val="24"/>
          <w:szCs w:val="24"/>
        </w:rPr>
        <w:t>VENTOJAMS TEIKIMO TVARKOS APRAŠAS</w:t>
      </w:r>
    </w:p>
    <w:p w14:paraId="78AB6774" w14:textId="77777777" w:rsidR="00C12000" w:rsidRDefault="00C12000" w:rsidP="00C12000">
      <w:pPr>
        <w:spacing w:after="0" w:line="240" w:lineRule="auto"/>
        <w:ind w:left="5670"/>
        <w:jc w:val="both"/>
        <w:rPr>
          <w:rFonts w:ascii="Times New Roman" w:eastAsia="Times New Roman" w:hAnsi="Times New Roman" w:cs="Times New Roman"/>
          <w:color w:val="000000"/>
          <w:sz w:val="24"/>
          <w:szCs w:val="24"/>
          <w:lang w:eastAsia="lt-LT"/>
        </w:rPr>
      </w:pPr>
    </w:p>
    <w:p w14:paraId="166347EE" w14:textId="3DC955B5" w:rsidR="00C12000" w:rsidRDefault="00C12000" w:rsidP="001677E8">
      <w:pPr>
        <w:widowControl w:val="0"/>
        <w:tabs>
          <w:tab w:val="left" w:pos="567"/>
        </w:tabs>
        <w:spacing w:after="0" w:line="240" w:lineRule="auto"/>
        <w:ind w:firstLine="709"/>
        <w:jc w:val="both"/>
        <w:rPr>
          <w:rFonts w:ascii="Times New Roman" w:hAnsi="Times New Roman" w:cs="Times New Roman"/>
          <w:b/>
          <w:bCs/>
          <w:sz w:val="24"/>
          <w:szCs w:val="24"/>
          <w:lang w:eastAsia="lt-LT"/>
        </w:rPr>
      </w:pPr>
      <w:r>
        <w:rPr>
          <w:rFonts w:ascii="Times New Roman" w:eastAsia="Times New Roman" w:hAnsi="Times New Roman" w:cs="Times New Roman"/>
          <w:sz w:val="24"/>
          <w:szCs w:val="24"/>
          <w:shd w:val="clear" w:color="auto" w:fill="FFFFFF"/>
        </w:rPr>
        <w:t xml:space="preserve"> </w:t>
      </w:r>
      <w:r>
        <w:rPr>
          <w:rFonts w:ascii="Times New Roman" w:eastAsia="Calibri" w:hAnsi="Times New Roman" w:cs="Times New Roman"/>
          <w:sz w:val="24"/>
          <w:szCs w:val="24"/>
        </w:rPr>
        <w:t>18.</w:t>
      </w:r>
      <w:bookmarkStart w:id="1" w:name="_Hlk115804270"/>
      <w:r>
        <w:rPr>
          <w:rFonts w:ascii="Times New Roman" w:eastAsia="Calibri" w:hAnsi="Times New Roman" w:cs="Times New Roman"/>
          <w:sz w:val="24"/>
          <w:szCs w:val="24"/>
        </w:rPr>
        <w:t xml:space="preserve"> Paskirtos socialinės pašalpos teikimas nutraukiamas nuo mėnesio, kurį gauta informacij</w:t>
      </w:r>
      <w:r>
        <w:rPr>
          <w:rFonts w:ascii="Times New Roman" w:eastAsia="Calibri" w:hAnsi="Times New Roman" w:cs="Times New Roman"/>
          <w:strike/>
          <w:sz w:val="24"/>
          <w:szCs w:val="24"/>
        </w:rPr>
        <w:t>os</w:t>
      </w:r>
      <w:r>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iš nelegalaus darbo kontrolę ir prevenciją vykdančių ar kitų institucijų apie nelegalų darbą, neteisėtą veiklą, susijusią su pajamų gavimu.</w:t>
      </w:r>
      <w:r>
        <w:rPr>
          <w:rFonts w:ascii="Times New Roman" w:eastAsia="Calibri" w:hAnsi="Times New Roman" w:cs="Times New Roman"/>
          <w:strike/>
          <w:sz w:val="24"/>
          <w:szCs w:val="24"/>
        </w:rPr>
        <w:t xml:space="preserve"> </w:t>
      </w:r>
      <w:bookmarkEnd w:id="1"/>
      <w:r>
        <w:rPr>
          <w:rFonts w:ascii="Times New Roman" w:eastAsia="Calibri" w:hAnsi="Times New Roman" w:cs="Times New Roman"/>
          <w:strike/>
          <w:sz w:val="24"/>
          <w:szCs w:val="24"/>
        </w:rPr>
        <w:t xml:space="preserve">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 </w:t>
      </w:r>
      <w:bookmarkStart w:id="2" w:name="_Hlk115804309"/>
      <w:r>
        <w:rPr>
          <w:rFonts w:ascii="Times New Roman" w:eastAsia="Calibri" w:hAnsi="Times New Roman" w:cs="Times New Roman"/>
          <w:b/>
          <w:sz w:val="24"/>
          <w:szCs w:val="24"/>
        </w:rPr>
        <w:t xml:space="preserve">Socialinė pašalpa </w:t>
      </w:r>
      <w:r>
        <w:rPr>
          <w:rFonts w:ascii="Times New Roman" w:hAnsi="Times New Roman" w:cs="Times New Roman"/>
          <w:b/>
          <w:sz w:val="24"/>
          <w:szCs w:val="24"/>
          <w:lang w:eastAsia="lt-LT"/>
        </w:rPr>
        <w:t>bendrai gyvenantiems asmenims</w:t>
      </w:r>
      <w:r>
        <w:rPr>
          <w:rFonts w:ascii="Times New Roman" w:eastAsia="Calibri" w:hAnsi="Times New Roman" w:cs="Times New Roman"/>
          <w:b/>
          <w:sz w:val="24"/>
          <w:szCs w:val="24"/>
        </w:rPr>
        <w:t xml:space="preserve"> 6 </w:t>
      </w:r>
      <w:r>
        <w:rPr>
          <w:rFonts w:ascii="Times New Roman" w:hAnsi="Times New Roman" w:cs="Times New Roman"/>
          <w:b/>
          <w:sz w:val="24"/>
          <w:szCs w:val="24"/>
          <w:lang w:eastAsia="lt-LT"/>
        </w:rPr>
        <w:t>mėnesius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sidR="00733B1B">
        <w:rPr>
          <w:rFonts w:ascii="Times New Roman" w:hAnsi="Times New Roman" w:cs="Times New Roman"/>
          <w:b/>
          <w:sz w:val="24"/>
          <w:szCs w:val="24"/>
          <w:lang w:eastAsia="lt-LT"/>
        </w:rPr>
        <w:t xml:space="preserve"> </w:t>
      </w:r>
      <w:bookmarkStart w:id="3" w:name="_Hlk115805798"/>
      <w:r w:rsidR="00733B1B">
        <w:rPr>
          <w:rFonts w:ascii="Times New Roman" w:hAnsi="Times New Roman" w:cs="Times New Roman"/>
          <w:b/>
          <w:sz w:val="24"/>
          <w:szCs w:val="24"/>
          <w:lang w:eastAsia="lt-LT"/>
        </w:rPr>
        <w:t>pagal Aprašo 25 ir 26 punktus</w:t>
      </w:r>
      <w:bookmarkEnd w:id="3"/>
      <w:r>
        <w:rPr>
          <w:rFonts w:ascii="Times New Roman" w:hAnsi="Times New Roman" w:cs="Times New Roman"/>
          <w:b/>
          <w:sz w:val="24"/>
          <w:szCs w:val="24"/>
          <w:lang w:eastAsia="lt-LT"/>
        </w:rPr>
        <w:t>, o vienam gyvenančiam asmeniui socialinė pašalpa neteikiama 6 mėnesius, įskaitant nutraukimo mėnesį</w:t>
      </w:r>
      <w:bookmarkEnd w:id="2"/>
      <w:r>
        <w:rPr>
          <w:rFonts w:ascii="Times New Roman" w:hAnsi="Times New Roman" w:cs="Times New Roman"/>
          <w:b/>
          <w:sz w:val="24"/>
          <w:szCs w:val="24"/>
          <w:lang w:eastAsia="lt-LT"/>
        </w:rPr>
        <w:t>.</w:t>
      </w:r>
    </w:p>
    <w:p w14:paraId="79CB22DD" w14:textId="51D40053" w:rsidR="00C12000" w:rsidRDefault="00C12000" w:rsidP="001677E8">
      <w:pPr>
        <w:spacing w:after="0" w:line="240" w:lineRule="auto"/>
        <w:ind w:firstLine="709"/>
        <w:jc w:val="both"/>
        <w:rPr>
          <w:rFonts w:ascii="Times New Roman" w:hAnsi="Times New Roman" w:cs="Times New Roman"/>
          <w:b/>
          <w:bCs/>
          <w:sz w:val="24"/>
          <w:szCs w:val="24"/>
        </w:rPr>
      </w:pPr>
      <w:r w:rsidRPr="00C12000">
        <w:rPr>
          <w:rFonts w:ascii="Times New Roman" w:hAnsi="Times New Roman" w:cs="Times New Roman"/>
          <w:sz w:val="24"/>
          <w:szCs w:val="24"/>
        </w:rPr>
        <w:t>33.</w:t>
      </w:r>
      <w:r>
        <w:rPr>
          <w:rFonts w:ascii="Times New Roman" w:hAnsi="Times New Roman" w:cs="Times New Roman"/>
          <w:strike/>
          <w:sz w:val="24"/>
          <w:szCs w:val="24"/>
        </w:rPr>
        <w:t xml:space="preserve">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r>
        <w:rPr>
          <w:rFonts w:ascii="Times New Roman" w:hAnsi="Times New Roman" w:cs="Times New Roman"/>
          <w:sz w:val="24"/>
          <w:szCs w:val="24"/>
        </w:rPr>
        <w:t xml:space="preserve">. </w:t>
      </w:r>
      <w:bookmarkStart w:id="4" w:name="_Hlk115804354"/>
      <w:r>
        <w:rPr>
          <w:rFonts w:ascii="Times New Roman" w:hAnsi="Times New Roman" w:cs="Times New Roman"/>
          <w:b/>
          <w:bCs/>
          <w:sz w:val="24"/>
          <w:szCs w:val="24"/>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Ši nuostata galioja iki 2024 m. gegužės 1 d.“</w:t>
      </w:r>
    </w:p>
    <w:p w14:paraId="01057B57" w14:textId="50A14091" w:rsidR="00C12000" w:rsidRDefault="00C12000" w:rsidP="001677E8">
      <w:pPr>
        <w:widowControl w:val="0"/>
        <w:tabs>
          <w:tab w:val="left" w:pos="567"/>
        </w:tabs>
        <w:spacing w:after="0" w:line="240" w:lineRule="auto"/>
        <w:ind w:firstLine="709"/>
        <w:jc w:val="both"/>
        <w:rPr>
          <w:rFonts w:ascii="Times New Roman" w:eastAsia="Calibri" w:hAnsi="Times New Roman" w:cs="Times New Roman"/>
          <w:strike/>
          <w:sz w:val="24"/>
          <w:szCs w:val="24"/>
        </w:rPr>
      </w:pPr>
      <w:bookmarkStart w:id="5" w:name="_Hlk115804433"/>
      <w:bookmarkEnd w:id="4"/>
      <w:r>
        <w:rPr>
          <w:rFonts w:ascii="Times New Roman" w:hAnsi="Times New Roman" w:cs="Times New Roman"/>
          <w:sz w:val="24"/>
          <w:szCs w:val="24"/>
        </w:rPr>
        <w:t xml:space="preserve">44. </w:t>
      </w:r>
      <w:r>
        <w:rPr>
          <w:rFonts w:ascii="Times New Roman" w:eastAsia="Calibri" w:hAnsi="Times New Roman" w:cs="Times New Roman"/>
          <w:sz w:val="24"/>
          <w:szCs w:val="24"/>
        </w:rPr>
        <w:t>Paskirtos kompensacijos nutraukiamos nuo mėnesio, kurį gauta informacij</w:t>
      </w:r>
      <w:r>
        <w:rPr>
          <w:rFonts w:ascii="Times New Roman" w:eastAsia="Calibri" w:hAnsi="Times New Roman" w:cs="Times New Roman"/>
          <w:strike/>
          <w:sz w:val="24"/>
          <w:szCs w:val="24"/>
        </w:rPr>
        <w:t>os</w:t>
      </w:r>
      <w:r>
        <w:rPr>
          <w:rFonts w:ascii="Times New Roman" w:eastAsia="Calibri" w:hAnsi="Times New Roman" w:cs="Times New Roman"/>
          <w:b/>
          <w:sz w:val="24"/>
          <w:szCs w:val="24"/>
        </w:rPr>
        <w:t>a</w:t>
      </w:r>
      <w:r>
        <w:rPr>
          <w:rFonts w:ascii="Times New Roman" w:eastAsia="Calibri" w:hAnsi="Times New Roman" w:cs="Times New Roman"/>
          <w:sz w:val="24"/>
          <w:szCs w:val="24"/>
        </w:rPr>
        <w:t xml:space="preserve"> iš nelegalaus darbo kontrolę ir prevenciją vykdančių ar kitų institucijų apie </w:t>
      </w:r>
      <w:r>
        <w:rPr>
          <w:rFonts w:ascii="Times New Roman" w:hAnsi="Times New Roman" w:cs="Times New Roman"/>
          <w:b/>
          <w:sz w:val="24"/>
          <w:szCs w:val="24"/>
          <w:lang w:eastAsia="lt-LT"/>
        </w:rPr>
        <w:t xml:space="preserve">kompensacijų teikimo laikotarpiu vykdytą </w:t>
      </w:r>
      <w:r>
        <w:rPr>
          <w:rFonts w:ascii="Times New Roman" w:eastAsia="Calibri" w:hAnsi="Times New Roman" w:cs="Times New Roman"/>
          <w:sz w:val="24"/>
          <w:szCs w:val="24"/>
        </w:rPr>
        <w:t>nelegalų darbą,</w:t>
      </w:r>
      <w:r>
        <w:rPr>
          <w:rFonts w:ascii="Times New Roman" w:hAnsi="Times New Roman" w:cs="Times New Roman"/>
          <w:b/>
          <w:sz w:val="24"/>
          <w:szCs w:val="24"/>
          <w:lang w:eastAsia="lt-LT"/>
        </w:rPr>
        <w:t xml:space="preserve"> gaunamas pajamas ir (ar) </w:t>
      </w:r>
      <w:r>
        <w:rPr>
          <w:rFonts w:ascii="Times New Roman" w:eastAsia="Calibri" w:hAnsi="Times New Roman" w:cs="Times New Roman"/>
          <w:sz w:val="24"/>
          <w:szCs w:val="24"/>
        </w:rPr>
        <w:t xml:space="preserve"> neteisėtą veiklą, susijusią su </w:t>
      </w:r>
      <w:r>
        <w:rPr>
          <w:rFonts w:ascii="Times New Roman" w:eastAsia="Calibri" w:hAnsi="Times New Roman" w:cs="Times New Roman"/>
          <w:sz w:val="24"/>
          <w:szCs w:val="24"/>
        </w:rPr>
        <w:lastRenderedPageBreak/>
        <w:t xml:space="preserve">pajamų gavimu. </w:t>
      </w:r>
      <w:r>
        <w:rPr>
          <w:rFonts w:ascii="Times New Roman" w:eastAsia="Calibri" w:hAnsi="Times New Roman" w:cs="Times New Roman"/>
          <w:b/>
          <w:bCs/>
          <w:sz w:val="24"/>
          <w:szCs w:val="24"/>
        </w:rPr>
        <w:t xml:space="preserve">Gavus minėtą informaciją, </w:t>
      </w:r>
      <w:r>
        <w:rPr>
          <w:rFonts w:ascii="Times New Roman" w:hAnsi="Times New Roman" w:cs="Times New Roman"/>
          <w:b/>
          <w:sz w:val="24"/>
          <w:szCs w:val="24"/>
          <w:lang w:eastAsia="lt-LT"/>
        </w:rPr>
        <w:t xml:space="preserve">kompensacija vienam gyvenančiam asmeniui </w:t>
      </w:r>
      <w:r>
        <w:rPr>
          <w:rFonts w:ascii="Times New Roman" w:eastAsia="Calibri" w:hAnsi="Times New Roman" w:cs="Times New Roman"/>
          <w:b/>
          <w:sz w:val="24"/>
          <w:szCs w:val="24"/>
        </w:rPr>
        <w:t>ir</w:t>
      </w:r>
      <w:r>
        <w:rPr>
          <w:rFonts w:ascii="Times New Roman" w:hAnsi="Times New Roman" w:cs="Times New Roman"/>
          <w:b/>
          <w:sz w:val="24"/>
          <w:szCs w:val="24"/>
          <w:lang w:eastAsia="lt-LT"/>
        </w:rPr>
        <w:t xml:space="preserve"> bendrai gyvenantiems asmenims neteikiama 6 mėnesius, įskaitant nutraukimo mėnesį.</w:t>
      </w:r>
      <w:r>
        <w:rPr>
          <w:rFonts w:ascii="Times New Roman" w:eastAsia="Calibri" w:hAnsi="Times New Roman" w:cs="Times New Roman"/>
          <w:b/>
          <w:sz w:val="24"/>
          <w:szCs w:val="24"/>
        </w:rPr>
        <w:t xml:space="preserve"> </w:t>
      </w:r>
      <w:bookmarkEnd w:id="5"/>
      <w:r>
        <w:rPr>
          <w:rFonts w:ascii="Times New Roman" w:eastAsia="Calibri" w:hAnsi="Times New Roman" w:cs="Times New Roman"/>
          <w:strike/>
          <w:sz w:val="24"/>
          <w:szCs w:val="24"/>
        </w:rPr>
        <w:t>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6D700B10"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bookmarkStart w:id="6" w:name="_Hlk115804531"/>
      <w:r w:rsidRPr="001677E8">
        <w:rPr>
          <w:rFonts w:ascii="Times New Roman" w:eastAsia="Calibri" w:hAnsi="Times New Roman" w:cs="Times New Roman"/>
          <w:sz w:val="24"/>
          <w:szCs w:val="24"/>
          <w:lang w:eastAsia="lt-LT"/>
        </w:rPr>
        <w:t xml:space="preserve">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 </w:t>
      </w:r>
    </w:p>
    <w:p w14:paraId="7E656097"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72.1. iki 100 BSI dydžio vienam gyvenančiam asmeniui ir (ar) su juo bendrai gyvenantiems asmenims ypatingais, Apraše nenumatytais, atvejais finansinei paramai, skirtai skurdui ir socialinei atskirčiai mažinti, Savivaldybės tarybos sprendimu, pasiūlius Paramos teikimo komisijai;</w:t>
      </w:r>
    </w:p>
    <w:p w14:paraId="123783C2"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72.2. 10</w:t>
      </w:r>
      <w:r w:rsidRPr="001677E8">
        <w:rPr>
          <w:rFonts w:ascii="Times New Roman" w:eastAsia="Calibri" w:hAnsi="Times New Roman" w:cs="Times New Roman"/>
          <w:b/>
          <w:bCs/>
          <w:sz w:val="24"/>
          <w:szCs w:val="24"/>
          <w:lang w:eastAsia="lt-LT"/>
        </w:rPr>
        <w:t xml:space="preserve"> </w:t>
      </w:r>
      <w:r w:rsidRPr="001677E8">
        <w:rPr>
          <w:rFonts w:ascii="Times New Roman" w:eastAsia="Calibri" w:hAnsi="Times New Roman" w:cs="Times New Roman"/>
          <w:sz w:val="24"/>
          <w:szCs w:val="24"/>
          <w:lang w:eastAsia="lt-LT"/>
        </w:rPr>
        <w:t xml:space="preserve">BSI dydžio asmeniui, sulaukusiam 100 metų jubiliejaus, jei dėl pašalpos kreipiamasi per 12 mėnesių nuo jubiliejaus dienos; </w:t>
      </w:r>
    </w:p>
    <w:p w14:paraId="76C6698A"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 xml:space="preserve">72.3. 10 BSI dydžio gimus trynukams ir daugiau vaikų (už kiekvieną vaiką), jei dėl pašalpos kreipiamasi iki vaikams sukaks vieni metai; </w:t>
      </w:r>
    </w:p>
    <w:p w14:paraId="34CBB896"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 xml:space="preserve">72.4. 8 BSI dydžio gimus dvynukams (už kiekvieną vaiką), jei dėl pašalpos kreipiamasi iki vaikams sukaks vieni metai; </w:t>
      </w:r>
    </w:p>
    <w:p w14:paraId="06752A3D"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72.5. 4 BSI dydžio asmeniui, pasibaigus jo globai (rūpybai) dėl pilnametystės ar emancipacijos, jei dėl pašalpos kreipiamasi per 12 mėnesių nuo aštuonioliktojo gimtadienio ar pripažinimo emancipuotu asmeniu dienos.</w:t>
      </w:r>
    </w:p>
    <w:p w14:paraId="57E20E2C"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72.6. 4</w:t>
      </w:r>
      <w:r w:rsidRPr="001677E8">
        <w:rPr>
          <w:rFonts w:ascii="Times New Roman" w:eastAsia="Calibri" w:hAnsi="Times New Roman" w:cs="Times New Roman"/>
          <w:b/>
          <w:bCs/>
          <w:sz w:val="24"/>
          <w:szCs w:val="24"/>
          <w:lang w:eastAsia="lt-LT"/>
        </w:rPr>
        <w:t xml:space="preserve"> </w:t>
      </w:r>
      <w:r w:rsidRPr="001677E8">
        <w:rPr>
          <w:rFonts w:ascii="Times New Roman" w:eastAsia="Calibri" w:hAnsi="Times New Roman" w:cs="Times New Roman"/>
          <w:sz w:val="24"/>
          <w:szCs w:val="24"/>
          <w:lang w:eastAsia="lt-LT"/>
        </w:rPr>
        <w:t>BSI dydžio asmeniui, jei jis kreipėsi nepraėjus 2 mėnesiams:</w:t>
      </w:r>
    </w:p>
    <w:p w14:paraId="164687AD" w14:textId="77777777" w:rsidR="001677E8" w:rsidRP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72.6.1. nuo paleidimo iš vienos iš šių pataisos įstaigų: pataisos namų, kalėjimo, atviros kolonijos, laisvės atėmimo vietos ligoninės;</w:t>
      </w:r>
    </w:p>
    <w:p w14:paraId="5309E5FF" w14:textId="77777777" w:rsidR="001677E8" w:rsidRDefault="001677E8" w:rsidP="001677E8">
      <w:pPr>
        <w:spacing w:after="0" w:line="240" w:lineRule="auto"/>
        <w:ind w:firstLine="709"/>
        <w:jc w:val="both"/>
        <w:rPr>
          <w:rFonts w:ascii="Times New Roman" w:eastAsia="Calibri" w:hAnsi="Times New Roman" w:cs="Times New Roman"/>
          <w:sz w:val="24"/>
          <w:szCs w:val="24"/>
          <w:lang w:eastAsia="lt-LT"/>
        </w:rPr>
      </w:pPr>
      <w:r w:rsidRPr="001677E8">
        <w:rPr>
          <w:rFonts w:ascii="Times New Roman" w:eastAsia="Calibri" w:hAnsi="Times New Roman" w:cs="Times New Roman"/>
          <w:sz w:val="24"/>
          <w:szCs w:val="24"/>
          <w:lang w:eastAsia="lt-LT"/>
        </w:rPr>
        <w:t>72.6.2. nuo grįžimo iš socialinės ir psichologinės reabilitacijos ar kardomojo kalinimo įstaigos, kurioje asmuo buvo ne trumpiau kaip 3 mėnesius;</w:t>
      </w:r>
    </w:p>
    <w:p w14:paraId="4A59603E" w14:textId="44FEEF32" w:rsidR="00C12000" w:rsidRDefault="00C12000" w:rsidP="001677E8">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72.7. </w:t>
      </w:r>
      <w:r>
        <w:rPr>
          <w:rFonts w:ascii="Times New Roman" w:eastAsia="Calibri" w:hAnsi="Times New Roman" w:cs="Times New Roman"/>
          <w:strike/>
          <w:sz w:val="24"/>
          <w:szCs w:val="24"/>
          <w:lang w:eastAsia="lt-LT"/>
        </w:rPr>
        <w:t>8 BSI</w:t>
      </w:r>
      <w:r>
        <w:rPr>
          <w:rFonts w:ascii="Times New Roman" w:eastAsia="Calibri" w:hAnsi="Times New Roman" w:cs="Times New Roman"/>
          <w:sz w:val="24"/>
          <w:szCs w:val="24"/>
          <w:lang w:eastAsia="lt-LT"/>
        </w:rPr>
        <w:t xml:space="preserve"> </w:t>
      </w:r>
      <w:r>
        <w:rPr>
          <w:rFonts w:ascii="Times New Roman" w:eastAsia="Calibri" w:hAnsi="Times New Roman" w:cs="Times New Roman"/>
          <w:b/>
          <w:bCs/>
          <w:sz w:val="24"/>
          <w:szCs w:val="24"/>
          <w:lang w:eastAsia="lt-LT"/>
        </w:rPr>
        <w:t xml:space="preserve">1 MVP </w:t>
      </w:r>
      <w:r>
        <w:rPr>
          <w:rFonts w:ascii="Times New Roman" w:eastAsia="Calibri" w:hAnsi="Times New Roman" w:cs="Times New Roman"/>
          <w:sz w:val="24"/>
          <w:szCs w:val="24"/>
          <w:lang w:eastAsia="lt-LT"/>
        </w:rPr>
        <w:t xml:space="preserve">dydžio </w:t>
      </w:r>
      <w:r>
        <w:rPr>
          <w:rFonts w:ascii="Times New Roman" w:hAnsi="Times New Roman" w:cs="Times New Roman"/>
          <w:sz w:val="24"/>
          <w:szCs w:val="24"/>
          <w:shd w:val="clear" w:color="auto" w:fill="FFFFFF"/>
        </w:rPr>
        <w:t xml:space="preserve">vienam gyvenančiam užsieniečiui, </w:t>
      </w:r>
      <w:r>
        <w:rPr>
          <w:rFonts w:ascii="Times New Roman" w:eastAsia="Calibri" w:hAnsi="Times New Roman" w:cs="Times New Roman"/>
          <w:sz w:val="24"/>
          <w:szCs w:val="24"/>
          <w:lang w:eastAsia="lt-LT"/>
        </w:rPr>
        <w:t xml:space="preserve">bendrai gyvenantiems užsieniečiams: pirmam – </w:t>
      </w:r>
      <w:r>
        <w:rPr>
          <w:rFonts w:ascii="Times New Roman" w:eastAsia="Calibri" w:hAnsi="Times New Roman" w:cs="Times New Roman"/>
          <w:strike/>
          <w:sz w:val="24"/>
          <w:szCs w:val="24"/>
          <w:lang w:eastAsia="lt-LT"/>
        </w:rPr>
        <w:t>8 BSI</w:t>
      </w:r>
      <w:r>
        <w:rPr>
          <w:rFonts w:ascii="Times New Roman" w:eastAsia="Calibri" w:hAnsi="Times New Roman" w:cs="Times New Roman"/>
          <w:sz w:val="24"/>
          <w:szCs w:val="24"/>
          <w:lang w:eastAsia="lt-LT"/>
        </w:rPr>
        <w:t xml:space="preserve"> </w:t>
      </w:r>
      <w:r>
        <w:rPr>
          <w:rFonts w:ascii="Times New Roman" w:eastAsia="Calibri" w:hAnsi="Times New Roman" w:cs="Times New Roman"/>
          <w:b/>
          <w:bCs/>
          <w:sz w:val="24"/>
          <w:szCs w:val="24"/>
          <w:lang w:eastAsia="lt-LT"/>
        </w:rPr>
        <w:t>1 MVP</w:t>
      </w:r>
      <w:r w:rsidR="00A460F3">
        <w:rPr>
          <w:rFonts w:ascii="Times New Roman" w:eastAsia="Calibri" w:hAnsi="Times New Roman" w:cs="Times New Roman"/>
          <w:b/>
          <w:bCs/>
          <w:sz w:val="24"/>
          <w:szCs w:val="24"/>
          <w:lang w:eastAsia="lt-LT"/>
        </w:rPr>
        <w:t xml:space="preserve"> dydis</w:t>
      </w:r>
      <w:r>
        <w:rPr>
          <w:rFonts w:ascii="Times New Roman" w:eastAsia="Calibri" w:hAnsi="Times New Roman" w:cs="Times New Roman"/>
          <w:b/>
          <w:bCs/>
          <w:sz w:val="24"/>
          <w:szCs w:val="24"/>
          <w:lang w:eastAsia="lt-LT"/>
        </w:rPr>
        <w:t>,</w:t>
      </w:r>
      <w:r>
        <w:rPr>
          <w:rFonts w:ascii="Times New Roman" w:eastAsia="Calibri" w:hAnsi="Times New Roman" w:cs="Times New Roman"/>
          <w:sz w:val="24"/>
          <w:szCs w:val="24"/>
          <w:lang w:eastAsia="lt-LT"/>
        </w:rPr>
        <w:t xml:space="preserve"> antram ir paskesniems – po </w:t>
      </w:r>
      <w:r>
        <w:rPr>
          <w:rFonts w:ascii="Times New Roman" w:eastAsia="Calibri" w:hAnsi="Times New Roman" w:cs="Times New Roman"/>
          <w:strike/>
          <w:sz w:val="24"/>
          <w:szCs w:val="24"/>
          <w:lang w:eastAsia="lt-LT"/>
        </w:rPr>
        <w:t>4 BSI</w:t>
      </w:r>
      <w:r>
        <w:rPr>
          <w:rFonts w:ascii="Times New Roman" w:eastAsia="Calibri" w:hAnsi="Times New Roman" w:cs="Times New Roman"/>
          <w:sz w:val="24"/>
          <w:szCs w:val="24"/>
          <w:lang w:eastAsia="lt-LT"/>
        </w:rPr>
        <w:t xml:space="preserve"> </w:t>
      </w:r>
      <w:r>
        <w:rPr>
          <w:rFonts w:ascii="Times New Roman" w:eastAsia="Calibri" w:hAnsi="Times New Roman" w:cs="Times New Roman"/>
          <w:b/>
          <w:bCs/>
          <w:sz w:val="24"/>
          <w:szCs w:val="24"/>
          <w:lang w:eastAsia="lt-LT"/>
        </w:rPr>
        <w:t>0,5 MVP</w:t>
      </w:r>
      <w:r w:rsidR="00A460F3">
        <w:rPr>
          <w:rFonts w:ascii="Times New Roman" w:eastAsia="Calibri" w:hAnsi="Times New Roman" w:cs="Times New Roman"/>
          <w:b/>
          <w:bCs/>
          <w:sz w:val="24"/>
          <w:szCs w:val="24"/>
          <w:lang w:eastAsia="lt-LT"/>
        </w:rPr>
        <w:t xml:space="preserve"> dydžio</w:t>
      </w:r>
      <w:r>
        <w:rPr>
          <w:rFonts w:ascii="Times New Roman" w:eastAsia="Calibri" w:hAnsi="Times New Roman" w:cs="Times New Roman"/>
          <w:b/>
          <w:bCs/>
          <w:sz w:val="24"/>
          <w:szCs w:val="24"/>
          <w:lang w:eastAsia="lt-LT"/>
        </w:rPr>
        <w:t xml:space="preserve"> </w:t>
      </w:r>
      <w:r>
        <w:rPr>
          <w:rFonts w:ascii="Times New Roman" w:eastAsia="Calibri" w:hAnsi="Times New Roman" w:cs="Times New Roman"/>
          <w:sz w:val="24"/>
          <w:szCs w:val="24"/>
          <w:lang w:eastAsia="lt-LT"/>
        </w:rPr>
        <w:t xml:space="preserve">kiekvienam, jei dėl pašalpos kreipiamasi per </w:t>
      </w:r>
      <w:r>
        <w:rPr>
          <w:rFonts w:ascii="Times New Roman" w:eastAsia="Calibri" w:hAnsi="Times New Roman" w:cs="Times New Roman"/>
          <w:b/>
          <w:bCs/>
          <w:sz w:val="24"/>
          <w:szCs w:val="24"/>
          <w:lang w:eastAsia="lt-LT"/>
        </w:rPr>
        <w:t xml:space="preserve">2 mėnesius nuo prašymo </w:t>
      </w:r>
      <w:r>
        <w:rPr>
          <w:rFonts w:ascii="Times New Roman" w:hAnsi="Times New Roman" w:cs="Times New Roman"/>
          <w:b/>
          <w:bCs/>
          <w:sz w:val="24"/>
          <w:szCs w:val="24"/>
          <w:lang w:eastAsia="lt-LT"/>
        </w:rPr>
        <w:t>leidimui laikinai gyventi Lietuvos Respublikoje</w:t>
      </w:r>
      <w:r>
        <w:rPr>
          <w:rFonts w:ascii="Times New Roman" w:eastAsia="Calibri" w:hAnsi="Times New Roman" w:cs="Times New Roman"/>
          <w:b/>
          <w:bCs/>
          <w:sz w:val="24"/>
          <w:szCs w:val="24"/>
          <w:lang w:eastAsia="lt-LT"/>
        </w:rPr>
        <w:t xml:space="preserve"> gauti Migracijos departamentui pateikimo dienos, jei analogiškos pašalpos negavo kitoje Lietuvos savivaldybėje.</w:t>
      </w:r>
      <w:r>
        <w:rPr>
          <w:rFonts w:ascii="Times New Roman" w:eastAsia="Calibri" w:hAnsi="Times New Roman" w:cs="Times New Roman"/>
          <w:sz w:val="24"/>
          <w:szCs w:val="24"/>
          <w:lang w:eastAsia="lt-LT"/>
        </w:rPr>
        <w:t xml:space="preserve"> </w:t>
      </w:r>
      <w:r>
        <w:rPr>
          <w:rFonts w:ascii="Times New Roman" w:eastAsia="Calibri" w:hAnsi="Times New Roman" w:cs="Times New Roman"/>
          <w:strike/>
          <w:sz w:val="24"/>
          <w:szCs w:val="24"/>
          <w:lang w:eastAsia="lt-LT"/>
        </w:rPr>
        <w:t>6 mėnesius nuo leidimo laikinai gyventi</w:t>
      </w:r>
      <w:r>
        <w:rPr>
          <w:rFonts w:ascii="Times New Roman" w:eastAsia="Calibri" w:hAnsi="Times New Roman" w:cs="Times New Roman"/>
          <w:sz w:val="24"/>
          <w:szCs w:val="24"/>
          <w:lang w:eastAsia="lt-LT"/>
        </w:rPr>
        <w:t xml:space="preserve"> </w:t>
      </w:r>
      <w:r w:rsidRPr="00C12000">
        <w:rPr>
          <w:rFonts w:ascii="Times New Roman" w:eastAsia="Calibri" w:hAnsi="Times New Roman" w:cs="Times New Roman"/>
          <w:strike/>
          <w:sz w:val="24"/>
          <w:szCs w:val="24"/>
          <w:lang w:eastAsia="lt-LT"/>
        </w:rPr>
        <w:t>išdavimo datos.“</w:t>
      </w:r>
      <w:bookmarkEnd w:id="6"/>
    </w:p>
    <w:p w14:paraId="364B18E1" w14:textId="77777777" w:rsidR="001677E8" w:rsidRPr="001677E8" w:rsidRDefault="001677E8" w:rsidP="001677E8">
      <w:pPr>
        <w:widowControl w:val="0"/>
        <w:spacing w:after="0" w:line="240" w:lineRule="auto"/>
        <w:ind w:firstLine="709"/>
        <w:jc w:val="both"/>
        <w:rPr>
          <w:rFonts w:ascii="Times New Roman" w:eastAsia="Times New Roman" w:hAnsi="Times New Roman" w:cs="Times New Roman"/>
          <w:sz w:val="24"/>
          <w:szCs w:val="24"/>
          <w:lang w:eastAsia="lt-LT"/>
        </w:rPr>
      </w:pPr>
      <w:r w:rsidRPr="001677E8">
        <w:rPr>
          <w:rFonts w:ascii="Times New Roman" w:eastAsia="Times New Roman" w:hAnsi="Times New Roman" w:cs="Times New Roman"/>
          <w:sz w:val="24"/>
          <w:szCs w:val="24"/>
          <w:lang w:eastAsia="lt-LT"/>
        </w:rPr>
        <w:t xml:space="preserve">75. Periodinė pašalpa – pašalpa, skiriama: </w:t>
      </w:r>
    </w:p>
    <w:p w14:paraId="7A063B30" w14:textId="77777777" w:rsidR="001677E8" w:rsidRPr="001677E8" w:rsidRDefault="001677E8" w:rsidP="001677E8">
      <w:pPr>
        <w:widowControl w:val="0"/>
        <w:spacing w:after="0" w:line="240" w:lineRule="auto"/>
        <w:ind w:firstLine="709"/>
        <w:jc w:val="both"/>
        <w:rPr>
          <w:rFonts w:ascii="Times New Roman" w:eastAsia="Times New Roman" w:hAnsi="Times New Roman" w:cs="Times New Roman"/>
          <w:iCs/>
          <w:sz w:val="24"/>
          <w:szCs w:val="24"/>
          <w:lang w:eastAsia="lt-LT"/>
        </w:rPr>
      </w:pPr>
      <w:r w:rsidRPr="001677E8">
        <w:rPr>
          <w:rFonts w:ascii="Times New Roman" w:eastAsia="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sidRPr="001677E8">
        <w:rPr>
          <w:rFonts w:ascii="Times New Roman" w:eastAsia="Times New Roman" w:hAnsi="Times New Roman" w:cs="Times New Roman"/>
          <w:iCs/>
          <w:sz w:val="24"/>
          <w:szCs w:val="24"/>
          <w:lang w:eastAsia="lt-LT"/>
        </w:rPr>
        <w:t>Pašalpa gali būti skiriama 6 mėnesius per kalendorinius metus;</w:t>
      </w:r>
    </w:p>
    <w:p w14:paraId="5C199D44" w14:textId="77777777" w:rsidR="001677E8" w:rsidRPr="001677E8" w:rsidRDefault="001677E8" w:rsidP="001677E8">
      <w:pPr>
        <w:widowControl w:val="0"/>
        <w:spacing w:after="0" w:line="240" w:lineRule="auto"/>
        <w:ind w:firstLine="709"/>
        <w:jc w:val="both"/>
        <w:rPr>
          <w:rFonts w:ascii="Times New Roman" w:eastAsia="Times New Roman" w:hAnsi="Times New Roman" w:cs="Times New Roman"/>
          <w:b/>
          <w:i/>
          <w:iCs/>
          <w:sz w:val="24"/>
          <w:szCs w:val="24"/>
          <w:lang w:eastAsia="lt-LT"/>
        </w:rPr>
      </w:pPr>
      <w:r w:rsidRPr="001677E8">
        <w:rPr>
          <w:rFonts w:ascii="Times New Roman" w:eastAsia="Times New Roman" w:hAnsi="Times New Roman" w:cs="Times New Roman"/>
          <w:sz w:val="24"/>
          <w:szCs w:val="24"/>
          <w:lang w:eastAsia="lt-LT"/>
        </w:rPr>
        <w:t xml:space="preserve">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w:t>
      </w:r>
      <w:r w:rsidRPr="001677E8">
        <w:rPr>
          <w:rFonts w:ascii="Times New Roman" w:eastAsia="Times New Roman" w:hAnsi="Times New Roman" w:cs="Times New Roman"/>
          <w:sz w:val="24"/>
          <w:szCs w:val="24"/>
          <w:lang w:eastAsia="lt-LT"/>
        </w:rPr>
        <w:lastRenderedPageBreak/>
        <w:t>programas vykdančią įstaigą;</w:t>
      </w:r>
      <w:r w:rsidRPr="001677E8">
        <w:rPr>
          <w:rFonts w:ascii="Times New Roman" w:eastAsia="Times New Roman" w:hAnsi="Times New Roman" w:cs="Times New Roman"/>
          <w:i/>
          <w:iCs/>
          <w:sz w:val="24"/>
          <w:szCs w:val="24"/>
          <w:u w:val="single"/>
          <w:lang w:eastAsia="lt-LT"/>
        </w:rPr>
        <w:t xml:space="preserve">    </w:t>
      </w:r>
    </w:p>
    <w:p w14:paraId="5DB32B38" w14:textId="77777777" w:rsidR="001677E8" w:rsidRPr="001677E8" w:rsidRDefault="001677E8" w:rsidP="001677E8">
      <w:pPr>
        <w:widowControl w:val="0"/>
        <w:spacing w:after="0" w:line="240" w:lineRule="auto"/>
        <w:ind w:firstLine="709"/>
        <w:jc w:val="both"/>
        <w:rPr>
          <w:rFonts w:ascii="Times New Roman" w:eastAsia="Times New Roman" w:hAnsi="Times New Roman" w:cs="Times New Roman"/>
          <w:iCs/>
          <w:sz w:val="24"/>
          <w:szCs w:val="24"/>
          <w:lang w:eastAsia="lt-LT"/>
        </w:rPr>
      </w:pPr>
      <w:r w:rsidRPr="001677E8">
        <w:rPr>
          <w:rFonts w:ascii="Times New Roman" w:eastAsia="Times New Roman" w:hAnsi="Times New Roman" w:cs="Times New Roman"/>
          <w:sz w:val="24"/>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sidRPr="001677E8">
        <w:rPr>
          <w:rFonts w:ascii="Times New Roman" w:eastAsia="Times New Roman" w:hAnsi="Times New Roman" w:cs="Times New Roman"/>
          <w:iCs/>
          <w:sz w:val="24"/>
          <w:szCs w:val="24"/>
          <w:lang w:eastAsia="lt-LT"/>
        </w:rPr>
        <w:t>Pašalpa gali būti skiriama 6 mėnesius per kalendorinius metus;</w:t>
      </w:r>
    </w:p>
    <w:p w14:paraId="2520224E" w14:textId="77777777" w:rsidR="001677E8" w:rsidRDefault="001677E8" w:rsidP="001677E8">
      <w:pPr>
        <w:widowControl w:val="0"/>
        <w:spacing w:after="0" w:line="240" w:lineRule="auto"/>
        <w:ind w:firstLine="709"/>
        <w:jc w:val="both"/>
        <w:rPr>
          <w:rFonts w:ascii="Times New Roman" w:eastAsia="Times New Roman" w:hAnsi="Times New Roman" w:cs="Times New Roman"/>
          <w:sz w:val="24"/>
          <w:szCs w:val="24"/>
          <w:lang w:eastAsia="lt-LT"/>
        </w:rPr>
      </w:pPr>
      <w:r w:rsidRPr="001677E8">
        <w:rPr>
          <w:rFonts w:ascii="Times New Roman" w:eastAsia="Times New Roman" w:hAnsi="Times New Roman" w:cs="Times New Roman"/>
          <w:sz w:val="24"/>
          <w:szCs w:val="24"/>
          <w:lang w:eastAsia="lt-LT"/>
        </w:rPr>
        <w:t xml:space="preserve">75.4. 0,5 </w:t>
      </w:r>
      <w:r w:rsidRPr="001677E8">
        <w:rPr>
          <w:rFonts w:ascii="Times New Roman" w:eastAsia="Times New Roman" w:hAnsi="Times New Roman" w:cs="Times New Roman"/>
          <w:sz w:val="24"/>
          <w:szCs w:val="24"/>
        </w:rPr>
        <w:t>minimalių vartojimo poreikių (toliau – MVP)</w:t>
      </w:r>
      <w:r w:rsidRPr="001677E8">
        <w:rPr>
          <w:rFonts w:ascii="Times New Roman" w:eastAsia="Times New Roman" w:hAnsi="Times New Roman" w:cs="Times New Roman"/>
          <w:sz w:val="24"/>
          <w:szCs w:val="24"/>
          <w:lang w:eastAsia="lt-LT"/>
        </w:rPr>
        <w:t xml:space="preserve"> dydžio už mėnesį kaip papildoma parama socialinę atskirtį patiriantiems vieniems gyvenantiems asmenims, mokama vieną kartą 2 mėnesių periodui, kai asmuo gauna socialinę pašalpą ir neturi jokių kitų pajamų</w:t>
      </w:r>
      <w:r>
        <w:rPr>
          <w:rFonts w:ascii="Times New Roman" w:eastAsia="Times New Roman" w:hAnsi="Times New Roman" w:cs="Times New Roman"/>
          <w:sz w:val="24"/>
          <w:szCs w:val="24"/>
          <w:lang w:eastAsia="lt-LT"/>
        </w:rPr>
        <w:t>.</w:t>
      </w:r>
      <w:bookmarkStart w:id="7" w:name="_Hlk115804686"/>
      <w:bookmarkStart w:id="8" w:name="_Hlk98184268"/>
    </w:p>
    <w:p w14:paraId="61CE07BC" w14:textId="7A8A4258" w:rsidR="00C12000" w:rsidRPr="001677E8" w:rsidRDefault="00C12000" w:rsidP="001677E8">
      <w:pPr>
        <w:widowControl w:val="0"/>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lang w:eastAsia="lt-LT"/>
        </w:rPr>
        <w:t>75.5. 1</w:t>
      </w:r>
      <w:bookmarkStart w:id="9" w:name="_Hlk97751020"/>
      <w:bookmarkStart w:id="10" w:name="_Hlk98186135"/>
      <w:bookmarkStart w:id="11" w:name="_Hlk98186081"/>
      <w:r>
        <w:rPr>
          <w:rFonts w:ascii="Times New Roman" w:hAnsi="Times New Roman" w:cs="Times New Roman"/>
          <w:bCs/>
          <w:sz w:val="24"/>
          <w:szCs w:val="24"/>
        </w:rPr>
        <w:t xml:space="preserve"> MVP</w:t>
      </w:r>
      <w:bookmarkEnd w:id="9"/>
      <w:bookmarkEnd w:id="10"/>
      <w:r>
        <w:rPr>
          <w:rFonts w:ascii="Times New Roman" w:hAnsi="Times New Roman" w:cs="Times New Roman"/>
          <w:bCs/>
          <w:sz w:val="24"/>
          <w:szCs w:val="24"/>
          <w:lang w:eastAsia="lt-LT"/>
        </w:rPr>
        <w:t xml:space="preserve"> </w:t>
      </w:r>
      <w:r>
        <w:rPr>
          <w:rFonts w:ascii="Times New Roman" w:eastAsia="Calibri" w:hAnsi="Times New Roman" w:cs="Times New Roman"/>
          <w:bCs/>
          <w:sz w:val="24"/>
          <w:szCs w:val="24"/>
          <w:lang w:eastAsia="lt-LT"/>
        </w:rPr>
        <w:t xml:space="preserve">dydžio </w:t>
      </w:r>
      <w:bookmarkEnd w:id="11"/>
      <w:r>
        <w:rPr>
          <w:rFonts w:ascii="Times New Roman" w:eastAsia="Calibri" w:hAnsi="Times New Roman" w:cs="Times New Roman"/>
          <w:bCs/>
          <w:sz w:val="24"/>
          <w:szCs w:val="24"/>
          <w:lang w:eastAsia="lt-LT"/>
        </w:rPr>
        <w:t xml:space="preserve">už mėnesį vienam gyvenančiam užsieniečiui, bendrai gyvenantiems užsieniečiams: pirmam </w:t>
      </w:r>
      <w:bookmarkStart w:id="12" w:name="_Hlk98186048"/>
      <w:r>
        <w:rPr>
          <w:rFonts w:ascii="Times New Roman" w:hAnsi="Times New Roman" w:cs="Times New Roman"/>
          <w:bCs/>
          <w:sz w:val="24"/>
          <w:szCs w:val="24"/>
          <w:lang w:eastAsia="lt-LT"/>
        </w:rPr>
        <w:t xml:space="preserve">– </w:t>
      </w:r>
      <w:bookmarkEnd w:id="12"/>
      <w:r>
        <w:rPr>
          <w:rFonts w:ascii="Times New Roman" w:eastAsia="Calibri" w:hAnsi="Times New Roman" w:cs="Times New Roman"/>
          <w:bCs/>
          <w:sz w:val="24"/>
          <w:szCs w:val="24"/>
          <w:lang w:eastAsia="lt-LT"/>
        </w:rPr>
        <w:t>1 MVP dydžio už mėnesį, antram ir paskesniems</w:t>
      </w:r>
      <w:r>
        <w:rPr>
          <w:rFonts w:ascii="Times New Roman" w:hAnsi="Times New Roman" w:cs="Times New Roman"/>
          <w:bCs/>
          <w:sz w:val="24"/>
          <w:szCs w:val="24"/>
          <w:lang w:eastAsia="lt-LT"/>
        </w:rPr>
        <w:t xml:space="preserve"> – 0,5 MVP dydžio už mėnesį būtiniausioms vartojimo priemonėms įsigyti. Pašalpa gali būti skiriama </w:t>
      </w:r>
      <w:r>
        <w:rPr>
          <w:rFonts w:ascii="Times New Roman" w:hAnsi="Times New Roman" w:cs="Times New Roman"/>
          <w:bCs/>
          <w:strike/>
          <w:sz w:val="24"/>
          <w:szCs w:val="24"/>
          <w:lang w:eastAsia="lt-LT"/>
        </w:rPr>
        <w:t>3</w:t>
      </w:r>
      <w:r>
        <w:rPr>
          <w:rFonts w:ascii="Times New Roman" w:hAnsi="Times New Roman" w:cs="Times New Roman"/>
          <w:bCs/>
          <w:sz w:val="24"/>
          <w:szCs w:val="24"/>
          <w:lang w:eastAsia="lt-LT"/>
        </w:rPr>
        <w:t xml:space="preserve"> </w:t>
      </w:r>
      <w:r>
        <w:rPr>
          <w:rFonts w:ascii="Times New Roman" w:hAnsi="Times New Roman" w:cs="Times New Roman"/>
          <w:b/>
          <w:sz w:val="24"/>
          <w:szCs w:val="24"/>
          <w:lang w:eastAsia="lt-LT"/>
        </w:rPr>
        <w:t xml:space="preserve">2 </w:t>
      </w:r>
      <w:r>
        <w:rPr>
          <w:rFonts w:ascii="Times New Roman" w:hAnsi="Times New Roman" w:cs="Times New Roman"/>
          <w:bCs/>
          <w:sz w:val="24"/>
          <w:szCs w:val="24"/>
          <w:lang w:eastAsia="lt-LT"/>
        </w:rPr>
        <w:t xml:space="preserve">mėnesius, </w:t>
      </w:r>
      <w:r>
        <w:rPr>
          <w:rFonts w:ascii="Times New Roman" w:hAnsi="Times New Roman" w:cs="Times New Roman"/>
          <w:bCs/>
          <w:sz w:val="24"/>
          <w:szCs w:val="24"/>
          <w:shd w:val="clear" w:color="auto" w:fill="FFFFFF"/>
        </w:rPr>
        <w:t xml:space="preserve">jei kreipiamasi per </w:t>
      </w:r>
      <w:r>
        <w:rPr>
          <w:rFonts w:ascii="Times New Roman" w:eastAsia="Calibri" w:hAnsi="Times New Roman" w:cs="Times New Roman"/>
          <w:b/>
          <w:bCs/>
          <w:sz w:val="24"/>
          <w:szCs w:val="24"/>
          <w:lang w:eastAsia="lt-LT"/>
        </w:rPr>
        <w:t xml:space="preserve">2 mėnesius nuo prašymo </w:t>
      </w:r>
      <w:r>
        <w:rPr>
          <w:rFonts w:ascii="Times New Roman" w:hAnsi="Times New Roman" w:cs="Times New Roman"/>
          <w:b/>
          <w:bCs/>
          <w:sz w:val="24"/>
          <w:szCs w:val="24"/>
          <w:lang w:eastAsia="lt-LT"/>
        </w:rPr>
        <w:t>leidimui laikinai gyventi Lietuvos Respublikoje</w:t>
      </w:r>
      <w:r>
        <w:rPr>
          <w:rFonts w:ascii="Times New Roman" w:eastAsia="Calibri" w:hAnsi="Times New Roman" w:cs="Times New Roman"/>
          <w:b/>
          <w:bCs/>
          <w:sz w:val="24"/>
          <w:szCs w:val="24"/>
          <w:lang w:eastAsia="lt-LT"/>
        </w:rPr>
        <w:t xml:space="preserve"> gauti Migracijos departamentui pateikimo dienos, ir jei analogiškos pašalpos ar vienkartinės pašalpos negavo kitoje Lietuvos savivaldybėje. </w:t>
      </w:r>
      <w:bookmarkEnd w:id="7"/>
      <w:r>
        <w:rPr>
          <w:rFonts w:ascii="Times New Roman" w:hAnsi="Times New Roman" w:cs="Times New Roman"/>
          <w:bCs/>
          <w:strike/>
          <w:sz w:val="24"/>
          <w:szCs w:val="24"/>
          <w:shd w:val="clear" w:color="auto" w:fill="FFFFFF"/>
        </w:rPr>
        <w:t>6 mėnesius nuo leidimo laikinai gyventi išdavimo datos</w:t>
      </w:r>
      <w:bookmarkEnd w:id="8"/>
      <w:r>
        <w:rPr>
          <w:rFonts w:ascii="Times New Roman" w:hAnsi="Times New Roman" w:cs="Times New Roman"/>
          <w:bCs/>
          <w:strike/>
          <w:sz w:val="24"/>
          <w:szCs w:val="24"/>
          <w:shd w:val="clear" w:color="auto" w:fill="FFFFFF"/>
        </w:rPr>
        <w:t>.</w:t>
      </w:r>
    </w:p>
    <w:p w14:paraId="792CBE9A" w14:textId="44991F8B" w:rsidR="001677E8" w:rsidRDefault="001677E8" w:rsidP="001677E8">
      <w:pPr>
        <w:widowControl w:val="0"/>
        <w:spacing w:after="0" w:line="240" w:lineRule="auto"/>
        <w:ind w:firstLine="709"/>
        <w:jc w:val="both"/>
        <w:rPr>
          <w:rFonts w:ascii="Times New Roman" w:hAnsi="Times New Roman" w:cs="Times New Roman"/>
          <w:bCs/>
          <w:sz w:val="24"/>
          <w:szCs w:val="24"/>
          <w:shd w:val="clear" w:color="auto" w:fill="FFFFFF"/>
        </w:rPr>
      </w:pPr>
    </w:p>
    <w:p w14:paraId="415BEC3E" w14:textId="77777777" w:rsidR="001677E8" w:rsidRDefault="001677E8" w:rsidP="001677E8">
      <w:pPr>
        <w:widowControl w:val="0"/>
        <w:spacing w:after="0" w:line="240" w:lineRule="auto"/>
        <w:ind w:firstLine="709"/>
        <w:jc w:val="both"/>
        <w:rPr>
          <w:rFonts w:ascii="Times New Roman" w:hAnsi="Times New Roman" w:cs="Times New Roman"/>
          <w:b/>
          <w:sz w:val="24"/>
          <w:szCs w:val="24"/>
          <w:shd w:val="clear" w:color="auto" w:fill="FFFFFF"/>
        </w:rPr>
      </w:pPr>
    </w:p>
    <w:p w14:paraId="380B9B1A" w14:textId="77777777" w:rsidR="00C12000" w:rsidRDefault="00C12000" w:rsidP="001677E8">
      <w:pPr>
        <w:spacing w:after="0" w:line="240" w:lineRule="auto"/>
        <w:ind w:firstLine="709"/>
        <w:jc w:val="both"/>
        <w:rPr>
          <w:rFonts w:ascii="Times New Roman" w:eastAsia="Calibri" w:hAnsi="Times New Roman" w:cs="Times New Roman"/>
          <w:sz w:val="24"/>
          <w:szCs w:val="24"/>
          <w:lang w:eastAsia="lt-LT"/>
        </w:rPr>
      </w:pPr>
    </w:p>
    <w:p w14:paraId="304A0C30" w14:textId="77777777" w:rsidR="00C12000" w:rsidRDefault="00C12000" w:rsidP="001677E8">
      <w:pPr>
        <w:widowControl w:val="0"/>
        <w:tabs>
          <w:tab w:val="left" w:pos="567"/>
        </w:tabs>
        <w:spacing w:after="0" w:line="240" w:lineRule="auto"/>
        <w:ind w:firstLine="709"/>
        <w:jc w:val="both"/>
        <w:rPr>
          <w:rFonts w:ascii="Times New Roman" w:eastAsia="Calibri" w:hAnsi="Times New Roman" w:cs="Times New Roman"/>
          <w:sz w:val="24"/>
          <w:szCs w:val="24"/>
        </w:rPr>
      </w:pPr>
    </w:p>
    <w:p w14:paraId="545AFF54" w14:textId="77777777" w:rsidR="00726C78" w:rsidRDefault="00726C78" w:rsidP="001677E8">
      <w:pPr>
        <w:spacing w:after="0" w:line="240" w:lineRule="auto"/>
        <w:ind w:firstLine="709"/>
      </w:pPr>
    </w:p>
    <w:sectPr w:rsidR="00726C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DC"/>
    <w:rsid w:val="000167DC"/>
    <w:rsid w:val="00016865"/>
    <w:rsid w:val="001677E8"/>
    <w:rsid w:val="00726C78"/>
    <w:rsid w:val="00733B1B"/>
    <w:rsid w:val="00A460F3"/>
    <w:rsid w:val="00C12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90D3"/>
  <w15:chartTrackingRefBased/>
  <w15:docId w15:val="{A8D0ED47-D6B6-4FED-B53A-ED60B485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2000"/>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5680</Words>
  <Characters>3238</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Diana Brazdžiunienė</cp:lastModifiedBy>
  <cp:revision>2</cp:revision>
  <dcterms:created xsi:type="dcterms:W3CDTF">2022-10-12T13:59:00Z</dcterms:created>
  <dcterms:modified xsi:type="dcterms:W3CDTF">2022-10-12T13:59:00Z</dcterms:modified>
</cp:coreProperties>
</file>