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bookmarkStart w:id="0" w:name="_GoBack"/>
      <w:bookmarkEnd w:id="0"/>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1"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1"/>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2" w:name="_Hlk526327361"/>
      <w:r w:rsidRPr="00AC09E1">
        <w:rPr>
          <w:rFonts w:ascii="Times New Roman" w:eastAsia="Times New Roman" w:hAnsi="Times New Roman" w:cs="Times New Roman"/>
          <w:sz w:val="24"/>
          <w:szCs w:val="24"/>
        </w:rPr>
        <w:t xml:space="preserve">– </w:t>
      </w:r>
      <w:bookmarkEnd w:id="2"/>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3" w:name="_Hlk526509613"/>
      <w:r w:rsidRPr="00AC09E1">
        <w:rPr>
          <w:rFonts w:ascii="Times New Roman" w:eastAsia="Times New Roman" w:hAnsi="Times New Roman" w:cs="Times New Roman"/>
          <w:sz w:val="24"/>
          <w:szCs w:val="24"/>
        </w:rPr>
        <w:t xml:space="preserve">vienkartinė, tikslinė, periodinė ar sąlyginė </w:t>
      </w:r>
      <w:bookmarkEnd w:id="3"/>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4" w:name="_Hlk526412415"/>
      <w:r w:rsidRPr="00AC09E1">
        <w:rPr>
          <w:rFonts w:ascii="Times New Roman" w:eastAsia="Times New Roman" w:hAnsi="Times New Roman" w:cs="Times New Roman"/>
          <w:sz w:val="24"/>
          <w:szCs w:val="24"/>
        </w:rPr>
        <w:t xml:space="preserve">gyvenamosios vietos neturinčių asmenų apskaitą </w:t>
      </w:r>
      <w:bookmarkEnd w:id="4"/>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6.16. žemės ūkio paskirties žemės nuomos sutartį (sutartis), patvirtintą (patvirtintas) notaro 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5"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5"/>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6" w:name="_Hlk526327383"/>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7" w:name="_Hlk526327458"/>
      <w:r w:rsidRPr="00D93D37">
        <w:rPr>
          <w:rFonts w:ascii="Times New Roman" w:eastAsia="Times New Roman" w:hAnsi="Times New Roman" w:cs="Times New Roman"/>
          <w:sz w:val="24"/>
          <w:szCs w:val="24"/>
        </w:rPr>
        <w:t xml:space="preserve">Užimtumo tarnyboje </w:t>
      </w:r>
      <w:bookmarkEnd w:id="7"/>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8"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8"/>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9" w:name="_Hlk531693735"/>
      <w:r w:rsidRPr="00AC09E1">
        <w:rPr>
          <w:rFonts w:ascii="Times New Roman" w:eastAsia="Calibri" w:hAnsi="Times New Roman" w:cs="Times New Roman"/>
          <w:sz w:val="24"/>
          <w:szCs w:val="24"/>
          <w:lang w:eastAsia="lt-LT"/>
        </w:rPr>
        <w:t>–</w:t>
      </w:r>
      <w:bookmarkEnd w:id="9"/>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0" w:name="_Hlk526349067"/>
      <w:r w:rsidRPr="00AC09E1">
        <w:rPr>
          <w:rFonts w:ascii="Times New Roman" w:eastAsia="Calibri" w:hAnsi="Times New Roman" w:cs="Times New Roman"/>
          <w:sz w:val="24"/>
          <w:szCs w:val="24"/>
          <w:lang w:eastAsia="lt-LT"/>
        </w:rPr>
        <w:t>Savivaldybės administracijos parengtoje užimtumo didinimo programoje</w:t>
      </w:r>
      <w:bookmarkEnd w:id="10"/>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1" w:name="_Hlk526349194"/>
      <w:r w:rsidRPr="00AC09E1">
        <w:rPr>
          <w:rFonts w:ascii="Times New Roman" w:eastAsia="Calibri" w:hAnsi="Times New Roman" w:cs="Times New Roman"/>
          <w:sz w:val="24"/>
          <w:szCs w:val="24"/>
        </w:rPr>
        <w:t>užimtumo didinimo priemonės organizatorių</w:t>
      </w:r>
      <w:bookmarkEnd w:id="11"/>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2"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bookmarkEnd w:id="12"/>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3"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4" w:name="_Hlk530387428"/>
      <w:r w:rsidRPr="00AC09E1">
        <w:rPr>
          <w:rFonts w:ascii="Times New Roman" w:eastAsia="Times New Roman" w:hAnsi="Times New Roman" w:cs="Times New Roman"/>
          <w:sz w:val="24"/>
          <w:szCs w:val="20"/>
        </w:rPr>
        <w:t>73.2.2.</w:t>
      </w:r>
      <w:bookmarkEnd w:id="14"/>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75.1. 1 BSI dydžio skiriama bendrai gyvenantiems asmenims ar vienam gyvenančiam asmeniui, gaunančiam (-iems)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5" w:name="_Hlk530386690"/>
      <w:r w:rsidRPr="00AC09E1">
        <w:rPr>
          <w:rFonts w:ascii="Times New Roman" w:eastAsia="Calibri" w:hAnsi="Times New Roman" w:cs="Times New Roman"/>
          <w:sz w:val="24"/>
          <w:szCs w:val="24"/>
          <w:lang w:eastAsia="lt-LT"/>
        </w:rPr>
        <w:t>Aprašo 72.6 papunkčiu nustatytu atveju</w:t>
      </w:r>
      <w:bookmarkEnd w:id="15"/>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6"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6"/>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3"/>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8" w:name="_Hlk526510599"/>
      <w:r w:rsidRPr="00AC09E1">
        <w:rPr>
          <w:rFonts w:ascii="Times New Roman" w:eastAsia="Calibri" w:hAnsi="Times New Roman" w:cs="Times New Roman"/>
          <w:sz w:val="24"/>
          <w:szCs w:val="24"/>
          <w:lang w:eastAsia="lt-LT"/>
        </w:rPr>
        <w:t>80.1.</w:t>
      </w:r>
      <w:bookmarkEnd w:id="18"/>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7"/>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0" w:name="_Hlk526510656"/>
      <w:r w:rsidRPr="00AC09E1">
        <w:rPr>
          <w:rFonts w:ascii="Times New Roman" w:eastAsia="Times New Roman" w:hAnsi="Times New Roman" w:cs="Times New Roman"/>
          <w:sz w:val="24"/>
          <w:szCs w:val="24"/>
          <w:lang w:eastAsia="lt-LT"/>
        </w:rPr>
        <w:t xml:space="preserve">82.1. </w:t>
      </w:r>
      <w:bookmarkEnd w:id="20"/>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9"/>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780537"/>
      <w:bookmarkEnd w:id="21"/>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2"/>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3" w:name="_Hlk526510946"/>
      <w:r w:rsidRPr="00AC09E1">
        <w:rPr>
          <w:rFonts w:ascii="Times New Roman" w:eastAsia="Times New Roman" w:hAnsi="Times New Roman" w:cs="Times New Roman"/>
          <w:sz w:val="24"/>
          <w:szCs w:val="24"/>
        </w:rPr>
        <w:t xml:space="preserve">90.1. </w:t>
      </w:r>
      <w:bookmarkEnd w:id="23"/>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721D94">
          <w:rPr>
            <w:rFonts w:ascii="Times New Roman" w:hAnsi="Times New Roman" w:cs="Times New Roman"/>
            <w:noProof/>
            <w:sz w:val="24"/>
            <w:szCs w:val="24"/>
          </w:rPr>
          <w:t>3</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87A32"/>
    <w:rsid w:val="00167D9F"/>
    <w:rsid w:val="003244D3"/>
    <w:rsid w:val="00356314"/>
    <w:rsid w:val="00386177"/>
    <w:rsid w:val="003B7141"/>
    <w:rsid w:val="00526A26"/>
    <w:rsid w:val="006122F5"/>
    <w:rsid w:val="0061264D"/>
    <w:rsid w:val="0062169D"/>
    <w:rsid w:val="0064305C"/>
    <w:rsid w:val="00715EB2"/>
    <w:rsid w:val="00721D94"/>
    <w:rsid w:val="00730453"/>
    <w:rsid w:val="00767900"/>
    <w:rsid w:val="00803C14"/>
    <w:rsid w:val="00867F3C"/>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9FD1-D099-4588-A654-C31B1018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2022-10-12T14:00:00Z</dcterms:created>
  <dcterms:modified xsi:type="dcterms:W3CDTF">2022-10-12T14:00:00Z</dcterms:modified>
</cp:coreProperties>
</file>