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15759" w14:textId="77777777" w:rsidR="00F973E3" w:rsidRPr="00F973E3" w:rsidRDefault="00F973E3" w:rsidP="00F973E3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bookmarkStart w:id="0" w:name="_GoBack"/>
      <w:bookmarkEnd w:id="0"/>
      <w:r w:rsidRPr="00F973E3">
        <w:rPr>
          <w:rFonts w:ascii="Times New Roman" w:eastAsia="Times New Roman" w:hAnsi="Times New Roman" w:cs="Times New Roman"/>
          <w:sz w:val="24"/>
          <w:szCs w:val="20"/>
          <w:lang w:eastAsia="lt-LT"/>
        </w:rPr>
        <w:drawing>
          <wp:inline distT="0" distB="0" distL="0" distR="0" wp14:anchorId="082C5CA6" wp14:editId="28EAF73E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0C627" w14:textId="77777777" w:rsidR="00F973E3" w:rsidRPr="00F973E3" w:rsidRDefault="00F973E3" w:rsidP="00F973E3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FEE9152" w14:textId="77777777" w:rsidR="00F973E3" w:rsidRPr="00F973E3" w:rsidRDefault="00F973E3" w:rsidP="00F97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0"/>
        </w:rPr>
      </w:pPr>
      <w:r w:rsidRPr="00F973E3">
        <w:rPr>
          <w:rFonts w:ascii="Times New Roman" w:eastAsia="Times New Roman" w:hAnsi="Times New Roman" w:cs="Times New Roman"/>
          <w:b/>
          <w:noProof w:val="0"/>
          <w:sz w:val="28"/>
          <w:szCs w:val="20"/>
        </w:rPr>
        <w:t>PANEVĖŽIO MIESTO SAVIVALDYBĖS TARYBA</w:t>
      </w:r>
    </w:p>
    <w:p w14:paraId="2E49D7BF" w14:textId="77777777" w:rsidR="00F973E3" w:rsidRPr="00F973E3" w:rsidRDefault="00F973E3" w:rsidP="00F973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noProof w:val="0"/>
          <w:sz w:val="24"/>
          <w:szCs w:val="20"/>
        </w:rPr>
      </w:pPr>
    </w:p>
    <w:p w14:paraId="61E69606" w14:textId="77777777" w:rsidR="00F973E3" w:rsidRPr="00F973E3" w:rsidRDefault="00F973E3" w:rsidP="00F973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noProof w:val="0"/>
          <w:sz w:val="24"/>
          <w:szCs w:val="20"/>
        </w:rPr>
      </w:pPr>
    </w:p>
    <w:p w14:paraId="661643A3" w14:textId="77777777" w:rsidR="00F973E3" w:rsidRPr="006565F7" w:rsidRDefault="00F973E3" w:rsidP="00F973E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6565F7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SPRENDIMAS</w:t>
      </w:r>
    </w:p>
    <w:p w14:paraId="03F3F853" w14:textId="0B5DB1E5" w:rsidR="00F973E3" w:rsidRPr="006565F7" w:rsidRDefault="00F973E3" w:rsidP="00F973E3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</w:pPr>
      <w:bookmarkStart w:id="1" w:name="_Hlk115892747"/>
      <w:r w:rsidRPr="006565F7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DĖL VIDUTINĖS KURO KAINOS KOMPENSACIJOMS </w:t>
      </w:r>
      <w:r w:rsidR="00445330" w:rsidRPr="006565F7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2022</w:t>
      </w:r>
      <w:r w:rsidR="00160EB1" w:rsidRPr="006565F7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–</w:t>
      </w:r>
      <w:r w:rsidR="00445330" w:rsidRPr="006565F7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2023 METŲ ŠILDYMO SEZONUI </w:t>
      </w:r>
      <w:r w:rsidRPr="006565F7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APSKAIČIUOTI </w:t>
      </w:r>
      <w:r w:rsidRPr="006565F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lt-LT"/>
        </w:rPr>
        <w:t>PATVIRTINIMO IR SAVIVALDYBĖS TARYBOS 2018 M. SPALIO 25 D. SPRENDIMO NR. 1-3</w:t>
      </w:r>
      <w:r w:rsidR="00B00296" w:rsidRPr="006565F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lt-LT"/>
        </w:rPr>
        <w:t>15</w:t>
      </w:r>
      <w:r w:rsidRPr="006565F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lt-LT"/>
        </w:rPr>
        <w:t xml:space="preserve"> PRIPAŽINIMO NETEKUSIU GALIOS</w:t>
      </w:r>
    </w:p>
    <w:bookmarkEnd w:id="1"/>
    <w:p w14:paraId="068AD8E9" w14:textId="77777777" w:rsidR="00F973E3" w:rsidRPr="006565F7" w:rsidRDefault="00F973E3" w:rsidP="00F973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7B00C75" w14:textId="77777777" w:rsidR="00F973E3" w:rsidRPr="006565F7" w:rsidRDefault="00F973E3" w:rsidP="00F973E3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6565F7">
        <w:rPr>
          <w:rFonts w:ascii="Times New Roman" w:eastAsia="Times New Roman" w:hAnsi="Times New Roman" w:cs="Times New Roman"/>
          <w:noProof w:val="0"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 w:rsidRPr="006565F7">
        <w:rPr>
          <w:rFonts w:ascii="Times New Roman" w:eastAsia="Times New Roman" w:hAnsi="Times New Roman" w:cs="Times New Roman"/>
          <w:noProof w:val="0"/>
          <w:sz w:val="24"/>
          <w:szCs w:val="24"/>
        </w:rPr>
        <w:instrText xml:space="preserve"> FORMTEXT </w:instrText>
      </w:r>
      <w:r w:rsidRPr="006565F7">
        <w:rPr>
          <w:rFonts w:ascii="Times New Roman" w:eastAsia="Times New Roman" w:hAnsi="Times New Roman" w:cs="Times New Roman"/>
          <w:noProof w:val="0"/>
          <w:sz w:val="24"/>
          <w:szCs w:val="24"/>
        </w:rPr>
      </w:r>
      <w:r w:rsidRPr="006565F7">
        <w:rPr>
          <w:rFonts w:ascii="Times New Roman" w:eastAsia="Times New Roman" w:hAnsi="Times New Roman" w:cs="Times New Roman"/>
          <w:noProof w:val="0"/>
          <w:sz w:val="24"/>
          <w:szCs w:val="24"/>
        </w:rPr>
        <w:fldChar w:fldCharType="separate"/>
      </w:r>
      <w:r w:rsidRPr="006565F7">
        <w:rPr>
          <w:rFonts w:ascii="Times New Roman" w:eastAsia="Times New Roman" w:hAnsi="Times New Roman" w:cs="Times New Roman"/>
          <w:sz w:val="24"/>
          <w:szCs w:val="24"/>
        </w:rPr>
        <w:t>2022 m. spalio 13 d.</w:t>
      </w:r>
      <w:r w:rsidRPr="006565F7">
        <w:rPr>
          <w:rFonts w:ascii="Times New Roman" w:eastAsia="Times New Roman" w:hAnsi="Times New Roman" w:cs="Times New Roman"/>
          <w:noProof w:val="0"/>
          <w:sz w:val="24"/>
          <w:szCs w:val="24"/>
        </w:rPr>
        <w:fldChar w:fldCharType="end"/>
      </w:r>
      <w:bookmarkEnd w:id="2"/>
      <w:r w:rsidRPr="006565F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Nr. </w:t>
      </w:r>
      <w:r w:rsidRPr="006565F7">
        <w:rPr>
          <w:rFonts w:ascii="Times New Roman" w:eastAsia="Times New Roman" w:hAnsi="Times New Roman" w:cs="Times New Roman"/>
          <w:noProof w:val="0"/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 w:rsidRPr="006565F7">
        <w:rPr>
          <w:rFonts w:ascii="Times New Roman" w:eastAsia="Times New Roman" w:hAnsi="Times New Roman" w:cs="Times New Roman"/>
          <w:noProof w:val="0"/>
          <w:sz w:val="24"/>
          <w:szCs w:val="24"/>
        </w:rPr>
        <w:instrText xml:space="preserve"> FORMTEXT </w:instrText>
      </w:r>
      <w:r w:rsidRPr="006565F7">
        <w:rPr>
          <w:rFonts w:ascii="Times New Roman" w:eastAsia="Times New Roman" w:hAnsi="Times New Roman" w:cs="Times New Roman"/>
          <w:noProof w:val="0"/>
          <w:sz w:val="24"/>
          <w:szCs w:val="24"/>
        </w:rPr>
      </w:r>
      <w:r w:rsidRPr="006565F7">
        <w:rPr>
          <w:rFonts w:ascii="Times New Roman" w:eastAsia="Times New Roman" w:hAnsi="Times New Roman" w:cs="Times New Roman"/>
          <w:noProof w:val="0"/>
          <w:sz w:val="24"/>
          <w:szCs w:val="24"/>
        </w:rPr>
        <w:fldChar w:fldCharType="separate"/>
      </w:r>
      <w:r w:rsidRPr="006565F7">
        <w:rPr>
          <w:rFonts w:ascii="Times New Roman" w:eastAsia="Times New Roman" w:hAnsi="Times New Roman" w:cs="Times New Roman"/>
          <w:sz w:val="24"/>
          <w:szCs w:val="24"/>
        </w:rPr>
        <w:t>TSP-400</w:t>
      </w:r>
      <w:r w:rsidRPr="006565F7">
        <w:rPr>
          <w:rFonts w:ascii="Times New Roman" w:eastAsia="Times New Roman" w:hAnsi="Times New Roman" w:cs="Times New Roman"/>
          <w:noProof w:val="0"/>
          <w:sz w:val="24"/>
          <w:szCs w:val="24"/>
        </w:rPr>
        <w:fldChar w:fldCharType="end"/>
      </w:r>
      <w:bookmarkEnd w:id="3"/>
    </w:p>
    <w:p w14:paraId="57DAA59E" w14:textId="77777777" w:rsidR="00F973E3" w:rsidRPr="006565F7" w:rsidRDefault="00F973E3" w:rsidP="00F973E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6565F7">
        <w:rPr>
          <w:rFonts w:ascii="Times New Roman" w:eastAsia="Times New Roman" w:hAnsi="Times New Roman" w:cs="Times New Roman"/>
          <w:noProof w:val="0"/>
          <w:sz w:val="24"/>
          <w:szCs w:val="24"/>
        </w:rPr>
        <w:t>Panevėžys</w:t>
      </w:r>
    </w:p>
    <w:p w14:paraId="7A107251" w14:textId="77777777" w:rsidR="00F973E3" w:rsidRPr="006565F7" w:rsidRDefault="00F973E3" w:rsidP="00F973E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63FE780C" w14:textId="77777777" w:rsidR="00F973E3" w:rsidRPr="006565F7" w:rsidRDefault="00F973E3" w:rsidP="00160EB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3450507B" w14:textId="3292B71D" w:rsidR="00F973E3" w:rsidRPr="006565F7" w:rsidRDefault="00F973E3" w:rsidP="006565F7">
      <w:pPr>
        <w:tabs>
          <w:tab w:val="center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565F7">
        <w:rPr>
          <w:rFonts w:ascii="Times New Roman" w:eastAsia="Times New Roman" w:hAnsi="Times New Roman" w:cs="Times New Roman"/>
          <w:noProof w:val="0"/>
          <w:sz w:val="24"/>
          <w:szCs w:val="24"/>
        </w:rPr>
        <w:t>Vadovaudamasi Lietuvos Respublikos vietos savivaldos įstatymo 18 straipsnio 1 dalimi ir Lietuvos Respublikos piniginės socialinės paramos nepasiturintiems gyventojams įstatymo 11</w:t>
      </w:r>
      <w:r w:rsidR="006565F7">
        <w:rPr>
          <w:rFonts w:ascii="Times New Roman" w:eastAsia="Times New Roman" w:hAnsi="Times New Roman" w:cs="Times New Roman"/>
          <w:noProof w:val="0"/>
          <w:sz w:val="24"/>
          <w:szCs w:val="24"/>
        </w:rPr>
        <w:t> </w:t>
      </w:r>
      <w:r w:rsidRPr="006565F7">
        <w:rPr>
          <w:rFonts w:ascii="Times New Roman" w:eastAsia="Times New Roman" w:hAnsi="Times New Roman" w:cs="Times New Roman"/>
          <w:noProof w:val="0"/>
          <w:sz w:val="24"/>
          <w:szCs w:val="24"/>
        </w:rPr>
        <w:t>straipsnio 4 dalim</w:t>
      </w:r>
      <w:r w:rsidR="00445330" w:rsidRPr="006565F7">
        <w:rPr>
          <w:rFonts w:ascii="Times New Roman" w:eastAsia="Times New Roman" w:hAnsi="Times New Roman" w:cs="Times New Roman"/>
          <w:noProof w:val="0"/>
          <w:sz w:val="24"/>
          <w:szCs w:val="24"/>
        </w:rPr>
        <w:t>i</w:t>
      </w: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,</w:t>
      </w:r>
      <w:r w:rsidRPr="006565F7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Panevėžio miesto savivaldybės taryba </w:t>
      </w:r>
      <w:r w:rsidRPr="006565F7">
        <w:rPr>
          <w:rFonts w:ascii="Times New Roman" w:eastAsia="Times New Roman" w:hAnsi="Times New Roman" w:cs="Times New Roman"/>
          <w:sz w:val="24"/>
          <w:szCs w:val="24"/>
          <w:lang w:eastAsia="lt-LT"/>
        </w:rPr>
        <w:t>n u s p r e n d ž i a:</w:t>
      </w:r>
    </w:p>
    <w:p w14:paraId="234EFA20" w14:textId="1133CAD7" w:rsidR="00F973E3" w:rsidRPr="006565F7" w:rsidRDefault="00F973E3" w:rsidP="006565F7">
      <w:pPr>
        <w:pStyle w:val="Sraopastraipa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</w:pP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Patvirtinti </w:t>
      </w:r>
      <w:r w:rsidR="00B00296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2022</w:t>
      </w:r>
      <w:r w:rsidR="006565F7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–</w:t>
      </w:r>
      <w:r w:rsidR="00B00296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2023</w:t>
      </w:r>
      <w:r w:rsidR="00445330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</w:t>
      </w:r>
      <w:r w:rsidR="00B00296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metų šildymo sezonui</w:t>
      </w: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būsto šildymo</w:t>
      </w:r>
      <w:r w:rsidR="006565F7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, naudojant kietąjį kurą,</w:t>
      </w:r>
      <w:bookmarkStart w:id="4" w:name="_Hlk526843953"/>
      <w:r w:rsidR="006565F7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</w:t>
      </w: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vidutinę 1 kubinio metro malkų (su pridėtinės vertės mokesčiu) kainą</w:t>
      </w:r>
      <w:r w:rsid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</w:t>
      </w:r>
      <w:r w:rsidR="006565F7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kompensacijoms apskaičiuoti</w:t>
      </w: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–</w:t>
      </w:r>
      <w:r w:rsidR="00185A0C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95,00</w:t>
      </w: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Eur.</w:t>
      </w:r>
      <w:bookmarkEnd w:id="4"/>
    </w:p>
    <w:p w14:paraId="27DE6EC6" w14:textId="5ADCCD47" w:rsidR="00F973E3" w:rsidRPr="006565F7" w:rsidRDefault="00F973E3" w:rsidP="006565F7">
      <w:pPr>
        <w:pStyle w:val="Sraopastraipa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</w:pP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Nustatyti, kad </w:t>
      </w:r>
      <w:bookmarkStart w:id="5" w:name="_Hlk115893115"/>
      <w:r w:rsidR="0038659E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kitok</w:t>
      </w:r>
      <w:r w:rsidR="003865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io</w:t>
      </w:r>
      <w:r w:rsidR="0038659E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kur</w:t>
      </w:r>
      <w:r w:rsidR="003865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o</w:t>
      </w:r>
      <w:r w:rsidR="0038659E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, kurio sąnaudos kiekvieną mėnesį nenustatomos,</w:t>
      </w:r>
      <w:bookmarkEnd w:id="5"/>
      <w:r w:rsidR="003865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naudojamo </w:t>
      </w: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būst</w:t>
      </w:r>
      <w:r w:rsid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ui</w:t>
      </w: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šildy</w:t>
      </w:r>
      <w:r w:rsid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t</w:t>
      </w: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i ir karšt</w:t>
      </w:r>
      <w:r w:rsid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am</w:t>
      </w: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vanden</w:t>
      </w:r>
      <w:r w:rsid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iui</w:t>
      </w: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 ruoš</w:t>
      </w:r>
      <w:r w:rsid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ti</w:t>
      </w:r>
      <w:r w:rsidR="0038659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, </w:t>
      </w: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vidutinė kaina prilyginama vidutinei 1 kubinio metro malkų (su pridėtinės vertės mokesčiu) kainai – </w:t>
      </w:r>
      <w:r w:rsidR="00185A0C"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 xml:space="preserve">95,00 </w:t>
      </w: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Eur.</w:t>
      </w:r>
    </w:p>
    <w:p w14:paraId="469EEF7A" w14:textId="58E18DC7" w:rsidR="00F973E3" w:rsidRPr="006565F7" w:rsidRDefault="00F973E3" w:rsidP="006565F7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</w:pPr>
      <w:r w:rsidRPr="006565F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lt-LT"/>
        </w:rPr>
        <w:t>Pripažinti netekusiu galios Panevėžio miesto savivaldybės tarybos 2018 m. spalio 25 d. sprendimą Nr. 1-315 „Dėl vidutinės kuro kainos kompensacijoms apskaičiuoti patvirtinimo ir Savivaldybės tarybos 2014 m. lapkričio 27 d. sprendimo Nr. 1-346 pripažinimo netekusiu galios“.</w:t>
      </w:r>
    </w:p>
    <w:p w14:paraId="3F939802" w14:textId="45D3A4A6" w:rsidR="00445330" w:rsidRPr="006565F7" w:rsidRDefault="00445330" w:rsidP="006565F7">
      <w:pPr>
        <w:pStyle w:val="Sraopastraipa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6565F7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Nustatyti, kad šis sprendimas </w:t>
      </w:r>
      <w:r w:rsidRPr="006565F7">
        <w:rPr>
          <w:rFonts w:ascii="Times New Roman" w:hAnsi="Times New Roman" w:cs="Times New Roman"/>
          <w:noProof w:val="0"/>
          <w:color w:val="000000"/>
          <w:sz w:val="24"/>
          <w:szCs w:val="24"/>
          <w:shd w:val="clear" w:color="auto" w:fill="FFFFFF"/>
        </w:rPr>
        <w:t>skelbiamas Teisės aktų registre ir Panevėžio miesto savivaldybės interneto svetainėje.</w:t>
      </w:r>
    </w:p>
    <w:p w14:paraId="401C5C75" w14:textId="77777777" w:rsidR="00F973E3" w:rsidRPr="006565F7" w:rsidRDefault="00F973E3" w:rsidP="00F973E3">
      <w:pPr>
        <w:widowControl w:val="0"/>
        <w:tabs>
          <w:tab w:val="left" w:pos="8165"/>
        </w:tabs>
        <w:spacing w:after="0" w:line="240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019AC13" w14:textId="77777777" w:rsidR="00F973E3" w:rsidRPr="006565F7" w:rsidRDefault="00F973E3" w:rsidP="00F973E3">
      <w:pPr>
        <w:widowControl w:val="0"/>
        <w:tabs>
          <w:tab w:val="left" w:pos="8165"/>
        </w:tabs>
        <w:spacing w:after="0" w:line="240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4CFE349" w14:textId="5D5C6F7E" w:rsidR="00726C78" w:rsidRPr="006565F7" w:rsidRDefault="00F973E3" w:rsidP="006565F7">
      <w:pPr>
        <w:widowControl w:val="0"/>
        <w:tabs>
          <w:tab w:val="left" w:pos="8165"/>
        </w:tabs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6565F7">
        <w:rPr>
          <w:rFonts w:ascii="Times New Roman" w:eastAsia="Calibri" w:hAnsi="Times New Roman" w:cs="Times New Roman"/>
          <w:noProof w:val="0"/>
          <w:sz w:val="24"/>
          <w:szCs w:val="24"/>
        </w:rPr>
        <w:t>Savivaldybės meras                                                                                Rytis Mykolas Račkauskas</w:t>
      </w:r>
    </w:p>
    <w:sectPr w:rsidR="00726C78" w:rsidRPr="006565F7" w:rsidSect="006565F7">
      <w:pgSz w:w="11906" w:h="16838"/>
      <w:pgMar w:top="1701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01475"/>
    <w:multiLevelType w:val="hybridMultilevel"/>
    <w:tmpl w:val="5A4ED694"/>
    <w:lvl w:ilvl="0" w:tplc="2384E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647A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AA"/>
    <w:rsid w:val="00160EB1"/>
    <w:rsid w:val="00185A0C"/>
    <w:rsid w:val="00224555"/>
    <w:rsid w:val="002952CD"/>
    <w:rsid w:val="0038659E"/>
    <w:rsid w:val="003B6EAB"/>
    <w:rsid w:val="00445330"/>
    <w:rsid w:val="004E69AA"/>
    <w:rsid w:val="006565F7"/>
    <w:rsid w:val="00726C78"/>
    <w:rsid w:val="00A66A67"/>
    <w:rsid w:val="00B00296"/>
    <w:rsid w:val="00F9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C27A4"/>
  <w15:chartTrackingRefBased/>
  <w15:docId w15:val="{161100F3-F275-4F7D-AEEC-193BEF1A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56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972</Words>
  <Characters>555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Ragėnienė</dc:creator>
  <cp:lastModifiedBy>Diana Brazdžiunienė</cp:lastModifiedBy>
  <cp:revision>2</cp:revision>
  <dcterms:created xsi:type="dcterms:W3CDTF">2022-10-13T08:50:00Z</dcterms:created>
  <dcterms:modified xsi:type="dcterms:W3CDTF">2022-10-13T08:50:00Z</dcterms:modified>
</cp:coreProperties>
</file>