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1B" w:rsidRPr="002371FE" w:rsidRDefault="00E7171B" w:rsidP="00E7171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TARYBOS NARIO MAURIKIJAUS GRĖBLIŪNO </w:t>
      </w:r>
      <w:r w:rsidRPr="002371FE">
        <w:rPr>
          <w:b/>
          <w:sz w:val="24"/>
          <w:szCs w:val="24"/>
        </w:rPr>
        <w:t xml:space="preserve">KOMANDIRUOTĖS </w:t>
      </w:r>
      <w:r>
        <w:rPr>
          <w:b/>
          <w:sz w:val="24"/>
          <w:szCs w:val="24"/>
        </w:rPr>
        <w:t xml:space="preserve">SOFIJOJE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BULGARIJA)</w:t>
      </w:r>
      <w:r w:rsidRPr="002371FE">
        <w:rPr>
          <w:b/>
          <w:sz w:val="24"/>
          <w:szCs w:val="24"/>
        </w:rPr>
        <w:t xml:space="preserve"> ATASKAITA</w:t>
      </w:r>
    </w:p>
    <w:p w:rsidR="00E7171B" w:rsidRPr="002371FE" w:rsidRDefault="00E7171B" w:rsidP="00E717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2022 10 04</w:t>
      </w:r>
    </w:p>
    <w:p w:rsidR="00E7171B" w:rsidRPr="00A53021" w:rsidRDefault="00E7171B" w:rsidP="00E7171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E7171B" w:rsidRPr="00D8332F" w:rsidTr="00BE6946">
        <w:tc>
          <w:tcPr>
            <w:tcW w:w="4106" w:type="dxa"/>
            <w:shd w:val="clear" w:color="auto" w:fill="auto"/>
          </w:tcPr>
          <w:p w:rsidR="00E7171B" w:rsidRDefault="00E7171B" w:rsidP="00BE6946">
            <w:pPr>
              <w:ind w:left="360"/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E7171B" w:rsidRPr="00D8332F" w:rsidRDefault="00E7171B" w:rsidP="00BE6946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E7171B" w:rsidRDefault="00E7171B" w:rsidP="00BE6946">
            <w:pPr>
              <w:jc w:val="center"/>
              <w:rPr>
                <w:sz w:val="24"/>
                <w:szCs w:val="24"/>
              </w:rPr>
            </w:pPr>
          </w:p>
          <w:p w:rsidR="00E7171B" w:rsidRDefault="00E7171B" w:rsidP="00BE6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2022 m. rugsėjo 25– 27 d. </w:t>
            </w:r>
          </w:p>
          <w:p w:rsidR="00E7171B" w:rsidRPr="00D8332F" w:rsidRDefault="00E7171B" w:rsidP="00BE6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7171B" w:rsidRPr="00D8332F" w:rsidTr="00BE6946">
        <w:tc>
          <w:tcPr>
            <w:tcW w:w="4106" w:type="dxa"/>
            <w:shd w:val="clear" w:color="auto" w:fill="auto"/>
          </w:tcPr>
          <w:p w:rsidR="00E7171B" w:rsidRDefault="00E7171B" w:rsidP="00BE6946">
            <w:pPr>
              <w:ind w:left="360"/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E7171B" w:rsidRDefault="00E7171B" w:rsidP="00BE6946">
            <w:pPr>
              <w:jc w:val="center"/>
              <w:rPr>
                <w:sz w:val="24"/>
                <w:szCs w:val="24"/>
              </w:rPr>
            </w:pPr>
          </w:p>
          <w:p w:rsidR="00E7171B" w:rsidRDefault="00E7171B" w:rsidP="00BE6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r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programos finansuojamo tarptautinio projekto „Įtrauki ES“ antrasis partnerių susitikimas.</w:t>
            </w:r>
          </w:p>
          <w:p w:rsidR="00403CAA" w:rsidRPr="00D8332F" w:rsidRDefault="00403CAA" w:rsidP="00BE6946">
            <w:pPr>
              <w:jc w:val="both"/>
              <w:rPr>
                <w:sz w:val="24"/>
                <w:szCs w:val="24"/>
              </w:rPr>
            </w:pPr>
          </w:p>
        </w:tc>
      </w:tr>
      <w:tr w:rsidR="00E7171B" w:rsidRPr="00D8332F" w:rsidTr="00BE6946">
        <w:tc>
          <w:tcPr>
            <w:tcW w:w="4106" w:type="dxa"/>
            <w:shd w:val="clear" w:color="auto" w:fill="auto"/>
          </w:tcPr>
          <w:p w:rsidR="00E7171B" w:rsidRDefault="00E7171B" w:rsidP="00BE6946">
            <w:pPr>
              <w:ind w:left="360"/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E7171B" w:rsidRDefault="00E7171B" w:rsidP="00BE6946">
            <w:pPr>
              <w:jc w:val="both"/>
              <w:rPr>
                <w:sz w:val="24"/>
                <w:szCs w:val="24"/>
              </w:rPr>
            </w:pPr>
          </w:p>
          <w:p w:rsidR="00E7171B" w:rsidRDefault="00E7171B" w:rsidP="00BE6946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tarptautinio projekto „Įtrauki ES“  partnerių susitikime, projekto veiklose, projekto koordinacinės darbo grupės susirinkime, atstovauti Panevėžiui.  </w:t>
            </w:r>
          </w:p>
          <w:p w:rsidR="00E7171B" w:rsidRPr="00D8332F" w:rsidRDefault="00E7171B" w:rsidP="00BE6946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E7171B" w:rsidRPr="00D8332F" w:rsidTr="00BE6946">
        <w:tc>
          <w:tcPr>
            <w:tcW w:w="4106" w:type="dxa"/>
            <w:shd w:val="clear" w:color="auto" w:fill="auto"/>
          </w:tcPr>
          <w:p w:rsidR="00E7171B" w:rsidRDefault="00E7171B" w:rsidP="00BE6946">
            <w:pPr>
              <w:ind w:left="360"/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E7171B" w:rsidRDefault="00E7171B" w:rsidP="00BE6946"/>
          <w:p w:rsidR="00E7171B" w:rsidRDefault="00E7171B" w:rsidP="00BE6946"/>
          <w:p w:rsidR="00E7171B" w:rsidRPr="00B92537" w:rsidRDefault="00E7171B" w:rsidP="00BE6946"/>
        </w:tc>
        <w:tc>
          <w:tcPr>
            <w:tcW w:w="5522" w:type="dxa"/>
            <w:shd w:val="clear" w:color="auto" w:fill="auto"/>
          </w:tcPr>
          <w:p w:rsidR="00E7171B" w:rsidRDefault="00E7171B" w:rsidP="00BE6946">
            <w:pPr>
              <w:jc w:val="both"/>
              <w:rPr>
                <w:sz w:val="24"/>
                <w:szCs w:val="24"/>
              </w:rPr>
            </w:pPr>
          </w:p>
          <w:p w:rsidR="00E7171B" w:rsidRDefault="00E7171B" w:rsidP="00BE6946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Partnerių susitikime dalyvavo Vengrijos, Italijos, Graikijos, Ispanijos, Portugalijos, Nyderlandų ir Bulgarijos savivaldybių atstovai. Susitikimo ir konferencijos pagrindinė tema– </w:t>
            </w:r>
            <w:r w:rsidRPr="006E1567">
              <w:rPr>
                <w:sz w:val="24"/>
                <w:szCs w:val="24"/>
              </w:rPr>
              <w:t>ES šalių piliečių aktyvumo ir pilietiškumo skatinimas</w:t>
            </w:r>
            <w:r>
              <w:rPr>
                <w:sz w:val="24"/>
                <w:szCs w:val="24"/>
              </w:rPr>
              <w:t xml:space="preserve">, diskusijos apie ES vertybes ir </w:t>
            </w:r>
            <w:proofErr w:type="spellStart"/>
            <w:r>
              <w:rPr>
                <w:sz w:val="24"/>
                <w:szCs w:val="24"/>
              </w:rPr>
              <w:t>euroskepticizmą</w:t>
            </w:r>
            <w:proofErr w:type="spellEnd"/>
            <w:r>
              <w:rPr>
                <w:sz w:val="24"/>
                <w:szCs w:val="24"/>
              </w:rPr>
              <w:t>, radikalizmą, populizmą. Diskusijose atstovauta Panevėžiui, dalyvauta seminare, kūrybinėje laboratorijoje. 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 </w:t>
            </w:r>
            <w:r>
              <w:rPr>
                <w:sz w:val="24"/>
                <w:szCs w:val="24"/>
              </w:rPr>
              <w:t xml:space="preserve">visų projekto partnerių delegacijų nariais.  Apsikeista kontaktine informacija. </w:t>
            </w:r>
          </w:p>
          <w:p w:rsidR="00E7171B" w:rsidRDefault="00F30F97" w:rsidP="00F30F97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Dalyvauta projekto konferencijoje </w:t>
            </w:r>
            <w:r w:rsidR="00E7171B">
              <w:rPr>
                <w:sz w:val="24"/>
                <w:szCs w:val="24"/>
              </w:rPr>
              <w:t xml:space="preserve">Bulgarijos </w:t>
            </w:r>
            <w:r w:rsidR="00C61DC0">
              <w:rPr>
                <w:sz w:val="24"/>
                <w:szCs w:val="24"/>
              </w:rPr>
              <w:t>nacionaliniame</w:t>
            </w:r>
            <w:r>
              <w:rPr>
                <w:sz w:val="24"/>
                <w:szCs w:val="24"/>
              </w:rPr>
              <w:t xml:space="preserve"> sporto universitete, susipažinta su projekto partnerių atliktų tyrimų (nustatant </w:t>
            </w:r>
            <w:proofErr w:type="spellStart"/>
            <w:r>
              <w:rPr>
                <w:sz w:val="24"/>
                <w:szCs w:val="24"/>
              </w:rPr>
              <w:t>euroskepticizmo</w:t>
            </w:r>
            <w:proofErr w:type="spellEnd"/>
            <w:r>
              <w:rPr>
                <w:sz w:val="24"/>
                <w:szCs w:val="24"/>
              </w:rPr>
              <w:t xml:space="preserve"> lygį jų šalyse) rezultatais.  </w:t>
            </w:r>
            <w:r w:rsidR="00E7171B">
              <w:rPr>
                <w:sz w:val="24"/>
                <w:szCs w:val="24"/>
              </w:rPr>
              <w:t xml:space="preserve"> </w:t>
            </w:r>
          </w:p>
          <w:p w:rsidR="00403CAA" w:rsidRPr="00D8332F" w:rsidRDefault="00403CAA" w:rsidP="00F30F97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E7171B" w:rsidRPr="00D8332F" w:rsidTr="00BE6946">
        <w:tc>
          <w:tcPr>
            <w:tcW w:w="4106" w:type="dxa"/>
            <w:shd w:val="clear" w:color="auto" w:fill="auto"/>
          </w:tcPr>
          <w:p w:rsidR="00E7171B" w:rsidRDefault="00E7171B" w:rsidP="00BE6946">
            <w:pPr>
              <w:ind w:left="360"/>
              <w:rPr>
                <w:b/>
                <w:sz w:val="24"/>
                <w:szCs w:val="24"/>
              </w:rPr>
            </w:pPr>
          </w:p>
          <w:p w:rsidR="00E7171B" w:rsidRDefault="00E7171B" w:rsidP="00BE694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  <w:p w:rsidR="00E7171B" w:rsidRPr="00D8332F" w:rsidRDefault="00E7171B" w:rsidP="00BE6946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E7171B" w:rsidRDefault="00E7171B" w:rsidP="00BE6946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E7171B" w:rsidRDefault="00E7171B" w:rsidP="00F30F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buvo</w:t>
            </w:r>
            <w:r>
              <w:rPr>
                <w:sz w:val="24"/>
                <w:szCs w:val="24"/>
              </w:rPr>
              <w:t xml:space="preserve"> gauta informacija apie projekto įgyvendinimą, numatomas veiklas,</w:t>
            </w:r>
            <w:r w:rsidRPr="00AF06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atstovauta Panevėžiui, </w:t>
            </w:r>
            <w:r w:rsidR="00F30F97">
              <w:rPr>
                <w:sz w:val="24"/>
                <w:szCs w:val="24"/>
              </w:rPr>
              <w:t xml:space="preserve">dalyvauta diskusijose, </w:t>
            </w:r>
            <w:r w:rsidR="00C61DC0">
              <w:rPr>
                <w:sz w:val="24"/>
                <w:szCs w:val="24"/>
              </w:rPr>
              <w:t xml:space="preserve">seminare, kūrybinėje laboratorijoje, </w:t>
            </w:r>
            <w:r>
              <w:rPr>
                <w:sz w:val="24"/>
                <w:szCs w:val="24"/>
              </w:rPr>
              <w:t xml:space="preserve">dalintasi žiniomis su projekto partneriais.  </w:t>
            </w:r>
          </w:p>
          <w:p w:rsidR="00403CAA" w:rsidRPr="00D8332F" w:rsidRDefault="00403CAA" w:rsidP="00F30F97">
            <w:pPr>
              <w:jc w:val="both"/>
              <w:rPr>
                <w:sz w:val="24"/>
                <w:szCs w:val="24"/>
              </w:rPr>
            </w:pPr>
          </w:p>
        </w:tc>
      </w:tr>
    </w:tbl>
    <w:p w:rsidR="00E7171B" w:rsidRDefault="00E7171B" w:rsidP="00E7171B"/>
    <w:p w:rsidR="00E7171B" w:rsidRDefault="00E7171B" w:rsidP="00E7171B"/>
    <w:p w:rsidR="00CD4E93" w:rsidRDefault="00CD4E93"/>
    <w:sectPr w:rsidR="00CD4E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1B"/>
    <w:rsid w:val="00403CAA"/>
    <w:rsid w:val="00500871"/>
    <w:rsid w:val="00C61DC0"/>
    <w:rsid w:val="00CD4E93"/>
    <w:rsid w:val="00D10EE7"/>
    <w:rsid w:val="00E3020B"/>
    <w:rsid w:val="00E7171B"/>
    <w:rsid w:val="00F3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1977D-B09F-4FC8-B259-2B4FD2CF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2022-10-06T08:29:00Z</dcterms:created>
  <dcterms:modified xsi:type="dcterms:W3CDTF">2022-10-06T08:29:00Z</dcterms:modified>
</cp:coreProperties>
</file>