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B4496" w14:textId="77777777" w:rsidR="00F1022A" w:rsidRDefault="00F1022A" w:rsidP="00F1022A">
      <w:pPr>
        <w:jc w:val="center"/>
        <w:rPr>
          <w:b/>
          <w:sz w:val="24"/>
          <w:szCs w:val="24"/>
        </w:rPr>
      </w:pPr>
      <w:bookmarkStart w:id="0" w:name="_GoBack"/>
      <w:bookmarkEnd w:id="0"/>
      <w:r w:rsidRPr="00B32970">
        <w:rPr>
          <w:b/>
          <w:sz w:val="24"/>
          <w:szCs w:val="24"/>
        </w:rPr>
        <w:t>AIŠKINAMASIS RAŠTAS</w:t>
      </w:r>
    </w:p>
    <w:p w14:paraId="6ECB4497" w14:textId="77777777" w:rsidR="00F1022A" w:rsidRDefault="00F1022A" w:rsidP="00F1022A">
      <w:pPr>
        <w:jc w:val="center"/>
        <w:rPr>
          <w:b/>
          <w:sz w:val="24"/>
          <w:szCs w:val="24"/>
        </w:rPr>
      </w:pPr>
    </w:p>
    <w:p w14:paraId="6ECB4498" w14:textId="77777777" w:rsidR="00F1022A" w:rsidRDefault="00F1022A" w:rsidP="00F1022A">
      <w:pPr>
        <w:pStyle w:val="Antrat2"/>
      </w:pPr>
      <w:r>
        <w:t>SPRENDIMAS</w:t>
      </w:r>
    </w:p>
    <w:p w14:paraId="6ECB4499" w14:textId="77777777" w:rsidR="00F1022A" w:rsidRPr="00E66E57" w:rsidRDefault="00F1022A" w:rsidP="00F1022A">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6ECB449A" w14:textId="77777777" w:rsidR="00F1022A" w:rsidRDefault="00F1022A" w:rsidP="00F1022A">
      <w:pPr>
        <w:jc w:val="center"/>
        <w:rPr>
          <w:b/>
          <w:sz w:val="24"/>
          <w:szCs w:val="24"/>
        </w:rPr>
      </w:pPr>
    </w:p>
    <w:p w14:paraId="6ECB449B" w14:textId="77777777" w:rsidR="00F1022A" w:rsidRPr="00B32970" w:rsidRDefault="00F1022A" w:rsidP="00F1022A">
      <w:pPr>
        <w:jc w:val="center"/>
        <w:rPr>
          <w:sz w:val="24"/>
          <w:szCs w:val="24"/>
        </w:rPr>
      </w:pPr>
      <w:r w:rsidRPr="00B32970">
        <w:rPr>
          <w:sz w:val="24"/>
          <w:szCs w:val="24"/>
        </w:rPr>
        <w:t>20</w:t>
      </w:r>
      <w:r>
        <w:rPr>
          <w:sz w:val="24"/>
          <w:szCs w:val="24"/>
        </w:rPr>
        <w:t>22</w:t>
      </w:r>
      <w:r w:rsidRPr="00B32970">
        <w:rPr>
          <w:sz w:val="24"/>
          <w:szCs w:val="24"/>
        </w:rPr>
        <w:t xml:space="preserve"> m. </w:t>
      </w:r>
      <w:r>
        <w:rPr>
          <w:sz w:val="24"/>
          <w:szCs w:val="24"/>
        </w:rPr>
        <w:t xml:space="preserve">lapkričio  </w:t>
      </w:r>
      <w:r w:rsidRPr="00B32970">
        <w:rPr>
          <w:sz w:val="24"/>
          <w:szCs w:val="24"/>
        </w:rPr>
        <w:t>d.</w:t>
      </w:r>
    </w:p>
    <w:p w14:paraId="6ECB449C" w14:textId="77777777" w:rsidR="00F1022A" w:rsidRPr="00B32970" w:rsidRDefault="00F1022A" w:rsidP="00F1022A">
      <w:pPr>
        <w:jc w:val="center"/>
        <w:rPr>
          <w:sz w:val="24"/>
          <w:szCs w:val="24"/>
        </w:rPr>
      </w:pPr>
      <w:r w:rsidRPr="00B32970">
        <w:rPr>
          <w:sz w:val="24"/>
          <w:szCs w:val="24"/>
        </w:rPr>
        <w:t>Panevėžys</w:t>
      </w:r>
    </w:p>
    <w:p w14:paraId="6ECB449D" w14:textId="77777777" w:rsidR="00F1022A" w:rsidRDefault="00F1022A" w:rsidP="00F1022A">
      <w:pPr>
        <w:jc w:val="both"/>
      </w:pPr>
      <w:r>
        <w:tab/>
      </w:r>
    </w:p>
    <w:p w14:paraId="6ECB449E" w14:textId="77777777" w:rsidR="00F1022A" w:rsidRDefault="00F1022A" w:rsidP="00F1022A">
      <w:pPr>
        <w:ind w:firstLine="720"/>
        <w:jc w:val="both"/>
        <w:rPr>
          <w:b/>
          <w:sz w:val="24"/>
          <w:szCs w:val="24"/>
        </w:rPr>
      </w:pPr>
      <w:r>
        <w:rPr>
          <w:sz w:val="24"/>
          <w:szCs w:val="24"/>
        </w:rPr>
        <w:t>1.</w:t>
      </w:r>
      <w:r w:rsidRPr="00377E8F">
        <w:rPr>
          <w:b/>
          <w:sz w:val="24"/>
          <w:szCs w:val="24"/>
        </w:rPr>
        <w:t>Problemos esmė.</w:t>
      </w:r>
    </w:p>
    <w:p w14:paraId="6ECB449F" w14:textId="77777777" w:rsidR="00F1022A" w:rsidRPr="009F7E93" w:rsidRDefault="00F1022A" w:rsidP="00F1022A">
      <w:pPr>
        <w:ind w:firstLine="720"/>
        <w:jc w:val="both"/>
        <w:rPr>
          <w:sz w:val="24"/>
          <w:szCs w:val="24"/>
        </w:rPr>
      </w:pPr>
      <w:r>
        <w:rPr>
          <w:sz w:val="24"/>
          <w:szCs w:val="24"/>
        </w:rPr>
        <w:t>Savivaldybės būsto n</w:t>
      </w:r>
      <w:r w:rsidRPr="009F7E93">
        <w:rPr>
          <w:sz w:val="24"/>
          <w:szCs w:val="24"/>
        </w:rPr>
        <w:t xml:space="preserve">uomos mokestis, apskaičiuotas Savivaldybės būsto nuomininkams vadovaujantis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(Lietuvos Respublikos Vyriausybės 2014 m. gruodžio 23 d. nutarimo Nr. 1487 redakcija) yra artimas rinkoje nuomojamo būsto nuomos mokesčiui. Tokio dydžio nuomos mokesčio neišgalintys mokėti savivaldybės būsto nuomininkai, kurių (šeimos atveju - visų pilnamečių šeimos narių) nustatyta tvarka deklaruotas  turtas (įskaitant gautas pajamas) už praėjusius kalendorinius metus atitinka Įstatymo 11 straipsnio  </w:t>
      </w:r>
      <w:r>
        <w:rPr>
          <w:sz w:val="24"/>
          <w:szCs w:val="24"/>
        </w:rPr>
        <w:t>3</w:t>
      </w:r>
      <w:r w:rsidRPr="009F7E93">
        <w:rPr>
          <w:sz w:val="24"/>
          <w:szCs w:val="24"/>
        </w:rPr>
        <w:t xml:space="preserve"> dalyje nurodytus dydžius ir kitas sąlygas teisei į socialinio būsto nuomą, gali kreiptis į savivaldybę dėl nuomos sąlygų keitimo.  </w:t>
      </w:r>
    </w:p>
    <w:p w14:paraId="6ECB44A0" w14:textId="77777777" w:rsidR="00F1022A" w:rsidRPr="00B32970" w:rsidRDefault="00F1022A" w:rsidP="00F1022A">
      <w:pPr>
        <w:ind w:firstLine="858"/>
        <w:jc w:val="both"/>
        <w:rPr>
          <w:b/>
          <w:sz w:val="24"/>
          <w:szCs w:val="24"/>
        </w:rPr>
      </w:pPr>
      <w:r w:rsidRPr="00B32970">
        <w:rPr>
          <w:b/>
          <w:sz w:val="24"/>
          <w:szCs w:val="24"/>
        </w:rPr>
        <w:t>2. Kaip šiuo metu sprendžiami projekte aptarti klausimai.</w:t>
      </w:r>
    </w:p>
    <w:p w14:paraId="6ECB44A1" w14:textId="77777777" w:rsidR="00F1022A" w:rsidRPr="004802ED" w:rsidRDefault="00F1022A" w:rsidP="00F1022A">
      <w:pPr>
        <w:ind w:firstLine="720"/>
        <w:jc w:val="both"/>
        <w:rPr>
          <w:sz w:val="24"/>
          <w:szCs w:val="24"/>
        </w:rPr>
      </w:pPr>
      <w:r w:rsidRPr="004802ED">
        <w:rPr>
          <w:sz w:val="24"/>
          <w:szCs w:val="24"/>
        </w:rPr>
        <w:t>Sprendimo projektu yra siūloma patenkinti savivaldybės būsto nuominink</w:t>
      </w:r>
      <w:r>
        <w:rPr>
          <w:sz w:val="24"/>
          <w:szCs w:val="24"/>
        </w:rPr>
        <w:t>ų</w:t>
      </w:r>
      <w:r w:rsidRPr="004802ED">
        <w:rPr>
          <w:sz w:val="24"/>
          <w:szCs w:val="24"/>
        </w:rPr>
        <w:t xml:space="preserve"> prašym</w:t>
      </w:r>
      <w:r>
        <w:rPr>
          <w:sz w:val="24"/>
          <w:szCs w:val="24"/>
        </w:rPr>
        <w:t>us</w:t>
      </w:r>
      <w:r w:rsidRPr="004802ED">
        <w:rPr>
          <w:sz w:val="24"/>
          <w:szCs w:val="24"/>
        </w:rPr>
        <w:t xml:space="preserve"> pakeisti nuomos sąlygas ir  nuomoti  j</w:t>
      </w:r>
      <w:r>
        <w:rPr>
          <w:sz w:val="24"/>
          <w:szCs w:val="24"/>
        </w:rPr>
        <w:t>iems</w:t>
      </w:r>
      <w:r w:rsidRPr="004802ED">
        <w:rPr>
          <w:sz w:val="24"/>
          <w:szCs w:val="24"/>
        </w:rPr>
        <w:t xml:space="preserve"> būstą socialinio būsto sąlygomis. </w:t>
      </w:r>
      <w:r>
        <w:rPr>
          <w:sz w:val="24"/>
          <w:szCs w:val="24"/>
        </w:rPr>
        <w:t>Nuomininkai deklaravo pajamas ir turtą už 2021 m.</w:t>
      </w:r>
      <w:r w:rsidRPr="004802ED">
        <w:rPr>
          <w:sz w:val="24"/>
          <w:szCs w:val="24"/>
        </w:rPr>
        <w:t xml:space="preserve"> Pateikt</w:t>
      </w:r>
      <w:r>
        <w:rPr>
          <w:sz w:val="24"/>
          <w:szCs w:val="24"/>
        </w:rPr>
        <w:t>ų</w:t>
      </w:r>
      <w:r w:rsidRPr="004802ED">
        <w:rPr>
          <w:sz w:val="24"/>
          <w:szCs w:val="24"/>
        </w:rPr>
        <w:t xml:space="preserve"> Metin</w:t>
      </w:r>
      <w:r>
        <w:rPr>
          <w:sz w:val="24"/>
          <w:szCs w:val="24"/>
        </w:rPr>
        <w:t>ės</w:t>
      </w:r>
      <w:r w:rsidRPr="004802ED">
        <w:rPr>
          <w:sz w:val="24"/>
          <w:szCs w:val="24"/>
        </w:rPr>
        <w:t xml:space="preserve"> gyventojo (šeimos) turto (įskaitant gautas pajamas) deklaracij</w:t>
      </w:r>
      <w:r>
        <w:rPr>
          <w:sz w:val="24"/>
          <w:szCs w:val="24"/>
        </w:rPr>
        <w:t>ų</w:t>
      </w:r>
      <w:r w:rsidRPr="004802ED">
        <w:rPr>
          <w:sz w:val="24"/>
          <w:szCs w:val="24"/>
        </w:rPr>
        <w:t xml:space="preserve">  duomenimis nuominink</w:t>
      </w:r>
      <w:r>
        <w:rPr>
          <w:sz w:val="24"/>
          <w:szCs w:val="24"/>
        </w:rPr>
        <w:t>ai</w:t>
      </w:r>
      <w:r w:rsidRPr="004802ED">
        <w:rPr>
          <w:sz w:val="24"/>
          <w:szCs w:val="24"/>
        </w:rPr>
        <w:t xml:space="preserve"> atitinka Paramos būstui įsigyti ar išsinuomoti įstatymo 11 straipsnio  </w:t>
      </w:r>
      <w:r>
        <w:rPr>
          <w:sz w:val="24"/>
          <w:szCs w:val="24"/>
        </w:rPr>
        <w:t>3</w:t>
      </w:r>
      <w:r w:rsidRPr="004802ED">
        <w:rPr>
          <w:sz w:val="24"/>
          <w:szCs w:val="24"/>
        </w:rPr>
        <w:t xml:space="preserve"> dalyje nurodytus turto ir pajamų dydžius teisei į paramą būstui išsinuomoti ir Įstatymo 9 straipsnio 1 dalyje  nurodytas sąlygas teisei į socialinio būsto nuomą pagrįsti. </w:t>
      </w:r>
    </w:p>
    <w:p w14:paraId="6ECB44A2" w14:textId="77777777" w:rsidR="00F1022A" w:rsidRDefault="00F1022A" w:rsidP="00F1022A">
      <w:pPr>
        <w:ind w:firstLine="780"/>
        <w:jc w:val="both"/>
        <w:rPr>
          <w:b/>
          <w:sz w:val="24"/>
          <w:szCs w:val="24"/>
        </w:rPr>
      </w:pPr>
      <w:r w:rsidRPr="00B32970">
        <w:rPr>
          <w:b/>
          <w:sz w:val="24"/>
          <w:szCs w:val="24"/>
        </w:rPr>
        <w:t>3. Sprendimo priėmimo būtinumo pagrindimas.</w:t>
      </w:r>
    </w:p>
    <w:p w14:paraId="6ECB44A3" w14:textId="77777777" w:rsidR="00F1022A" w:rsidRPr="004802ED" w:rsidRDefault="00F1022A" w:rsidP="00F1022A">
      <w:pPr>
        <w:ind w:firstLine="720"/>
        <w:jc w:val="both"/>
        <w:rPr>
          <w:sz w:val="24"/>
          <w:szCs w:val="24"/>
        </w:rPr>
      </w:pPr>
      <w:r w:rsidRPr="004802ED">
        <w:rPr>
          <w:sz w:val="24"/>
          <w:szCs w:val="24"/>
        </w:rPr>
        <w:t>Tarybai priėmus sprendimą:</w:t>
      </w:r>
    </w:p>
    <w:p w14:paraId="6ECB44A4" w14:textId="77777777" w:rsidR="00F1022A" w:rsidRPr="004802ED" w:rsidRDefault="00F1022A" w:rsidP="00F1022A">
      <w:pPr>
        <w:ind w:firstLine="720"/>
        <w:jc w:val="both"/>
        <w:rPr>
          <w:sz w:val="24"/>
          <w:szCs w:val="24"/>
        </w:rPr>
      </w:pPr>
      <w:r w:rsidRPr="004802ED">
        <w:rPr>
          <w:sz w:val="24"/>
          <w:szCs w:val="24"/>
        </w:rPr>
        <w:t>3.1. Būtų patenkint</w:t>
      </w:r>
      <w:r>
        <w:rPr>
          <w:sz w:val="24"/>
          <w:szCs w:val="24"/>
        </w:rPr>
        <w:t>i</w:t>
      </w:r>
      <w:r w:rsidRPr="004802ED">
        <w:rPr>
          <w:sz w:val="24"/>
          <w:szCs w:val="24"/>
        </w:rPr>
        <w:t xml:space="preserve"> nuominink</w:t>
      </w:r>
      <w:r>
        <w:rPr>
          <w:sz w:val="24"/>
          <w:szCs w:val="24"/>
        </w:rPr>
        <w:t>ų</w:t>
      </w:r>
      <w:r w:rsidRPr="004802ED">
        <w:rPr>
          <w:sz w:val="24"/>
          <w:szCs w:val="24"/>
        </w:rPr>
        <w:t xml:space="preserve"> prašyma</w:t>
      </w:r>
      <w:r>
        <w:rPr>
          <w:sz w:val="24"/>
          <w:szCs w:val="24"/>
        </w:rPr>
        <w:t>i</w:t>
      </w:r>
      <w:r w:rsidRPr="004802ED">
        <w:rPr>
          <w:sz w:val="24"/>
          <w:szCs w:val="24"/>
        </w:rPr>
        <w:t xml:space="preserve"> ir užtikrint</w:t>
      </w:r>
      <w:r>
        <w:rPr>
          <w:sz w:val="24"/>
          <w:szCs w:val="24"/>
        </w:rPr>
        <w:t>os</w:t>
      </w:r>
      <w:r w:rsidRPr="004802ED">
        <w:rPr>
          <w:sz w:val="24"/>
          <w:szCs w:val="24"/>
        </w:rPr>
        <w:t xml:space="preserve"> j</w:t>
      </w:r>
      <w:r>
        <w:rPr>
          <w:sz w:val="24"/>
          <w:szCs w:val="24"/>
        </w:rPr>
        <w:t>ų teisės</w:t>
      </w:r>
      <w:r w:rsidRPr="004802ED">
        <w:rPr>
          <w:sz w:val="24"/>
          <w:szCs w:val="24"/>
        </w:rPr>
        <w:t xml:space="preserve"> į tolesnę būsto nuomą socialinio būsto nuomos sąlygomis;</w:t>
      </w:r>
    </w:p>
    <w:p w14:paraId="6ECB44A5" w14:textId="77777777" w:rsidR="00F1022A" w:rsidRPr="004802ED" w:rsidRDefault="00F1022A" w:rsidP="00F1022A">
      <w:pPr>
        <w:ind w:firstLine="720"/>
        <w:jc w:val="both"/>
        <w:rPr>
          <w:sz w:val="24"/>
          <w:szCs w:val="24"/>
        </w:rPr>
      </w:pPr>
      <w:r w:rsidRPr="004802ED">
        <w:rPr>
          <w:sz w:val="24"/>
          <w:szCs w:val="24"/>
        </w:rPr>
        <w:t>3.2. Nuominink</w:t>
      </w:r>
      <w:r>
        <w:rPr>
          <w:sz w:val="24"/>
          <w:szCs w:val="24"/>
        </w:rPr>
        <w:t>ai</w:t>
      </w:r>
      <w:r w:rsidRPr="004802ED">
        <w:rPr>
          <w:sz w:val="24"/>
          <w:szCs w:val="24"/>
        </w:rPr>
        <w:t xml:space="preserve"> privalės pasirašyti Socialinio būsto nuomos sutart</w:t>
      </w:r>
      <w:r>
        <w:rPr>
          <w:sz w:val="24"/>
          <w:szCs w:val="24"/>
        </w:rPr>
        <w:t>į</w:t>
      </w:r>
      <w:r w:rsidRPr="004802ED">
        <w:rPr>
          <w:sz w:val="24"/>
          <w:szCs w:val="24"/>
        </w:rPr>
        <w:t xml:space="preserve">. </w:t>
      </w:r>
    </w:p>
    <w:p w14:paraId="6ECB44A6" w14:textId="77777777" w:rsidR="00F1022A" w:rsidRPr="004802ED" w:rsidRDefault="00F1022A" w:rsidP="00F1022A">
      <w:pPr>
        <w:ind w:firstLine="720"/>
        <w:jc w:val="both"/>
        <w:rPr>
          <w:sz w:val="24"/>
          <w:szCs w:val="24"/>
        </w:rPr>
      </w:pPr>
      <w:r w:rsidRPr="004802ED">
        <w:rPr>
          <w:sz w:val="24"/>
          <w:szCs w:val="24"/>
        </w:rPr>
        <w:t>3.3. Nuominink</w:t>
      </w:r>
      <w:r>
        <w:rPr>
          <w:sz w:val="24"/>
          <w:szCs w:val="24"/>
        </w:rPr>
        <w:t>ai</w:t>
      </w:r>
      <w:r w:rsidRPr="004802ED">
        <w:rPr>
          <w:sz w:val="24"/>
          <w:szCs w:val="24"/>
        </w:rPr>
        <w:t>, pasiraš</w:t>
      </w:r>
      <w:r>
        <w:rPr>
          <w:sz w:val="24"/>
          <w:szCs w:val="24"/>
        </w:rPr>
        <w:t xml:space="preserve">ę </w:t>
      </w:r>
      <w:r w:rsidRPr="004802ED">
        <w:rPr>
          <w:sz w:val="24"/>
          <w:szCs w:val="24"/>
        </w:rPr>
        <w:t>socialinio būsto nuomos sutart</w:t>
      </w:r>
      <w:r>
        <w:rPr>
          <w:sz w:val="24"/>
          <w:szCs w:val="24"/>
        </w:rPr>
        <w:t>į</w:t>
      </w:r>
      <w:r w:rsidRPr="004802ED">
        <w:rPr>
          <w:sz w:val="24"/>
          <w:szCs w:val="24"/>
        </w:rPr>
        <w:t xml:space="preserve">,  praras  Įstatyme numatytą teisę nusipirkti nuomojamą būstą rinkos kaina; </w:t>
      </w:r>
    </w:p>
    <w:p w14:paraId="6ECB44A7" w14:textId="77777777" w:rsidR="00F1022A" w:rsidRPr="004802ED" w:rsidRDefault="00F1022A" w:rsidP="00F1022A">
      <w:pPr>
        <w:ind w:firstLine="720"/>
        <w:jc w:val="both"/>
        <w:rPr>
          <w:sz w:val="24"/>
          <w:szCs w:val="24"/>
        </w:rPr>
      </w:pPr>
      <w:r w:rsidRPr="004802ED">
        <w:rPr>
          <w:sz w:val="24"/>
          <w:szCs w:val="24"/>
        </w:rPr>
        <w:t>3.4. Nuominink</w:t>
      </w:r>
      <w:r>
        <w:rPr>
          <w:sz w:val="24"/>
          <w:szCs w:val="24"/>
        </w:rPr>
        <w:t>ai</w:t>
      </w:r>
      <w:r w:rsidRPr="004802ED">
        <w:rPr>
          <w:sz w:val="24"/>
          <w:szCs w:val="24"/>
        </w:rPr>
        <w:t xml:space="preserve"> privalės kiekvienais metais Gyventojų turto deklaravimo įstatymo nustatyta tvarka Valstybinei mokesčių inspekcijai teikti Metines gyventojo (šeimos) turto (įskaitant gautas pajamas) deklaracij</w:t>
      </w:r>
      <w:r>
        <w:rPr>
          <w:sz w:val="24"/>
          <w:szCs w:val="24"/>
        </w:rPr>
        <w:t>ą</w:t>
      </w:r>
      <w:r w:rsidRPr="004802ED">
        <w:rPr>
          <w:sz w:val="24"/>
          <w:szCs w:val="24"/>
        </w:rPr>
        <w:t xml:space="preserve">. </w:t>
      </w:r>
    </w:p>
    <w:p w14:paraId="6ECB44A8" w14:textId="77777777" w:rsidR="00F1022A" w:rsidRPr="004802ED" w:rsidRDefault="00F1022A" w:rsidP="00F1022A">
      <w:pPr>
        <w:ind w:firstLine="720"/>
        <w:jc w:val="both"/>
        <w:rPr>
          <w:sz w:val="24"/>
          <w:szCs w:val="24"/>
        </w:rPr>
      </w:pPr>
    </w:p>
    <w:p w14:paraId="6ECB44A9" w14:textId="77777777" w:rsidR="00F1022A" w:rsidRDefault="00F1022A" w:rsidP="00F1022A">
      <w:pPr>
        <w:ind w:firstLine="720"/>
        <w:jc w:val="both"/>
        <w:rPr>
          <w:b/>
          <w:sz w:val="24"/>
          <w:szCs w:val="24"/>
        </w:rPr>
      </w:pPr>
      <w:r w:rsidRPr="00B32970">
        <w:rPr>
          <w:b/>
          <w:sz w:val="24"/>
          <w:szCs w:val="24"/>
        </w:rPr>
        <w:t>4. Skaičiavimai, išlaidų sąmatos, finansavimo šaltiniai.</w:t>
      </w:r>
    </w:p>
    <w:p w14:paraId="6ECB44AA" w14:textId="77777777" w:rsidR="00F1022A" w:rsidRPr="001E2F4B" w:rsidRDefault="00F1022A" w:rsidP="00F1022A">
      <w:pPr>
        <w:ind w:firstLine="720"/>
        <w:jc w:val="both"/>
        <w:rPr>
          <w:sz w:val="24"/>
          <w:szCs w:val="24"/>
        </w:rPr>
      </w:pPr>
      <w:r w:rsidRPr="001E2F4B">
        <w:rPr>
          <w:sz w:val="24"/>
          <w:szCs w:val="24"/>
        </w:rPr>
        <w:t>Savivaldybė išlaidų neturės</w:t>
      </w:r>
      <w:r>
        <w:rPr>
          <w:sz w:val="24"/>
          <w:szCs w:val="24"/>
        </w:rPr>
        <w:t>.</w:t>
      </w:r>
    </w:p>
    <w:p w14:paraId="6ECB44AB" w14:textId="77777777" w:rsidR="00F1022A" w:rsidRPr="00B32970" w:rsidRDefault="00F1022A" w:rsidP="00F1022A">
      <w:pPr>
        <w:jc w:val="both"/>
        <w:rPr>
          <w:sz w:val="24"/>
          <w:szCs w:val="24"/>
        </w:rPr>
      </w:pPr>
      <w:r w:rsidRPr="00B32970">
        <w:rPr>
          <w:sz w:val="24"/>
          <w:szCs w:val="24"/>
        </w:rPr>
        <w:tab/>
      </w:r>
      <w:r w:rsidRPr="00B32970">
        <w:rPr>
          <w:sz w:val="24"/>
          <w:szCs w:val="24"/>
        </w:rPr>
        <w:tab/>
      </w:r>
    </w:p>
    <w:p w14:paraId="6ECB44AC" w14:textId="77777777" w:rsidR="00F1022A" w:rsidRPr="00B32970" w:rsidRDefault="00F1022A" w:rsidP="00F1022A">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6ECB44AD" w14:textId="77777777" w:rsidR="00F1022A" w:rsidRDefault="00F1022A" w:rsidP="00F1022A">
      <w:pPr>
        <w:ind w:firstLine="720"/>
        <w:jc w:val="both"/>
        <w:rPr>
          <w:sz w:val="24"/>
          <w:szCs w:val="24"/>
        </w:rPr>
      </w:pPr>
      <w:r w:rsidRPr="00B32970">
        <w:rPr>
          <w:sz w:val="24"/>
          <w:szCs w:val="24"/>
        </w:rPr>
        <w:t>Neigiamų pasekmių nenumatoma.</w:t>
      </w:r>
    </w:p>
    <w:p w14:paraId="6ECB44AE" w14:textId="77777777" w:rsidR="00F1022A" w:rsidRPr="00B32970" w:rsidRDefault="00F1022A" w:rsidP="00F1022A">
      <w:pPr>
        <w:jc w:val="both"/>
        <w:rPr>
          <w:sz w:val="24"/>
          <w:szCs w:val="24"/>
        </w:rPr>
      </w:pPr>
    </w:p>
    <w:p w14:paraId="6ECB44AF" w14:textId="77777777" w:rsidR="00F1022A" w:rsidRPr="00B32970" w:rsidRDefault="00F1022A" w:rsidP="00F1022A">
      <w:pPr>
        <w:tabs>
          <w:tab w:val="left" w:pos="780"/>
        </w:tabs>
        <w:jc w:val="both"/>
        <w:rPr>
          <w:b/>
          <w:sz w:val="24"/>
          <w:szCs w:val="24"/>
        </w:rPr>
      </w:pPr>
      <w:r>
        <w:rPr>
          <w:sz w:val="24"/>
          <w:szCs w:val="24"/>
        </w:rPr>
        <w:tab/>
      </w:r>
      <w:r w:rsidRPr="00B32970">
        <w:rPr>
          <w:b/>
          <w:sz w:val="24"/>
          <w:szCs w:val="24"/>
        </w:rPr>
        <w:t>6. Kieno iniciatyva parengtas sprendimo projektas.</w:t>
      </w:r>
    </w:p>
    <w:p w14:paraId="6ECB44B0" w14:textId="77777777" w:rsidR="00F1022A" w:rsidRDefault="00F1022A" w:rsidP="00F1022A">
      <w:pPr>
        <w:ind w:firstLine="780"/>
        <w:jc w:val="both"/>
        <w:rPr>
          <w:sz w:val="24"/>
          <w:szCs w:val="24"/>
        </w:rPr>
      </w:pPr>
      <w:r w:rsidRPr="00B32970">
        <w:rPr>
          <w:sz w:val="24"/>
          <w:szCs w:val="24"/>
        </w:rPr>
        <w:t xml:space="preserve">Sprendimo projektą parengė </w:t>
      </w:r>
      <w:r>
        <w:rPr>
          <w:sz w:val="24"/>
          <w:szCs w:val="24"/>
        </w:rPr>
        <w:t>Miesto infrastruktūros skyrius.</w:t>
      </w:r>
    </w:p>
    <w:p w14:paraId="6ECB44B1" w14:textId="77777777" w:rsidR="00F1022A" w:rsidRPr="00B32970" w:rsidRDefault="00F1022A" w:rsidP="00F1022A">
      <w:pPr>
        <w:jc w:val="both"/>
        <w:rPr>
          <w:sz w:val="24"/>
          <w:szCs w:val="24"/>
        </w:rPr>
      </w:pPr>
      <w:r w:rsidRPr="00B32970">
        <w:rPr>
          <w:sz w:val="24"/>
          <w:szCs w:val="24"/>
        </w:rPr>
        <w:tab/>
        <w:t xml:space="preserve"> </w:t>
      </w:r>
    </w:p>
    <w:p w14:paraId="6ECB44B2" w14:textId="77777777" w:rsidR="00F1022A" w:rsidRDefault="00F1022A" w:rsidP="00F1022A">
      <w:pPr>
        <w:jc w:val="both"/>
      </w:pPr>
      <w:r>
        <w:rPr>
          <w:sz w:val="24"/>
          <w:szCs w:val="24"/>
        </w:rPr>
        <w:t>Kadangi asmens duomenys neskelbiami, todėl su pateiktu nuomininkės prašymu ir dokumentais galima susipažinti Miesto infrastruktūros skyriaus 324 kab.</w:t>
      </w:r>
    </w:p>
    <w:p w14:paraId="6ECB44B3" w14:textId="77777777" w:rsidR="00F1022A" w:rsidRDefault="00F1022A" w:rsidP="00F1022A">
      <w:pPr>
        <w:jc w:val="both"/>
      </w:pPr>
    </w:p>
    <w:p w14:paraId="6ECB44B4" w14:textId="77777777" w:rsidR="00F1022A" w:rsidRPr="00B32970" w:rsidRDefault="00F1022A" w:rsidP="00F1022A">
      <w:pPr>
        <w:jc w:val="both"/>
        <w:rPr>
          <w:sz w:val="24"/>
          <w:szCs w:val="24"/>
        </w:rPr>
      </w:pPr>
      <w:r>
        <w:rPr>
          <w:sz w:val="24"/>
          <w:szCs w:val="24"/>
        </w:rPr>
        <w:t>Miesto infrastruktūros</w:t>
      </w:r>
      <w:r w:rsidRPr="00B32970">
        <w:rPr>
          <w:sz w:val="24"/>
          <w:szCs w:val="24"/>
        </w:rPr>
        <w:t xml:space="preserve"> skyriaus </w:t>
      </w:r>
    </w:p>
    <w:p w14:paraId="6ECB44B5" w14:textId="77777777" w:rsidR="00F1022A" w:rsidRDefault="00F1022A" w:rsidP="00F1022A">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14:paraId="6ECB44B6" w14:textId="77777777" w:rsidR="00F1022A" w:rsidRDefault="00F1022A" w:rsidP="00F1022A"/>
    <w:p w14:paraId="6ECB44B7"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2A"/>
    <w:rsid w:val="0037357A"/>
    <w:rsid w:val="006F3709"/>
    <w:rsid w:val="00880BF2"/>
    <w:rsid w:val="00F102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4496"/>
  <w15:chartTrackingRefBased/>
  <w15:docId w15:val="{BF7A6A96-A463-4F6E-9122-37835EE0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022A"/>
    <w:rPr>
      <w:rFonts w:eastAsia="Times New Roman" w:cs="Times New Roman"/>
      <w:sz w:val="20"/>
      <w:szCs w:val="20"/>
    </w:rPr>
  </w:style>
  <w:style w:type="paragraph" w:styleId="Antrat2">
    <w:name w:val="heading 2"/>
    <w:basedOn w:val="prastasis"/>
    <w:next w:val="prastasis"/>
    <w:link w:val="Antrat2Diagrama"/>
    <w:qFormat/>
    <w:rsid w:val="00F1022A"/>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1022A"/>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1881</Words>
  <Characters>1073</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2022-11-09T07:58:00Z</dcterms:created>
  <dcterms:modified xsi:type="dcterms:W3CDTF">2022-11-09T07:58:00Z</dcterms:modified>
</cp:coreProperties>
</file>