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B129B" w14:textId="7C9C0FC5" w:rsidR="006F308C" w:rsidRPr="00B6402C" w:rsidRDefault="006F308C" w:rsidP="00075217">
      <w:pPr>
        <w:jc w:val="center"/>
        <w:rPr>
          <w:b/>
          <w:szCs w:val="24"/>
        </w:rPr>
      </w:pPr>
      <w:bookmarkStart w:id="0" w:name="_GoBack"/>
      <w:bookmarkEnd w:id="0"/>
      <w:r w:rsidRPr="00B6402C">
        <w:rPr>
          <w:b/>
          <w:noProof/>
          <w:sz w:val="28"/>
          <w:lang w:eastAsia="lt-LT"/>
        </w:rPr>
        <w:drawing>
          <wp:inline distT="0" distB="0" distL="0" distR="0" wp14:anchorId="625237FD" wp14:editId="073AC8DE">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B65BE10" w14:textId="77777777" w:rsidR="006F308C" w:rsidRPr="00B6402C" w:rsidRDefault="006F308C" w:rsidP="006F308C">
      <w:pPr>
        <w:jc w:val="center"/>
        <w:rPr>
          <w:b/>
          <w:szCs w:val="24"/>
        </w:rPr>
      </w:pPr>
    </w:p>
    <w:p w14:paraId="09397276" w14:textId="77777777" w:rsidR="006F308C" w:rsidRPr="00B6402C" w:rsidRDefault="006F308C" w:rsidP="006F308C">
      <w:pPr>
        <w:jc w:val="center"/>
        <w:rPr>
          <w:b/>
          <w:sz w:val="28"/>
        </w:rPr>
      </w:pPr>
      <w:r w:rsidRPr="00B6402C">
        <w:rPr>
          <w:b/>
          <w:sz w:val="28"/>
        </w:rPr>
        <w:t>PANEVĖŽIO MIESTO SAVIVALDYBĖS TARYBA</w:t>
      </w:r>
    </w:p>
    <w:p w14:paraId="7BE8DC13" w14:textId="77777777" w:rsidR="006F308C" w:rsidRPr="00B6402C" w:rsidRDefault="006F308C" w:rsidP="006F308C">
      <w:pPr>
        <w:keepNext/>
        <w:jc w:val="center"/>
        <w:outlineLvl w:val="1"/>
        <w:rPr>
          <w:b/>
          <w:szCs w:val="24"/>
        </w:rPr>
      </w:pPr>
    </w:p>
    <w:p w14:paraId="2F4FC27C" w14:textId="77777777" w:rsidR="006F308C" w:rsidRPr="00B6402C" w:rsidRDefault="006F308C" w:rsidP="006F308C">
      <w:pPr>
        <w:keepNext/>
        <w:jc w:val="center"/>
        <w:outlineLvl w:val="1"/>
        <w:rPr>
          <w:b/>
        </w:rPr>
      </w:pPr>
      <w:r w:rsidRPr="00B6402C">
        <w:rPr>
          <w:b/>
        </w:rPr>
        <w:t>SPRENDIMAS</w:t>
      </w:r>
    </w:p>
    <w:p w14:paraId="21E4D302" w14:textId="77777777" w:rsidR="006F308C" w:rsidRPr="00E1645E" w:rsidRDefault="006F308C" w:rsidP="006F308C">
      <w:pPr>
        <w:keepNext/>
        <w:jc w:val="center"/>
        <w:outlineLvl w:val="1"/>
        <w:rPr>
          <w:b/>
        </w:rPr>
      </w:pPr>
      <w:r w:rsidRPr="00E1645E">
        <w:rPr>
          <w:b/>
        </w:rPr>
        <w:t>DĖL SAVIVALDYBĖS TARYBOS 2017 M. GRUODŽIO 21 D. SPRENDIMO NR. 1-406</w:t>
      </w:r>
    </w:p>
    <w:p w14:paraId="627FC3E6" w14:textId="18A49AE1" w:rsidR="006F308C" w:rsidRPr="00B6402C" w:rsidRDefault="006F308C" w:rsidP="006F308C">
      <w:pPr>
        <w:jc w:val="center"/>
        <w:rPr>
          <w:rFonts w:ascii="TimesNewRomanPS-BoldMT" w:hAnsi="TimesNewRomanPS-BoldMT" w:cs="TimesNewRomanPS-BoldMT"/>
          <w:b/>
          <w:bCs/>
          <w:szCs w:val="24"/>
        </w:rPr>
      </w:pPr>
      <w:r w:rsidRPr="00E1645E">
        <w:rPr>
          <w:rFonts w:ascii="TimesNewRomanPS-BoldMT" w:hAnsi="TimesNewRomanPS-BoldMT" w:cs="TimesNewRomanPS-BoldMT"/>
          <w:b/>
          <w:bCs/>
          <w:szCs w:val="24"/>
        </w:rPr>
        <w:t>„DĖL MOKINIŲ PRIĖMIMO Į PANEVĖŽIO MIESTO SAVIVALDYBĖS BENDROJO UGDYMO MOKYKLAS TVARKOS APRAŠO PATVIRTINIMO IR SAVIVALDYBĖS TARYBOS 2016 M. LAPKRIČIO 24 D. SPRENDIMO NR. 1-385 PRIPAŽINIMO NETEKUSIU GALIOS“ PAKEITIMO</w:t>
      </w:r>
    </w:p>
    <w:p w14:paraId="5A8B3608" w14:textId="77777777" w:rsidR="006F308C" w:rsidRPr="00B6402C" w:rsidRDefault="006F308C" w:rsidP="006F308C">
      <w:pPr>
        <w:jc w:val="center"/>
      </w:pPr>
    </w:p>
    <w:p w14:paraId="5431CDE7" w14:textId="77777777" w:rsidR="00075217" w:rsidRPr="00A562AA" w:rsidRDefault="00075217" w:rsidP="00075217">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lapkričio 10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TSP-428</w:t>
      </w:r>
      <w:r>
        <w:fldChar w:fldCharType="end"/>
      </w:r>
      <w:bookmarkEnd w:id="2"/>
    </w:p>
    <w:p w14:paraId="2C541D47" w14:textId="77777777" w:rsidR="006F308C" w:rsidRPr="00B6402C" w:rsidRDefault="006F308C" w:rsidP="006F308C">
      <w:pPr>
        <w:keepNext/>
        <w:jc w:val="center"/>
        <w:outlineLvl w:val="2"/>
        <w:rPr>
          <w:b/>
        </w:rPr>
      </w:pPr>
      <w:r w:rsidRPr="00B6402C">
        <w:t>Panevėžys</w:t>
      </w:r>
    </w:p>
    <w:p w14:paraId="31F3F27A" w14:textId="77777777" w:rsidR="006F308C" w:rsidRPr="00B6402C" w:rsidRDefault="006F308C" w:rsidP="006F308C">
      <w:pPr>
        <w:jc w:val="center"/>
      </w:pPr>
    </w:p>
    <w:p w14:paraId="7434177A" w14:textId="77777777" w:rsidR="006F308C" w:rsidRPr="00B6402C" w:rsidRDefault="006F308C" w:rsidP="00091FD3">
      <w:pPr>
        <w:spacing w:line="360" w:lineRule="auto"/>
        <w:ind w:firstLine="851"/>
        <w:jc w:val="both"/>
        <w:rPr>
          <w:szCs w:val="24"/>
        </w:rPr>
      </w:pPr>
      <w:r w:rsidRPr="00B6402C">
        <w:rPr>
          <w:szCs w:val="24"/>
        </w:rPr>
        <w:t>Vadovaudamasi Lietuvos Respublikos vietos savivaldos įstatymo 18 straipsnio 1 dalimi, Panevėžio miesto savivaldybės taryba  n u s p r e n d ž i a:</w:t>
      </w:r>
    </w:p>
    <w:p w14:paraId="0D75A639" w14:textId="056499C2" w:rsidR="006F308C" w:rsidRPr="001D7FB2" w:rsidRDefault="006F308C" w:rsidP="00091FD3">
      <w:pPr>
        <w:pStyle w:val="Sraopastraipa"/>
        <w:numPr>
          <w:ilvl w:val="0"/>
          <w:numId w:val="1"/>
        </w:numPr>
        <w:spacing w:line="360" w:lineRule="auto"/>
        <w:ind w:left="0" w:firstLine="851"/>
        <w:jc w:val="both"/>
        <w:rPr>
          <w:szCs w:val="24"/>
        </w:rPr>
      </w:pPr>
      <w:r w:rsidRPr="001D7FB2">
        <w:rPr>
          <w:szCs w:val="24"/>
        </w:rPr>
        <w:t>Pakeisti Mokinių priėmimo į Panevėžio miesto savivaldybės bendrojo ugdymo mokyklas tvarkos aprašą, patvirtintą Panevėžio miesto savivaldybės tarybos 2017 m. gruodžio 21 d. sprendimu Nr. 1-406 „</w:t>
      </w:r>
      <w:r w:rsidRPr="001D7FB2">
        <w:rPr>
          <w:rFonts w:ascii="TimesNewRomanPS-BoldMT" w:hAnsi="TimesNewRomanPS-BoldMT"/>
          <w:bCs/>
          <w:color w:val="000000"/>
          <w:szCs w:val="24"/>
        </w:rPr>
        <w:t>Dėl Mokinių priėmimo į Panevėžio miesto savivaldybės bendrojo ugdymo mokyklas tvarkos aprašo patvirtinimo ir Savivaldybės tarybos 2016 m. lapkričio 24 d. sprendimo Nr. 1-385 pripažinimo netekusiu galios“, taip</w:t>
      </w:r>
      <w:r w:rsidRPr="001D7FB2">
        <w:rPr>
          <w:szCs w:val="24"/>
        </w:rPr>
        <w:t>:</w:t>
      </w:r>
    </w:p>
    <w:p w14:paraId="757698C5" w14:textId="57706A56" w:rsidR="006F308C" w:rsidRPr="001D7FB2" w:rsidRDefault="006F308C" w:rsidP="00091FD3">
      <w:pPr>
        <w:pStyle w:val="Sraopastraipa"/>
        <w:numPr>
          <w:ilvl w:val="1"/>
          <w:numId w:val="1"/>
        </w:numPr>
        <w:tabs>
          <w:tab w:val="left" w:pos="1134"/>
        </w:tabs>
        <w:spacing w:line="360" w:lineRule="auto"/>
        <w:ind w:left="0" w:firstLine="851"/>
        <w:jc w:val="both"/>
        <w:rPr>
          <w:szCs w:val="24"/>
        </w:rPr>
      </w:pPr>
      <w:r w:rsidRPr="001D7FB2">
        <w:rPr>
          <w:szCs w:val="24"/>
        </w:rPr>
        <w:t xml:space="preserve">pakeisti </w:t>
      </w:r>
      <w:r w:rsidRPr="001D7FB2">
        <w:rPr>
          <w:bCs/>
          <w:szCs w:val="24"/>
        </w:rPr>
        <w:t xml:space="preserve">8 </w:t>
      </w:r>
      <w:r w:rsidRPr="001D7FB2">
        <w:rPr>
          <w:szCs w:val="24"/>
        </w:rPr>
        <w:t>punktą ir jį išdėstyti taip:</w:t>
      </w:r>
    </w:p>
    <w:p w14:paraId="61CFA305" w14:textId="3DF8E297" w:rsidR="006F308C" w:rsidRPr="00B6402C" w:rsidRDefault="006F308C" w:rsidP="00091FD3">
      <w:pPr>
        <w:widowControl w:val="0"/>
        <w:suppressAutoHyphens/>
        <w:spacing w:line="360" w:lineRule="auto"/>
        <w:ind w:firstLine="851"/>
        <w:jc w:val="both"/>
        <w:rPr>
          <w:rFonts w:ascii="TimesNewRomanPSMT" w:hAnsi="TimesNewRomanPSMT" w:cs="TimesNewRomanPSMT"/>
          <w:color w:val="000000" w:themeColor="text1"/>
          <w:szCs w:val="24"/>
          <w:lang w:eastAsia="lt-LT"/>
        </w:rPr>
      </w:pPr>
      <w:r w:rsidRPr="00B6402C">
        <w:rPr>
          <w:szCs w:val="24"/>
        </w:rPr>
        <w:t>„</w:t>
      </w:r>
      <w:r w:rsidRPr="00B6402C">
        <w:rPr>
          <w:rFonts w:ascii="TimesNewRomanPSMT" w:hAnsi="TimesNewRomanPSMT" w:cs="TimesNewRomanPSMT"/>
          <w:color w:val="000000" w:themeColor="text1"/>
          <w:szCs w:val="24"/>
          <w:lang w:eastAsia="lt-LT"/>
        </w:rPr>
        <w:t xml:space="preserve">8. Į Panevėžio miesto savivaldybės (toliau </w:t>
      </w:r>
      <w:r w:rsidR="005A3AF2">
        <w:rPr>
          <w:rFonts w:ascii="TimesNewRomanPSMT" w:hAnsi="TimesNewRomanPSMT" w:cs="TimesNewRomanPSMT"/>
          <w:color w:val="000000" w:themeColor="text1"/>
          <w:szCs w:val="24"/>
          <w:lang w:eastAsia="lt-LT"/>
        </w:rPr>
        <w:t>–</w:t>
      </w:r>
      <w:r w:rsidRPr="00B6402C">
        <w:rPr>
          <w:rFonts w:ascii="TimesNewRomanPSMT" w:hAnsi="TimesNewRomanPSMT" w:cs="TimesNewRomanPSMT"/>
          <w:color w:val="000000" w:themeColor="text1"/>
          <w:szCs w:val="24"/>
          <w:lang w:eastAsia="lt-LT"/>
        </w:rPr>
        <w:t xml:space="preserve"> Savivaldybė) bendrojo ugdymo mokyklas mokytis pagal pradinio ugdymo programą, pagrindinio ugdymo programos pirmą ir antrą dalis, vidurinio ugdymo programą priimam</w:t>
      </w:r>
      <w:r w:rsidR="005A3AF2">
        <w:rPr>
          <w:rFonts w:ascii="TimesNewRomanPSMT" w:hAnsi="TimesNewRomanPSMT" w:cs="TimesNewRomanPSMT"/>
          <w:color w:val="000000" w:themeColor="text1"/>
          <w:szCs w:val="24"/>
          <w:lang w:eastAsia="lt-LT"/>
        </w:rPr>
        <w:t>a</w:t>
      </w:r>
      <w:r w:rsidRPr="00B6402C">
        <w:rPr>
          <w:rFonts w:ascii="TimesNewRomanPSMT" w:hAnsi="TimesNewRomanPSMT" w:cs="TimesNewRomanPSMT"/>
          <w:color w:val="000000" w:themeColor="text1"/>
          <w:szCs w:val="24"/>
          <w:lang w:eastAsia="lt-LT"/>
        </w:rPr>
        <w:t xml:space="preserve"> taip:</w:t>
      </w:r>
    </w:p>
    <w:p w14:paraId="75ADCE8E" w14:textId="1019838A" w:rsidR="006F308C" w:rsidRPr="00B6402C" w:rsidRDefault="006F308C" w:rsidP="00091FD3">
      <w:pPr>
        <w:spacing w:line="360" w:lineRule="auto"/>
        <w:ind w:firstLine="851"/>
        <w:contextualSpacing/>
        <w:jc w:val="both"/>
        <w:rPr>
          <w:color w:val="000000"/>
          <w:szCs w:val="24"/>
          <w:lang w:eastAsia="lt-LT"/>
        </w:rPr>
      </w:pPr>
      <w:r w:rsidRPr="00B6402C">
        <w:rPr>
          <w:color w:val="000000"/>
          <w:szCs w:val="24"/>
          <w:lang w:eastAsia="lt-LT"/>
        </w:rPr>
        <w:t>8.1. Mokytis pagal pradinio ugdymo programą, pagrindinio ugdymo programos pirmą dalį pirmumo teise priimami priešmokyklinio ugdymo grupę toje mokykloje lankę vaikai</w:t>
      </w:r>
      <w:r w:rsidRPr="00B6402C">
        <w:rPr>
          <w:rFonts w:ascii="Times" w:eastAsia="Times" w:hAnsi="Times" w:cs="Times"/>
          <w:color w:val="000000"/>
          <w:szCs w:val="24"/>
          <w:lang w:eastAsia="lt-LT"/>
        </w:rPr>
        <w:t>, mokiniai, toje mokykloje liekantys kartoti programą, baigę pradinio ugdymo programą, </w:t>
      </w:r>
      <w:r w:rsidRPr="00B6402C">
        <w:rPr>
          <w:color w:val="000000"/>
          <w:szCs w:val="24"/>
          <w:lang w:eastAsia="lt-LT"/>
        </w:rPr>
        <w:t>asmenys, gyvenantys mokyklai priskirtoje aptarnavimo teritorijoje. Jei neįmanoma patenkinti visų prašymų pagal mokyklos aptarnaujamą teritoriją, pirmumo teise priimami asmenys:</w:t>
      </w:r>
    </w:p>
    <w:p w14:paraId="27DA1253" w14:textId="3DD7FFF4" w:rsidR="006F308C" w:rsidRPr="00B6402C" w:rsidRDefault="00A17EF4" w:rsidP="00091FD3">
      <w:pPr>
        <w:spacing w:line="360" w:lineRule="auto"/>
        <w:ind w:firstLine="851"/>
        <w:contextualSpacing/>
        <w:jc w:val="both"/>
        <w:rPr>
          <w:color w:val="000000"/>
          <w:szCs w:val="24"/>
          <w:lang w:eastAsia="lt-LT"/>
        </w:rPr>
      </w:pPr>
      <w:r w:rsidRPr="00B6402C">
        <w:rPr>
          <w:color w:val="000000"/>
          <w:szCs w:val="24"/>
          <w:lang w:eastAsia="lt-LT"/>
        </w:rPr>
        <w:t>8.1.1.</w:t>
      </w:r>
      <w:r w:rsidR="005A3AF2">
        <w:rPr>
          <w:color w:val="000000"/>
          <w:szCs w:val="24"/>
          <w:lang w:eastAsia="lt-LT"/>
        </w:rPr>
        <w:t xml:space="preserve"> </w:t>
      </w:r>
      <w:r w:rsidR="006F308C" w:rsidRPr="00B6402C">
        <w:rPr>
          <w:color w:val="000000"/>
          <w:szCs w:val="24"/>
          <w:lang w:eastAsia="lt-LT"/>
        </w:rPr>
        <w:t>gyvenantys mokyklai priskirtoje aptarnavimo teritorijoje, atsižvelgiant į gyvenamosios vietos deklaravimo datą;</w:t>
      </w:r>
    </w:p>
    <w:p w14:paraId="73FDD3FD" w14:textId="77777777" w:rsidR="006F308C" w:rsidRPr="00B6402C" w:rsidRDefault="006F308C" w:rsidP="006F308C">
      <w:pPr>
        <w:spacing w:line="360" w:lineRule="auto"/>
        <w:ind w:firstLine="851"/>
        <w:contextualSpacing/>
        <w:jc w:val="both"/>
        <w:rPr>
          <w:color w:val="000000"/>
          <w:szCs w:val="24"/>
          <w:lang w:eastAsia="lt-LT"/>
        </w:rPr>
      </w:pPr>
      <w:r w:rsidRPr="00B6402C">
        <w:rPr>
          <w:color w:val="000000"/>
          <w:szCs w:val="24"/>
          <w:lang w:eastAsia="lt-LT"/>
        </w:rPr>
        <w:t>8.1.2. dėl įgimtų ar įgytų sutrikimų turintys specialiųjų ugdymosi poreikių;</w:t>
      </w:r>
    </w:p>
    <w:p w14:paraId="6BBA88F1" w14:textId="77777777" w:rsidR="006F308C" w:rsidRPr="00B6402C" w:rsidRDefault="006F308C" w:rsidP="006F308C">
      <w:pPr>
        <w:spacing w:line="360" w:lineRule="auto"/>
        <w:ind w:firstLine="851"/>
        <w:contextualSpacing/>
        <w:jc w:val="both"/>
        <w:rPr>
          <w:color w:val="000000"/>
          <w:szCs w:val="24"/>
          <w:lang w:eastAsia="lt-LT"/>
        </w:rPr>
      </w:pPr>
      <w:r w:rsidRPr="00B6402C">
        <w:rPr>
          <w:color w:val="000000"/>
          <w:szCs w:val="24"/>
          <w:lang w:eastAsia="lt-LT"/>
        </w:rPr>
        <w:t>8.1.3. mokiniai, kurių broliai (įbroliai) ir seserys (įseserės) prašymo pateikimo metu jau mokosi toje mokykloje;</w:t>
      </w:r>
    </w:p>
    <w:p w14:paraId="6E248573" w14:textId="2676DFC7" w:rsidR="006F308C" w:rsidRPr="00B6402C" w:rsidRDefault="006F308C" w:rsidP="006F308C">
      <w:pPr>
        <w:spacing w:line="360" w:lineRule="auto"/>
        <w:ind w:firstLine="851"/>
        <w:contextualSpacing/>
        <w:jc w:val="both"/>
        <w:rPr>
          <w:color w:val="000000"/>
          <w:szCs w:val="24"/>
          <w:lang w:eastAsia="lt-LT"/>
        </w:rPr>
      </w:pPr>
      <w:r w:rsidRPr="00B6402C">
        <w:rPr>
          <w:color w:val="000000"/>
          <w:szCs w:val="24"/>
          <w:lang w:eastAsia="lt-LT"/>
        </w:rPr>
        <w:t xml:space="preserve">8.1.4. į savivaldybės </w:t>
      </w:r>
      <w:r w:rsidRPr="00B3301D">
        <w:rPr>
          <w:bCs/>
          <w:color w:val="000000"/>
          <w:szCs w:val="24"/>
          <w:lang w:eastAsia="lt-LT"/>
        </w:rPr>
        <w:t>teritoriją rotuotų (perkeltų) tikrąją</w:t>
      </w:r>
      <w:r w:rsidRPr="00B6402C">
        <w:rPr>
          <w:color w:val="000000"/>
          <w:szCs w:val="24"/>
          <w:lang w:eastAsia="lt-LT"/>
        </w:rPr>
        <w:t xml:space="preserve"> karo tarnybą atliekančių profesinės karo tarnybos karių šeimų vaikai</w:t>
      </w:r>
      <w:r w:rsidR="00B3301D">
        <w:rPr>
          <w:color w:val="000000"/>
          <w:szCs w:val="24"/>
          <w:lang w:eastAsia="lt-LT"/>
        </w:rPr>
        <w:t>.</w:t>
      </w:r>
    </w:p>
    <w:p w14:paraId="1E2946CB" w14:textId="32D0AA9D" w:rsidR="006F308C" w:rsidRPr="00B6402C" w:rsidRDefault="006F308C" w:rsidP="006F308C">
      <w:pPr>
        <w:spacing w:line="360" w:lineRule="auto"/>
        <w:ind w:firstLine="851"/>
        <w:contextualSpacing/>
        <w:jc w:val="both"/>
        <w:rPr>
          <w:color w:val="000000"/>
          <w:szCs w:val="24"/>
          <w:lang w:eastAsia="lt-LT"/>
        </w:rPr>
      </w:pPr>
      <w:r w:rsidRPr="00B6402C">
        <w:rPr>
          <w:color w:val="000000"/>
          <w:szCs w:val="24"/>
          <w:lang w:eastAsia="lt-LT"/>
        </w:rPr>
        <w:lastRenderedPageBreak/>
        <w:t>8.2. </w:t>
      </w:r>
      <w:r w:rsidR="00B3301D">
        <w:rPr>
          <w:color w:val="000000"/>
          <w:szCs w:val="24"/>
          <w:lang w:eastAsia="lt-LT"/>
        </w:rPr>
        <w:t>M</w:t>
      </w:r>
      <w:r w:rsidRPr="00B6402C">
        <w:rPr>
          <w:color w:val="000000"/>
          <w:szCs w:val="24"/>
          <w:lang w:eastAsia="lt-LT"/>
        </w:rPr>
        <w:t>okytis pagal pagrindinio ugdymo programos antrą dalį į gimnazijas priimami mokiniai atsižvelgiant į jų pageidavimą tęsti tų dalykų, kurių buvo pradėję mokytis pagal pagrindinio ugdymo programos pirmą dalį, mokymąsi pagal pagrindinio ugdymo programos antrą dalį, pagal prašymo gavimo datą ir laiką. Jei neįmanoma patenkinti visų prašymų,</w:t>
      </w:r>
      <w:r w:rsidRPr="005C6BAE">
        <w:rPr>
          <w:bCs/>
          <w:color w:val="000000"/>
          <w:szCs w:val="24"/>
          <w:lang w:eastAsia="lt-LT"/>
        </w:rPr>
        <w:t xml:space="preserve"> pirmumo teise priimami vaikai, kurių vienas iš tėvų yra į savivaldybės teritoriją rotuot</w:t>
      </w:r>
      <w:r w:rsidR="005A3AF2">
        <w:rPr>
          <w:bCs/>
          <w:color w:val="000000"/>
          <w:szCs w:val="24"/>
          <w:lang w:eastAsia="lt-LT"/>
        </w:rPr>
        <w:t>as</w:t>
      </w:r>
      <w:r w:rsidRPr="005C6BAE">
        <w:rPr>
          <w:bCs/>
          <w:color w:val="000000"/>
          <w:szCs w:val="24"/>
          <w:lang w:eastAsia="lt-LT"/>
        </w:rPr>
        <w:t xml:space="preserve"> (perkelt</w:t>
      </w:r>
      <w:r w:rsidR="005A3AF2">
        <w:rPr>
          <w:bCs/>
          <w:color w:val="000000"/>
          <w:szCs w:val="24"/>
          <w:lang w:eastAsia="lt-LT"/>
        </w:rPr>
        <w:t>as</w:t>
      </w:r>
      <w:r w:rsidRPr="005C6BAE">
        <w:rPr>
          <w:bCs/>
          <w:color w:val="000000"/>
          <w:szCs w:val="24"/>
          <w:lang w:eastAsia="lt-LT"/>
        </w:rPr>
        <w:t>) tikrąją karo tarnybą atliekan</w:t>
      </w:r>
      <w:r w:rsidR="005A3AF2">
        <w:rPr>
          <w:bCs/>
          <w:color w:val="000000"/>
          <w:szCs w:val="24"/>
          <w:lang w:eastAsia="lt-LT"/>
        </w:rPr>
        <w:t>tis</w:t>
      </w:r>
      <w:r w:rsidRPr="005C6BAE">
        <w:rPr>
          <w:bCs/>
          <w:color w:val="000000"/>
          <w:szCs w:val="24"/>
          <w:lang w:eastAsia="lt-LT"/>
        </w:rPr>
        <w:t xml:space="preserve"> profesinės karo tarnybos kar</w:t>
      </w:r>
      <w:r w:rsidR="005A3AF2">
        <w:rPr>
          <w:bCs/>
          <w:color w:val="000000"/>
          <w:szCs w:val="24"/>
          <w:lang w:eastAsia="lt-LT"/>
        </w:rPr>
        <w:t>ys,</w:t>
      </w:r>
      <w:r w:rsidRPr="00B6402C">
        <w:rPr>
          <w:color w:val="000000"/>
          <w:szCs w:val="24"/>
          <w:lang w:eastAsia="lt-LT"/>
        </w:rPr>
        <w:t xml:space="preserve"> ir mokiniai pagal mokymosi pasiekimus (žr. 39</w:t>
      </w:r>
      <w:r w:rsidRPr="00B6402C">
        <w:rPr>
          <w:color w:val="FF0000"/>
          <w:szCs w:val="24"/>
          <w:lang w:eastAsia="lt-LT"/>
        </w:rPr>
        <w:t> </w:t>
      </w:r>
      <w:r w:rsidRPr="00B6402C">
        <w:rPr>
          <w:color w:val="000000"/>
          <w:szCs w:val="24"/>
          <w:lang w:eastAsia="lt-LT"/>
        </w:rPr>
        <w:t>punktą)</w:t>
      </w:r>
      <w:r w:rsidR="005A3AF2">
        <w:rPr>
          <w:color w:val="000000"/>
          <w:szCs w:val="24"/>
          <w:lang w:eastAsia="lt-LT"/>
        </w:rPr>
        <w:t>.</w:t>
      </w:r>
    </w:p>
    <w:p w14:paraId="63AFEC85" w14:textId="6BEE42D6" w:rsidR="005C6BAE" w:rsidRDefault="006F308C" w:rsidP="006F308C">
      <w:pPr>
        <w:spacing w:line="360" w:lineRule="auto"/>
        <w:ind w:firstLine="851"/>
        <w:contextualSpacing/>
        <w:jc w:val="both"/>
        <w:rPr>
          <w:color w:val="000000"/>
          <w:szCs w:val="24"/>
          <w:lang w:eastAsia="lt-LT"/>
        </w:rPr>
      </w:pPr>
      <w:bookmarkStart w:id="3" w:name="bookmark=id.1fob9te" w:colFirst="0" w:colLast="0"/>
      <w:bookmarkEnd w:id="3"/>
      <w:r w:rsidRPr="00B6402C">
        <w:rPr>
          <w:color w:val="000000"/>
          <w:szCs w:val="24"/>
          <w:lang w:eastAsia="lt-LT"/>
        </w:rPr>
        <w:t xml:space="preserve">8.3. Mokytis pagal vidurinio ugdymo programą </w:t>
      </w:r>
      <w:r w:rsidR="005A3AF2">
        <w:rPr>
          <w:color w:val="000000"/>
          <w:szCs w:val="24"/>
          <w:lang w:eastAsia="lt-LT"/>
        </w:rPr>
        <w:t xml:space="preserve">ugdymo įstaigą </w:t>
      </w:r>
      <w:r w:rsidRPr="00B6402C">
        <w:rPr>
          <w:color w:val="000000"/>
          <w:szCs w:val="24"/>
          <w:lang w:eastAsia="lt-LT"/>
        </w:rPr>
        <w:t xml:space="preserve">asmenys renkasi patys. Mokytis pagal vidurinio ugdymo programą į mokyklą pirmumo teise priimami asmenys, joje baigę pagrindinio ugdymo </w:t>
      </w:r>
      <w:r w:rsidRPr="005C6BAE">
        <w:rPr>
          <w:color w:val="000000"/>
          <w:szCs w:val="24"/>
          <w:lang w:eastAsia="lt-LT"/>
        </w:rPr>
        <w:t xml:space="preserve">programą </w:t>
      </w:r>
      <w:r w:rsidR="005A3AF2">
        <w:rPr>
          <w:color w:val="000000"/>
          <w:szCs w:val="24"/>
          <w:lang w:eastAsia="lt-LT"/>
        </w:rPr>
        <w:t>ir</w:t>
      </w:r>
      <w:r w:rsidRPr="005C6BAE">
        <w:rPr>
          <w:color w:val="000000"/>
          <w:szCs w:val="24"/>
          <w:lang w:eastAsia="lt-LT"/>
        </w:rPr>
        <w:t xml:space="preserve"> kurių vienas iš tėvų yra į savivaldybės teritoriją rotuot</w:t>
      </w:r>
      <w:r w:rsidR="005A3AF2">
        <w:rPr>
          <w:color w:val="000000"/>
          <w:szCs w:val="24"/>
          <w:lang w:eastAsia="lt-LT"/>
        </w:rPr>
        <w:t>as</w:t>
      </w:r>
      <w:r w:rsidRPr="005C6BAE">
        <w:rPr>
          <w:color w:val="000000"/>
          <w:szCs w:val="24"/>
          <w:lang w:eastAsia="lt-LT"/>
        </w:rPr>
        <w:t xml:space="preserve"> (perkelt</w:t>
      </w:r>
      <w:r w:rsidR="005A3AF2">
        <w:rPr>
          <w:color w:val="000000"/>
          <w:szCs w:val="24"/>
          <w:lang w:eastAsia="lt-LT"/>
        </w:rPr>
        <w:t>as</w:t>
      </w:r>
      <w:r w:rsidRPr="005C6BAE">
        <w:rPr>
          <w:color w:val="000000"/>
          <w:szCs w:val="24"/>
          <w:lang w:eastAsia="lt-LT"/>
        </w:rPr>
        <w:t>) tikrąją karo tarnybą atliekan</w:t>
      </w:r>
      <w:r w:rsidR="005A3AF2">
        <w:rPr>
          <w:color w:val="000000"/>
          <w:szCs w:val="24"/>
          <w:lang w:eastAsia="lt-LT"/>
        </w:rPr>
        <w:t>tis</w:t>
      </w:r>
      <w:r w:rsidRPr="005C6BAE">
        <w:rPr>
          <w:color w:val="000000"/>
          <w:szCs w:val="24"/>
          <w:lang w:eastAsia="lt-LT"/>
        </w:rPr>
        <w:t xml:space="preserve"> profesinės karo tarnybos kar</w:t>
      </w:r>
      <w:r w:rsidR="005A3AF2">
        <w:rPr>
          <w:color w:val="000000"/>
          <w:szCs w:val="24"/>
          <w:lang w:eastAsia="lt-LT"/>
        </w:rPr>
        <w:t>ys</w:t>
      </w:r>
      <w:r w:rsidRPr="005C6BAE">
        <w:rPr>
          <w:color w:val="000000"/>
          <w:szCs w:val="24"/>
          <w:lang w:eastAsia="lt-LT"/>
        </w:rPr>
        <w:t>.</w:t>
      </w:r>
      <w:r w:rsidRPr="00B6402C">
        <w:rPr>
          <w:color w:val="000000"/>
          <w:szCs w:val="24"/>
          <w:lang w:eastAsia="lt-LT"/>
        </w:rPr>
        <w:t xml:space="preserve"> Į likusias laisvas vietas mokiniai priimami pagal prašymo gavimo datą ir laiką. Jei norinčiųjų yra daugiau nei laisvų vietų, pirmiausia priimami asmenys, gyvenantys Savivaldybės teritorijoje, atsižvelgiant į jų pageidavimą tęsti dalykų, dalykų modulių, kurių buvo pradėję mokytis pagal pagrindinio ugdymo programos antrąją dalį, mokymąsi pagal vidurinio ugdymo programą ir mokymosi pasiekimus (žr. 46</w:t>
      </w:r>
      <w:r w:rsidRPr="00B6402C">
        <w:rPr>
          <w:color w:val="FF0000"/>
          <w:szCs w:val="24"/>
          <w:lang w:eastAsia="lt-LT"/>
        </w:rPr>
        <w:t> </w:t>
      </w:r>
      <w:r w:rsidRPr="00B6402C">
        <w:rPr>
          <w:color w:val="000000"/>
          <w:szCs w:val="24"/>
          <w:lang w:eastAsia="lt-LT"/>
        </w:rPr>
        <w:t>punktą).</w:t>
      </w:r>
    </w:p>
    <w:p w14:paraId="49E01C54" w14:textId="77777777" w:rsidR="005C6BAE" w:rsidRPr="005C6BAE" w:rsidRDefault="005C6BAE" w:rsidP="005C6BAE">
      <w:pPr>
        <w:spacing w:line="360" w:lineRule="auto"/>
        <w:ind w:firstLine="851"/>
        <w:contextualSpacing/>
        <w:jc w:val="both"/>
        <w:rPr>
          <w:color w:val="000000"/>
          <w:szCs w:val="24"/>
          <w:lang w:eastAsia="lt-LT"/>
        </w:rPr>
      </w:pPr>
      <w:r w:rsidRPr="005C6BAE">
        <w:rPr>
          <w:color w:val="000000"/>
          <w:szCs w:val="24"/>
          <w:lang w:eastAsia="lt-LT"/>
        </w:rPr>
        <w:t>8.4. Į Alfonso Lipniūno progimnaziją, įgyvendinančią savitos pedagoginės sistemos Katalikiškojo ugdymo sampratos elementus, mokiniai priimami iš visos savivaldybės teritorijos laisvu savo pačių ir teisėtų vaiko atstovų apsisprendimu pagal prašymo gavimo datą ir laiką. Jei norinčiųjų yra daugiau, nei nustatyta vietų, asmenys priimami atsižvelgiant į motyvacijos mokytis mokykloje įvertinimo rezultatus pagal pateiktą motyvacinį prašymą.</w:t>
      </w:r>
    </w:p>
    <w:p w14:paraId="35AB8CC5" w14:textId="77777777" w:rsidR="005C6BAE" w:rsidRPr="005C6BAE" w:rsidRDefault="005C6BAE" w:rsidP="005C6BAE">
      <w:pPr>
        <w:spacing w:line="360" w:lineRule="auto"/>
        <w:ind w:firstLine="851"/>
        <w:contextualSpacing/>
        <w:jc w:val="both"/>
        <w:rPr>
          <w:color w:val="000000"/>
          <w:szCs w:val="24"/>
          <w:lang w:eastAsia="lt-LT"/>
        </w:rPr>
      </w:pPr>
      <w:r w:rsidRPr="005C6BAE">
        <w:rPr>
          <w:color w:val="000000"/>
          <w:szCs w:val="24"/>
          <w:lang w:eastAsia="lt-LT"/>
        </w:rPr>
        <w:t>Priimami į šią mokyklą mokiniai, teisėti jų atstovai supažindinami su pagrindiniais taikomais ugdymo principais, galimu ugdymo pasiekimų ir programų nesutapimu, kitomis teisėtiems vaiko atstovams ir mokiniams svarbiomis ugdymo turinio ir proceso ypatybėmis.</w:t>
      </w:r>
    </w:p>
    <w:p w14:paraId="66281C5C" w14:textId="77777777" w:rsidR="005C6BAE" w:rsidRPr="005C6BAE" w:rsidRDefault="005C6BAE" w:rsidP="00091FD3">
      <w:pPr>
        <w:spacing w:line="360" w:lineRule="auto"/>
        <w:ind w:firstLine="851"/>
        <w:contextualSpacing/>
        <w:jc w:val="both"/>
        <w:rPr>
          <w:color w:val="000000"/>
          <w:szCs w:val="24"/>
          <w:lang w:eastAsia="lt-LT"/>
        </w:rPr>
      </w:pPr>
      <w:r w:rsidRPr="005C6BAE">
        <w:rPr>
          <w:color w:val="000000"/>
          <w:szCs w:val="24"/>
          <w:lang w:eastAsia="lt-LT"/>
        </w:rPr>
        <w:t>8.5. Į Vytauto Žemkalnio gimnaziją, įgyvendinančią savitos pedagoginės sistemos Humanistinės kultūros ugdymo menine veikla elementus, mokiniai priimami iš visos savivaldybės teritorijos laisvu savo pačių ir teisėtų vaiko atstovų apsisprendimu pagal prašymo gavimo datą ir laiką, pirmumo teisę suteikiant mokiniams, gyvenantiems gimnazijai priskirtoje aptarnavimo teritorijoje (teritorinio pirmumo principas taikomas iki kovo 1 d.). Jei norinčiųjų yra daugiau, nei nustatyta vietų, asmenys priimami atsižvelgiant į motyvacijos mokytis mokykloje įvertinimo rezultatus pagal pateiktą motyvacinį prašymą.</w:t>
      </w:r>
    </w:p>
    <w:p w14:paraId="308DA952" w14:textId="0EBFAEC0" w:rsidR="006F308C" w:rsidRPr="00B6402C" w:rsidRDefault="005C6BAE" w:rsidP="00091FD3">
      <w:pPr>
        <w:spacing w:line="360" w:lineRule="auto"/>
        <w:ind w:firstLine="851"/>
        <w:contextualSpacing/>
        <w:jc w:val="both"/>
        <w:rPr>
          <w:color w:val="000000"/>
          <w:szCs w:val="24"/>
          <w:lang w:eastAsia="lt-LT"/>
        </w:rPr>
      </w:pPr>
      <w:r w:rsidRPr="005C6BAE">
        <w:rPr>
          <w:color w:val="000000"/>
          <w:szCs w:val="24"/>
          <w:lang w:eastAsia="lt-LT"/>
        </w:rPr>
        <w:t>Priimami mokiniai, teisėti jų atstovai supažindinami su pagrindiniais taikomais ugdymo principais, galimu ugdymo pasiekimų ir programų nesutapimu, kitomis teisėtiems vaiko atstovams ir mokiniams svarbiomis ugdymo turinio ir proceso ypatybėmis</w:t>
      </w:r>
      <w:r w:rsidR="006F308C" w:rsidRPr="00B6402C">
        <w:rPr>
          <w:color w:val="000000"/>
          <w:szCs w:val="24"/>
          <w:lang w:eastAsia="lt-LT"/>
        </w:rPr>
        <w:t>.</w:t>
      </w:r>
      <w:r w:rsidR="005A3AF2">
        <w:rPr>
          <w:color w:val="000000"/>
          <w:szCs w:val="24"/>
          <w:lang w:eastAsia="lt-LT"/>
        </w:rPr>
        <w:t>“;</w:t>
      </w:r>
    </w:p>
    <w:p w14:paraId="45A584E2" w14:textId="7D5030A2" w:rsidR="00EB24DE" w:rsidRPr="001D7FB2" w:rsidRDefault="00EB24DE" w:rsidP="00091FD3">
      <w:pPr>
        <w:pStyle w:val="Sraopastraipa"/>
        <w:widowControl w:val="0"/>
        <w:numPr>
          <w:ilvl w:val="1"/>
          <w:numId w:val="1"/>
        </w:numPr>
        <w:suppressAutoHyphens/>
        <w:spacing w:line="360" w:lineRule="auto"/>
        <w:ind w:left="0" w:firstLine="851"/>
        <w:jc w:val="both"/>
        <w:rPr>
          <w:rFonts w:ascii="TimesNewRomanPSMT" w:hAnsi="TimesNewRomanPSMT" w:cs="TimesNewRomanPSMT"/>
          <w:szCs w:val="24"/>
          <w:lang w:eastAsia="lt-LT"/>
        </w:rPr>
      </w:pPr>
      <w:r w:rsidRPr="001D7FB2">
        <w:rPr>
          <w:rFonts w:ascii="TimesNewRomanPSMT" w:hAnsi="TimesNewRomanPSMT" w:cs="TimesNewRomanPSMT"/>
          <w:szCs w:val="24"/>
          <w:lang w:eastAsia="lt-LT"/>
        </w:rPr>
        <w:t>pakeisti</w:t>
      </w:r>
      <w:r w:rsidRPr="001D7FB2">
        <w:rPr>
          <w:rFonts w:ascii="TimesNewRomanPSMT" w:hAnsi="TimesNewRomanPSMT" w:cs="TimesNewRomanPSMT"/>
          <w:b/>
          <w:szCs w:val="24"/>
          <w:lang w:eastAsia="lt-LT"/>
        </w:rPr>
        <w:t xml:space="preserve"> </w:t>
      </w:r>
      <w:r w:rsidRPr="001D7FB2">
        <w:rPr>
          <w:rFonts w:ascii="TimesNewRomanPSMT" w:hAnsi="TimesNewRomanPSMT" w:cs="TimesNewRomanPSMT"/>
          <w:bCs/>
          <w:szCs w:val="24"/>
          <w:lang w:eastAsia="lt-LT"/>
        </w:rPr>
        <w:t>12</w:t>
      </w:r>
      <w:r w:rsidRPr="001D7FB2">
        <w:rPr>
          <w:rFonts w:ascii="TimesNewRomanPSMT" w:hAnsi="TimesNewRomanPSMT" w:cs="TimesNewRomanPSMT"/>
          <w:szCs w:val="24"/>
          <w:lang w:eastAsia="lt-LT"/>
        </w:rPr>
        <w:t xml:space="preserve"> punktą ir jį išdėstyti taip:</w:t>
      </w:r>
    </w:p>
    <w:p w14:paraId="79E7A0A0" w14:textId="090FC81C" w:rsidR="00EB24DE" w:rsidRPr="005C6BAE" w:rsidRDefault="00F152BA" w:rsidP="00091FD3">
      <w:pPr>
        <w:widowControl w:val="0"/>
        <w:suppressAutoHyphens/>
        <w:spacing w:line="360" w:lineRule="auto"/>
        <w:ind w:firstLine="851"/>
        <w:jc w:val="both"/>
        <w:rPr>
          <w:rFonts w:ascii="TimesNewRomanPSMT" w:eastAsiaTheme="minorHAnsi" w:hAnsi="TimesNewRomanPSMT" w:cs="TimesNewRomanPSMT"/>
          <w:szCs w:val="24"/>
          <w:lang w:eastAsia="lt-LT"/>
        </w:rPr>
      </w:pPr>
      <w:r>
        <w:rPr>
          <w:rFonts w:ascii="TimesNewRomanPSMT" w:hAnsi="TimesNewRomanPSMT" w:cs="TimesNewRomanPSMT"/>
          <w:szCs w:val="24"/>
          <w:lang w:eastAsia="lt-LT"/>
        </w:rPr>
        <w:t>„</w:t>
      </w:r>
      <w:r w:rsidRPr="00F152BA">
        <w:rPr>
          <w:rFonts w:ascii="TimesNewRomanPSMT" w:eastAsiaTheme="minorHAnsi" w:hAnsi="TimesNewRomanPSMT" w:cs="TimesNewRomanPSMT"/>
          <w:szCs w:val="24"/>
          <w:lang w:eastAsia="lt-LT"/>
        </w:rPr>
        <w:t>12. Suaug</w:t>
      </w:r>
      <w:r w:rsidR="005A3AF2">
        <w:rPr>
          <w:rFonts w:ascii="TimesNewRomanPSMT" w:eastAsiaTheme="minorHAnsi" w:hAnsi="TimesNewRomanPSMT" w:cs="TimesNewRomanPSMT"/>
          <w:szCs w:val="24"/>
          <w:lang w:eastAsia="lt-LT"/>
        </w:rPr>
        <w:t>ę</w:t>
      </w:r>
      <w:r w:rsidRPr="00F152BA">
        <w:rPr>
          <w:rFonts w:ascii="TimesNewRomanPSMT" w:eastAsiaTheme="minorHAnsi" w:hAnsi="TimesNewRomanPSMT" w:cs="TimesNewRomanPSMT"/>
          <w:szCs w:val="24"/>
          <w:lang w:eastAsia="lt-LT"/>
        </w:rPr>
        <w:t xml:space="preserve"> asmenys gali būti priimti į Suaugusiųjų ir jaunimo mokymo centro suaugusiųjų </w:t>
      </w:r>
      <w:r w:rsidRPr="00F152BA">
        <w:rPr>
          <w:rFonts w:ascii="TimesNewRomanPSMT" w:eastAsiaTheme="minorHAnsi" w:hAnsi="TimesNewRomanPSMT" w:cs="TimesNewRomanPSMT"/>
          <w:szCs w:val="24"/>
          <w:lang w:eastAsia="lt-LT"/>
        </w:rPr>
        <w:lastRenderedPageBreak/>
        <w:t>klases mokytis pagal suaugusiųjų pradinio, suaugusiųjų pagrindinio ir suaugusiųjų vidurinio ugdymo programas</w:t>
      </w:r>
      <w:r w:rsidRPr="005C6BAE">
        <w:rPr>
          <w:rFonts w:ascii="TimesNewRomanPSMT" w:eastAsiaTheme="minorHAnsi" w:hAnsi="TimesNewRomanPSMT" w:cs="TimesNewRomanPSMT"/>
          <w:szCs w:val="24"/>
          <w:lang w:eastAsia="lt-LT"/>
        </w:rPr>
        <w:t xml:space="preserve">. Mokytis pagal šias ugdymo programas taip pat gali 16–17 metų (iki jaunuoliui sukanka 18 metų) dirbantis jaunuolis, nepilnametis, kuriam laikinai atimta ar apribota laisvė, arba asmuo, negalintis tęsti mokymosi pagal bendrojo ugdymo programą dėl nėštumo, gimdymo atostogų ar vaiko auginimo, arba </w:t>
      </w:r>
      <w:r w:rsidRPr="005C6BAE">
        <w:rPr>
          <w:rFonts w:eastAsiaTheme="minorHAnsi"/>
          <w:szCs w:val="24"/>
          <w:lang w:eastAsia="lt-LT"/>
        </w:rPr>
        <w:t>nepilnametis, pageidaujantis tęsti nutrauktą mokslą ir dirbti</w:t>
      </w:r>
      <w:r w:rsidR="005A3AF2">
        <w:rPr>
          <w:rFonts w:eastAsiaTheme="minorHAnsi"/>
          <w:szCs w:val="24"/>
          <w:lang w:eastAsia="lt-LT"/>
        </w:rPr>
        <w:t>.</w:t>
      </w:r>
      <w:r w:rsidRPr="005C6BAE">
        <w:rPr>
          <w:rFonts w:eastAsiaTheme="minorHAnsi"/>
          <w:szCs w:val="24"/>
          <w:lang w:eastAsia="lt-LT"/>
        </w:rPr>
        <w:t>“</w:t>
      </w:r>
      <w:r w:rsidR="005A3AF2">
        <w:rPr>
          <w:rFonts w:eastAsiaTheme="minorHAnsi"/>
          <w:szCs w:val="24"/>
          <w:lang w:eastAsia="lt-LT"/>
        </w:rPr>
        <w:t>;</w:t>
      </w:r>
    </w:p>
    <w:p w14:paraId="460A01C0" w14:textId="4C814857" w:rsidR="006F308C" w:rsidRPr="001D7FB2" w:rsidRDefault="006F308C" w:rsidP="00091FD3">
      <w:pPr>
        <w:pStyle w:val="Sraopastraipa"/>
        <w:widowControl w:val="0"/>
        <w:numPr>
          <w:ilvl w:val="1"/>
          <w:numId w:val="1"/>
        </w:numPr>
        <w:suppressAutoHyphens/>
        <w:spacing w:line="360" w:lineRule="auto"/>
        <w:ind w:left="0" w:firstLine="851"/>
        <w:jc w:val="both"/>
        <w:rPr>
          <w:rFonts w:ascii="TimesNewRomanPSMT" w:hAnsi="TimesNewRomanPSMT" w:cs="TimesNewRomanPSMT"/>
          <w:szCs w:val="24"/>
          <w:lang w:eastAsia="lt-LT"/>
        </w:rPr>
      </w:pPr>
      <w:r w:rsidRPr="001D7FB2">
        <w:rPr>
          <w:rFonts w:ascii="TimesNewRomanPSMT" w:hAnsi="TimesNewRomanPSMT" w:cs="TimesNewRomanPSMT"/>
          <w:szCs w:val="24"/>
          <w:lang w:eastAsia="lt-LT"/>
        </w:rPr>
        <w:t>pakeisti 19</w:t>
      </w:r>
      <w:r w:rsidR="0059286B" w:rsidRPr="001D7FB2">
        <w:rPr>
          <w:rFonts w:ascii="TimesNewRomanPSMT" w:hAnsi="TimesNewRomanPSMT" w:cs="TimesNewRomanPSMT"/>
          <w:szCs w:val="24"/>
          <w:lang w:eastAsia="lt-LT"/>
        </w:rPr>
        <w:t>, 20</w:t>
      </w:r>
      <w:r w:rsidRPr="001D7FB2">
        <w:rPr>
          <w:rFonts w:ascii="TimesNewRomanPSMT" w:hAnsi="TimesNewRomanPSMT" w:cs="TimesNewRomanPSMT"/>
          <w:szCs w:val="24"/>
          <w:lang w:eastAsia="lt-LT"/>
        </w:rPr>
        <w:t xml:space="preserve"> punkt</w:t>
      </w:r>
      <w:r w:rsidR="0059286B" w:rsidRPr="001D7FB2">
        <w:rPr>
          <w:rFonts w:ascii="TimesNewRomanPSMT" w:hAnsi="TimesNewRomanPSMT" w:cs="TimesNewRomanPSMT"/>
          <w:szCs w:val="24"/>
          <w:lang w:eastAsia="lt-LT"/>
        </w:rPr>
        <w:t>us</w:t>
      </w:r>
      <w:r w:rsidRPr="001D7FB2">
        <w:rPr>
          <w:rFonts w:ascii="TimesNewRomanPSMT" w:hAnsi="TimesNewRomanPSMT" w:cs="TimesNewRomanPSMT"/>
          <w:szCs w:val="24"/>
          <w:lang w:eastAsia="lt-LT"/>
        </w:rPr>
        <w:t xml:space="preserve"> ir j</w:t>
      </w:r>
      <w:r w:rsidR="0059286B" w:rsidRPr="001D7FB2">
        <w:rPr>
          <w:rFonts w:ascii="TimesNewRomanPSMT" w:hAnsi="TimesNewRomanPSMT" w:cs="TimesNewRomanPSMT"/>
          <w:szCs w:val="24"/>
          <w:lang w:eastAsia="lt-LT"/>
        </w:rPr>
        <w:t>uos</w:t>
      </w:r>
      <w:r w:rsidRPr="001D7FB2">
        <w:rPr>
          <w:rFonts w:ascii="TimesNewRomanPSMT" w:hAnsi="TimesNewRomanPSMT" w:cs="TimesNewRomanPSMT"/>
          <w:szCs w:val="24"/>
          <w:lang w:eastAsia="lt-LT"/>
        </w:rPr>
        <w:t xml:space="preserve"> išdėstyti taip:</w:t>
      </w:r>
    </w:p>
    <w:p w14:paraId="47AA708F" w14:textId="7632975C" w:rsidR="006F308C" w:rsidRPr="00D647E9" w:rsidRDefault="006F308C" w:rsidP="00091FD3">
      <w:pPr>
        <w:widowControl w:val="0"/>
        <w:suppressAutoHyphens/>
        <w:spacing w:line="360" w:lineRule="auto"/>
        <w:ind w:firstLine="851"/>
        <w:jc w:val="both"/>
        <w:rPr>
          <w:szCs w:val="24"/>
          <w:lang w:eastAsia="lt-LT"/>
        </w:rPr>
      </w:pPr>
      <w:r w:rsidRPr="00B6402C">
        <w:rPr>
          <w:szCs w:val="24"/>
          <w:lang w:eastAsia="lt-LT"/>
        </w:rPr>
        <w:t xml:space="preserve">„19. Prašymą dėl priėmimo į </w:t>
      </w:r>
      <w:r w:rsidRPr="005C6BAE">
        <w:rPr>
          <w:rFonts w:ascii="TimesNewRomanPSMT" w:eastAsiaTheme="minorHAnsi" w:hAnsi="TimesNewRomanPSMT" w:cs="TimesNewRomanPSMT"/>
          <w:szCs w:val="24"/>
          <w:lang w:eastAsia="lt-LT"/>
        </w:rPr>
        <w:t>mokyklą teikiant tiesiogiai atvykus į mokyklą ar Švietimo skyrių teikiantis asmuo pateikia galiojantį asmens tapatybę patvirtinantį dokumentą</w:t>
      </w:r>
      <w:r w:rsidR="00D647E9">
        <w:rPr>
          <w:rFonts w:ascii="TimesNewRomanPSMT" w:eastAsiaTheme="minorHAnsi" w:hAnsi="TimesNewRomanPSMT" w:cs="TimesNewRomanPSMT"/>
          <w:szCs w:val="24"/>
          <w:lang w:eastAsia="lt-LT"/>
        </w:rPr>
        <w:t xml:space="preserve">, </w:t>
      </w:r>
      <w:r w:rsidRPr="005C6BAE">
        <w:rPr>
          <w:rFonts w:ascii="TimesNewRomanPSMT" w:eastAsiaTheme="minorHAnsi" w:hAnsi="TimesNewRomanPSMT" w:cs="TimesNewRomanPSMT"/>
          <w:szCs w:val="24"/>
          <w:lang w:eastAsia="lt-LT"/>
        </w:rPr>
        <w:t xml:space="preserve">prašymą teikiant elektroninių </w:t>
      </w:r>
      <w:r w:rsidR="005C6BAE" w:rsidRPr="005C6BAE">
        <w:rPr>
          <w:rFonts w:ascii="TimesNewRomanPSMT" w:eastAsiaTheme="minorHAnsi" w:hAnsi="TimesNewRomanPSMT" w:cs="TimesNewRomanPSMT"/>
          <w:szCs w:val="24"/>
          <w:lang w:eastAsia="lt-LT"/>
        </w:rPr>
        <w:t>būdu</w:t>
      </w:r>
      <w:r w:rsidRPr="005C6BAE">
        <w:rPr>
          <w:rFonts w:ascii="TimesNewRomanPSMT" w:eastAsiaTheme="minorHAnsi" w:hAnsi="TimesNewRomanPSMT" w:cs="TimesNewRomanPSMT"/>
          <w:szCs w:val="24"/>
          <w:lang w:eastAsia="lt-LT"/>
        </w:rPr>
        <w:t xml:space="preserve">, </w:t>
      </w:r>
      <w:r w:rsidR="005C6BAE" w:rsidRPr="005C6BAE">
        <w:rPr>
          <w:rFonts w:ascii="TimesNewRomanPSMT" w:eastAsiaTheme="minorHAnsi" w:hAnsi="TimesNewRomanPSMT" w:cs="TimesNewRomanPSMT"/>
          <w:szCs w:val="24"/>
          <w:lang w:eastAsia="lt-LT"/>
        </w:rPr>
        <w:t xml:space="preserve">prašymas </w:t>
      </w:r>
      <w:r w:rsidRPr="005C6BAE">
        <w:rPr>
          <w:rFonts w:ascii="TimesNewRomanPSMT" w:eastAsiaTheme="minorHAnsi" w:hAnsi="TimesNewRomanPSMT" w:cs="TimesNewRomanPSMT"/>
          <w:szCs w:val="24"/>
          <w:lang w:eastAsia="lt-LT"/>
        </w:rPr>
        <w:t>pasiraš</w:t>
      </w:r>
      <w:r w:rsidR="00D647E9">
        <w:rPr>
          <w:rFonts w:ascii="TimesNewRomanPSMT" w:eastAsiaTheme="minorHAnsi" w:hAnsi="TimesNewRomanPSMT" w:cs="TimesNewRomanPSMT"/>
          <w:szCs w:val="24"/>
          <w:lang w:eastAsia="lt-LT"/>
        </w:rPr>
        <w:t>omas</w:t>
      </w:r>
      <w:r w:rsidRPr="005C6BAE">
        <w:rPr>
          <w:rFonts w:ascii="TimesNewRomanPSMT" w:eastAsiaTheme="minorHAnsi" w:hAnsi="TimesNewRomanPSMT" w:cs="TimesNewRomanPSMT"/>
          <w:szCs w:val="24"/>
          <w:lang w:eastAsia="lt-LT"/>
        </w:rPr>
        <w:t xml:space="preserve"> elektroniniu parašu arba </w:t>
      </w:r>
      <w:r w:rsidR="005C6BAE" w:rsidRPr="005C6BAE">
        <w:rPr>
          <w:rFonts w:ascii="TimesNewRomanPSMT" w:eastAsiaTheme="minorHAnsi" w:hAnsi="TimesNewRomanPSMT" w:cs="TimesNewRomanPSMT"/>
          <w:szCs w:val="24"/>
          <w:lang w:eastAsia="lt-LT"/>
        </w:rPr>
        <w:t>skaitmeninėmis priemonėmis pateikiama parašu patvirtinta prašymo kopija</w:t>
      </w:r>
      <w:r w:rsidR="005A3AF2">
        <w:rPr>
          <w:rFonts w:ascii="TimesNewRomanPSMT" w:eastAsiaTheme="minorHAnsi" w:hAnsi="TimesNewRomanPSMT" w:cs="TimesNewRomanPSMT"/>
          <w:szCs w:val="24"/>
          <w:lang w:eastAsia="lt-LT"/>
        </w:rPr>
        <w:t>.</w:t>
      </w:r>
    </w:p>
    <w:p w14:paraId="38E3F873" w14:textId="75C400A8" w:rsidR="006F308C" w:rsidRPr="00B6402C" w:rsidRDefault="006F308C" w:rsidP="00091FD3">
      <w:pPr>
        <w:widowControl w:val="0"/>
        <w:suppressAutoHyphens/>
        <w:spacing w:line="360" w:lineRule="auto"/>
        <w:ind w:firstLine="851"/>
        <w:jc w:val="both"/>
        <w:rPr>
          <w:szCs w:val="24"/>
          <w:lang w:eastAsia="lt-LT"/>
        </w:rPr>
      </w:pPr>
      <w:r w:rsidRPr="00B6402C">
        <w:rPr>
          <w:color w:val="000000"/>
          <w:szCs w:val="24"/>
          <w:lang w:eastAsia="lt-LT"/>
        </w:rPr>
        <w:t>20. Priėmimas į mokyklų pirmąsias ir penktąsias (keičiant mokyklą) klases prasideda sausio</w:t>
      </w:r>
      <w:r w:rsidR="0059286B">
        <w:rPr>
          <w:color w:val="000000"/>
          <w:szCs w:val="24"/>
          <w:lang w:eastAsia="lt-LT"/>
        </w:rPr>
        <w:t> </w:t>
      </w:r>
      <w:r w:rsidRPr="00B6402C">
        <w:rPr>
          <w:color w:val="000000"/>
          <w:szCs w:val="24"/>
          <w:lang w:eastAsia="lt-LT"/>
        </w:rPr>
        <w:t xml:space="preserve">5 d., į gimnazijų pirmąsias ir trečiąsias (keičiant gimnaziją) klases – kovo 1 d. </w:t>
      </w:r>
      <w:r w:rsidRPr="00B6402C">
        <w:rPr>
          <w:szCs w:val="24"/>
          <w:lang w:eastAsia="lt-LT"/>
        </w:rPr>
        <w:t>Jeigu pirmoji priėmimo į mokyklas diena yra švenčių ar ne darbo diena, priėmimo pradžios diena laikoma po jos einanti darbo diena.“;</w:t>
      </w:r>
    </w:p>
    <w:p w14:paraId="1CBF22D4" w14:textId="7308E334" w:rsidR="006F308C" w:rsidRPr="00B6402C" w:rsidRDefault="001D7FB2" w:rsidP="00091FD3">
      <w:pPr>
        <w:widowControl w:val="0"/>
        <w:suppressAutoHyphens/>
        <w:spacing w:line="360" w:lineRule="auto"/>
        <w:ind w:firstLine="851"/>
        <w:jc w:val="both"/>
        <w:rPr>
          <w:szCs w:val="24"/>
          <w:lang w:eastAsia="lt-LT"/>
        </w:rPr>
      </w:pPr>
      <w:r>
        <w:rPr>
          <w:szCs w:val="24"/>
          <w:lang w:eastAsia="lt-LT"/>
        </w:rPr>
        <w:t xml:space="preserve">1.4. </w:t>
      </w:r>
      <w:r w:rsidR="006F308C" w:rsidRPr="00B6402C">
        <w:rPr>
          <w:szCs w:val="24"/>
          <w:lang w:eastAsia="lt-LT"/>
        </w:rPr>
        <w:t xml:space="preserve">pakeisti </w:t>
      </w:r>
      <w:r w:rsidR="006F308C" w:rsidRPr="00C72A1D">
        <w:rPr>
          <w:bCs/>
          <w:szCs w:val="24"/>
          <w:lang w:eastAsia="lt-LT"/>
        </w:rPr>
        <w:t>22</w:t>
      </w:r>
      <w:r w:rsidR="006F308C" w:rsidRPr="00B6402C">
        <w:rPr>
          <w:szCs w:val="24"/>
          <w:lang w:eastAsia="lt-LT"/>
        </w:rPr>
        <w:t xml:space="preserve"> punktą ir jį išdėstyti taip:</w:t>
      </w:r>
    </w:p>
    <w:p w14:paraId="6BA7EAB1" w14:textId="5BEC443C" w:rsidR="006F308C" w:rsidRPr="00B6402C" w:rsidRDefault="006F308C" w:rsidP="00091FD3">
      <w:pPr>
        <w:widowControl w:val="0"/>
        <w:suppressAutoHyphens/>
        <w:spacing w:line="360" w:lineRule="auto"/>
        <w:ind w:firstLine="851"/>
        <w:jc w:val="both"/>
        <w:rPr>
          <w:szCs w:val="24"/>
          <w:lang w:eastAsia="lt-LT"/>
        </w:rPr>
      </w:pPr>
      <w:r w:rsidRPr="00B6402C">
        <w:rPr>
          <w:szCs w:val="24"/>
          <w:lang w:eastAsia="lt-LT"/>
        </w:rPr>
        <w:t xml:space="preserve">„22. Centralizuotai priimami mokiniai </w:t>
      </w:r>
      <w:r w:rsidR="00037438">
        <w:rPr>
          <w:szCs w:val="24"/>
          <w:lang w:eastAsia="lt-LT"/>
        </w:rPr>
        <w:t>p</w:t>
      </w:r>
      <w:r w:rsidRPr="00B6402C">
        <w:rPr>
          <w:szCs w:val="24"/>
          <w:lang w:eastAsia="lt-LT"/>
        </w:rPr>
        <w:t xml:space="preserve">radinio išsilavinimo pažymėjimą (į penktąją klasę), pažymėjimą (į pirmąją gimnazijos klasę), </w:t>
      </w:r>
      <w:r w:rsidR="00037438">
        <w:rPr>
          <w:szCs w:val="24"/>
          <w:lang w:eastAsia="lt-LT"/>
        </w:rPr>
        <w:t>p</w:t>
      </w:r>
      <w:r w:rsidRPr="00B6402C">
        <w:rPr>
          <w:szCs w:val="24"/>
          <w:lang w:eastAsia="lt-LT"/>
        </w:rPr>
        <w:t xml:space="preserve">agrindinio išsilavinimo pažymėjimą, pažymą apie užsienio kalbos mokėjimo lygį (į trečiąją gimnazijos klasę) Švietimo skyriui pateikia per </w:t>
      </w:r>
      <w:r w:rsidRPr="00C72A1D">
        <w:rPr>
          <w:bCs/>
          <w:szCs w:val="24"/>
          <w:lang w:eastAsia="lt-LT"/>
        </w:rPr>
        <w:t>3</w:t>
      </w:r>
      <w:r w:rsidRPr="00B6402C">
        <w:rPr>
          <w:szCs w:val="24"/>
          <w:lang w:eastAsia="lt-LT"/>
        </w:rPr>
        <w:t xml:space="preserve"> darbo dienas nuo ugdymo proceso pabaigos. Laiku nepateikęs pažymėjimo mokinys iš mokinių sąrašo išbraukiamas, jo vieta neišsaugoma. Jei dėl svarbių priežasčių negalima pateikti pažymėjimo nustatytu laiku, būtina informuoti Švietimo skyrių telefonu ar el. paštu.“;</w:t>
      </w:r>
    </w:p>
    <w:p w14:paraId="23E373AD" w14:textId="45DB89D8" w:rsidR="006F308C" w:rsidRPr="00B6402C" w:rsidRDefault="001D7FB2" w:rsidP="006F308C">
      <w:pPr>
        <w:widowControl w:val="0"/>
        <w:suppressAutoHyphens/>
        <w:spacing w:line="360" w:lineRule="auto"/>
        <w:ind w:left="851"/>
        <w:jc w:val="both"/>
        <w:rPr>
          <w:szCs w:val="24"/>
          <w:lang w:eastAsia="lt-LT"/>
        </w:rPr>
      </w:pPr>
      <w:r>
        <w:rPr>
          <w:szCs w:val="24"/>
          <w:lang w:eastAsia="lt-LT"/>
        </w:rPr>
        <w:t>1.</w:t>
      </w:r>
      <w:r w:rsidR="0059286B">
        <w:rPr>
          <w:szCs w:val="24"/>
          <w:lang w:eastAsia="lt-LT"/>
        </w:rPr>
        <w:t>5</w:t>
      </w:r>
      <w:r w:rsidR="006F308C" w:rsidRPr="00B6402C">
        <w:rPr>
          <w:szCs w:val="24"/>
          <w:lang w:eastAsia="lt-LT"/>
        </w:rPr>
        <w:t xml:space="preserve">. pakeisti </w:t>
      </w:r>
      <w:r w:rsidR="006F308C" w:rsidRPr="00C72A1D">
        <w:rPr>
          <w:bCs/>
          <w:szCs w:val="24"/>
          <w:lang w:eastAsia="lt-LT"/>
        </w:rPr>
        <w:t>62</w:t>
      </w:r>
      <w:r w:rsidR="00D20381">
        <w:rPr>
          <w:bCs/>
          <w:szCs w:val="24"/>
          <w:lang w:eastAsia="lt-LT"/>
        </w:rPr>
        <w:t>, 63</w:t>
      </w:r>
      <w:r w:rsidR="006F308C" w:rsidRPr="00B6402C">
        <w:rPr>
          <w:szCs w:val="24"/>
          <w:lang w:eastAsia="lt-LT"/>
        </w:rPr>
        <w:t xml:space="preserve"> punkt</w:t>
      </w:r>
      <w:r w:rsidR="00D20381">
        <w:rPr>
          <w:szCs w:val="24"/>
          <w:lang w:eastAsia="lt-LT"/>
        </w:rPr>
        <w:t>us</w:t>
      </w:r>
      <w:r w:rsidR="006F308C" w:rsidRPr="00B6402C">
        <w:rPr>
          <w:szCs w:val="24"/>
          <w:lang w:eastAsia="lt-LT"/>
        </w:rPr>
        <w:t xml:space="preserve"> ir j</w:t>
      </w:r>
      <w:r w:rsidR="00D20381">
        <w:rPr>
          <w:szCs w:val="24"/>
          <w:lang w:eastAsia="lt-LT"/>
        </w:rPr>
        <w:t>uos</w:t>
      </w:r>
      <w:r w:rsidR="006F308C" w:rsidRPr="00B6402C">
        <w:rPr>
          <w:szCs w:val="24"/>
          <w:lang w:eastAsia="lt-LT"/>
        </w:rPr>
        <w:t xml:space="preserve"> išdėstyti taip:</w:t>
      </w:r>
    </w:p>
    <w:p w14:paraId="67D9728F" w14:textId="3D1E25DD" w:rsidR="006F308C" w:rsidRPr="00B6402C" w:rsidRDefault="006F308C" w:rsidP="006F308C">
      <w:pPr>
        <w:widowControl w:val="0"/>
        <w:suppressAutoHyphens/>
        <w:spacing w:line="360" w:lineRule="auto"/>
        <w:ind w:firstLine="851"/>
        <w:jc w:val="both"/>
        <w:rPr>
          <w:rFonts w:ascii="TimesNewRomanPSMT" w:hAnsi="TimesNewRomanPSMT" w:cs="TimesNewRomanPSMT"/>
          <w:szCs w:val="24"/>
          <w:lang w:eastAsia="lt-LT"/>
        </w:rPr>
      </w:pPr>
      <w:r w:rsidRPr="00B6402C">
        <w:rPr>
          <w:szCs w:val="24"/>
          <w:lang w:eastAsia="lt-LT"/>
        </w:rPr>
        <w:t xml:space="preserve">„62. </w:t>
      </w:r>
      <w:r w:rsidR="001239EA">
        <w:rPr>
          <w:rFonts w:ascii="TimesNewRomanPSMT" w:hAnsi="TimesNewRomanPSMT" w:cs="TimesNewRomanPSMT"/>
          <w:szCs w:val="24"/>
          <w:lang w:eastAsia="lt-LT"/>
        </w:rPr>
        <w:t>Prašymai</w:t>
      </w:r>
      <w:r w:rsidRPr="00B6402C">
        <w:rPr>
          <w:rFonts w:ascii="TimesNewRomanPSMT" w:hAnsi="TimesNewRomanPSMT" w:cs="TimesNewRomanPSMT"/>
          <w:szCs w:val="24"/>
          <w:lang w:eastAsia="lt-LT"/>
        </w:rPr>
        <w:t xml:space="preserve"> dėl priėmimo</w:t>
      </w:r>
      <w:r w:rsidR="001239EA">
        <w:rPr>
          <w:rFonts w:ascii="TimesNewRomanPSMT" w:hAnsi="TimesNewRomanPSMT" w:cs="TimesNewRomanPSMT"/>
          <w:szCs w:val="24"/>
          <w:lang w:eastAsia="lt-LT"/>
        </w:rPr>
        <w:t xml:space="preserve"> į mokyklą gali būti pateikiami elektroniniu būd</w:t>
      </w:r>
      <w:r w:rsidRPr="00B6402C">
        <w:rPr>
          <w:rFonts w:ascii="TimesNewRomanPSMT" w:hAnsi="TimesNewRomanPSMT" w:cs="TimesNewRomanPSMT"/>
          <w:szCs w:val="24"/>
          <w:lang w:eastAsia="lt-LT"/>
        </w:rPr>
        <w:t>u</w:t>
      </w:r>
      <w:r w:rsidR="00C72A1D">
        <w:rPr>
          <w:rFonts w:ascii="TimesNewRomanPSMT" w:hAnsi="TimesNewRomanPSMT" w:cs="TimesNewRomanPSMT"/>
          <w:szCs w:val="24"/>
          <w:lang w:eastAsia="lt-LT"/>
        </w:rPr>
        <w:t xml:space="preserve">. Prašymas pasirašomas </w:t>
      </w:r>
      <w:r w:rsidRPr="00B6402C">
        <w:rPr>
          <w:rFonts w:ascii="TimesNewRomanPSMT" w:hAnsi="TimesNewRomanPSMT" w:cs="TimesNewRomanPSMT"/>
          <w:szCs w:val="24"/>
          <w:lang w:eastAsia="lt-LT"/>
        </w:rPr>
        <w:t xml:space="preserve">elektroniniu parašu arba </w:t>
      </w:r>
      <w:r w:rsidR="00C72A1D" w:rsidRPr="00C72A1D">
        <w:rPr>
          <w:rFonts w:ascii="TimesNewRomanPSMT" w:hAnsi="TimesNewRomanPSMT" w:cs="TimesNewRomanPSMT"/>
          <w:szCs w:val="24"/>
          <w:lang w:eastAsia="lt-LT"/>
        </w:rPr>
        <w:t>skaitmeninėmis priemonėmis pateikiama parašu patvirtinta prašymo kopija</w:t>
      </w:r>
      <w:r w:rsidRPr="00B6402C">
        <w:rPr>
          <w:rFonts w:ascii="TimesNewRomanPSMT" w:hAnsi="TimesNewRomanPSMT" w:cs="TimesNewRomanPSMT"/>
          <w:szCs w:val="24"/>
          <w:lang w:eastAsia="lt-LT"/>
        </w:rPr>
        <w:t>. Siunčiant prašymą el</w:t>
      </w:r>
      <w:r w:rsidR="00C72A1D">
        <w:rPr>
          <w:rFonts w:ascii="TimesNewRomanPSMT" w:hAnsi="TimesNewRomanPSMT" w:cs="TimesNewRomanPSMT"/>
          <w:szCs w:val="24"/>
          <w:lang w:eastAsia="lt-LT"/>
        </w:rPr>
        <w:t>ektroniniu</w:t>
      </w:r>
      <w:r w:rsidRPr="00B6402C">
        <w:rPr>
          <w:rFonts w:ascii="TimesNewRomanPSMT" w:hAnsi="TimesNewRomanPSMT" w:cs="TimesNewRomanPSMT"/>
          <w:szCs w:val="24"/>
          <w:lang w:eastAsia="lt-LT"/>
        </w:rPr>
        <w:t xml:space="preserve"> paštu pridedamos dokumentų kopijos:</w:t>
      </w:r>
    </w:p>
    <w:p w14:paraId="1C0CD96E" w14:textId="2D86B1C9" w:rsidR="006F308C" w:rsidRPr="00B6402C" w:rsidRDefault="006F308C" w:rsidP="006F308C">
      <w:pPr>
        <w:spacing w:line="360" w:lineRule="auto"/>
        <w:ind w:firstLine="851"/>
        <w:contextualSpacing/>
        <w:jc w:val="both"/>
        <w:rPr>
          <w:color w:val="000000"/>
          <w:szCs w:val="24"/>
          <w:lang w:eastAsia="lt-LT"/>
        </w:rPr>
      </w:pPr>
      <w:r w:rsidRPr="00B6402C">
        <w:rPr>
          <w:color w:val="000000"/>
          <w:szCs w:val="24"/>
          <w:lang w:eastAsia="lt-LT"/>
        </w:rPr>
        <w:t xml:space="preserve">62.1. į </w:t>
      </w:r>
      <w:r w:rsidRPr="00C72A1D">
        <w:rPr>
          <w:bCs/>
          <w:color w:val="000000"/>
          <w:szCs w:val="24"/>
          <w:u w:val="single"/>
          <w:lang w:eastAsia="lt-LT"/>
        </w:rPr>
        <w:t>pradinio ugdymo programą</w:t>
      </w:r>
      <w:r w:rsidRPr="00B6402C">
        <w:rPr>
          <w:color w:val="000000"/>
          <w:szCs w:val="24"/>
          <w:lang w:eastAsia="lt-LT"/>
        </w:rPr>
        <w:t xml:space="preserve"> – nustatytos formos prašymas (</w:t>
      </w:r>
      <w:hyperlink r:id="rId8">
        <w:r w:rsidRPr="00B6402C">
          <w:rPr>
            <w:color w:val="000000"/>
            <w:szCs w:val="24"/>
            <w:lang w:eastAsia="lt-LT"/>
          </w:rPr>
          <w:t>priedas</w:t>
        </w:r>
      </w:hyperlink>
      <w:r w:rsidRPr="00B6402C">
        <w:rPr>
          <w:color w:val="000000"/>
          <w:szCs w:val="24"/>
          <w:lang w:eastAsia="lt-LT"/>
        </w:rPr>
        <w:t>) ir vaiko asmens dokumento (gimimo liudijimo, paso ar as</w:t>
      </w:r>
      <w:r w:rsidR="006F2B38" w:rsidRPr="00B6402C">
        <w:rPr>
          <w:color w:val="000000"/>
          <w:szCs w:val="24"/>
          <w:lang w:eastAsia="lt-LT"/>
        </w:rPr>
        <w:t>mens tapatybės kortelės) kopija</w:t>
      </w:r>
      <w:r w:rsidR="00D20381">
        <w:rPr>
          <w:color w:val="000000"/>
          <w:szCs w:val="24"/>
          <w:lang w:eastAsia="lt-LT"/>
        </w:rPr>
        <w:t>,</w:t>
      </w:r>
      <w:r w:rsidR="006F2B38" w:rsidRPr="00B6402C">
        <w:rPr>
          <w:color w:val="000000"/>
          <w:szCs w:val="24"/>
          <w:lang w:eastAsia="lt-LT"/>
        </w:rPr>
        <w:t xml:space="preserve"> pirmumą įrodantys dokumentai (pažymos iš mokyklos, kurioje jau mokosi broliai (įbroliai) ar (ir) seserys (įseserės) kopija, </w:t>
      </w:r>
      <w:r w:rsidR="0006218B" w:rsidRPr="00E05F21">
        <w:rPr>
          <w:color w:val="000000"/>
          <w:szCs w:val="24"/>
          <w:lang w:eastAsia="lt-LT"/>
        </w:rPr>
        <w:t xml:space="preserve">pažymos dėl nustatytų specialiųjų </w:t>
      </w:r>
      <w:r w:rsidR="0072537B" w:rsidRPr="00E05F21">
        <w:rPr>
          <w:color w:val="000000"/>
          <w:szCs w:val="24"/>
          <w:lang w:eastAsia="lt-LT"/>
        </w:rPr>
        <w:t xml:space="preserve">ugdymosi </w:t>
      </w:r>
      <w:r w:rsidR="0006218B" w:rsidRPr="00E05F21">
        <w:rPr>
          <w:color w:val="000000"/>
          <w:szCs w:val="24"/>
          <w:lang w:eastAsia="lt-LT"/>
        </w:rPr>
        <w:t>poreikių kopija,</w:t>
      </w:r>
      <w:r w:rsidR="0006218B" w:rsidRPr="00B6402C">
        <w:rPr>
          <w:color w:val="000000"/>
          <w:szCs w:val="24"/>
          <w:lang w:eastAsia="lt-LT"/>
        </w:rPr>
        <w:t xml:space="preserve"> </w:t>
      </w:r>
      <w:r w:rsidR="006F2B38" w:rsidRPr="00B6402C">
        <w:rPr>
          <w:color w:val="000000"/>
          <w:szCs w:val="24"/>
          <w:lang w:eastAsia="lt-LT"/>
        </w:rPr>
        <w:t xml:space="preserve">pažymos apie vieno iš tėvų atliekamą karo tarnybą </w:t>
      </w:r>
      <w:r w:rsidR="0006218B" w:rsidRPr="00B6402C">
        <w:rPr>
          <w:color w:val="000000"/>
          <w:szCs w:val="24"/>
          <w:lang w:eastAsia="lt-LT"/>
        </w:rPr>
        <w:t>savivaldybės teritorijoje kopija</w:t>
      </w:r>
      <w:r w:rsidR="006F2B38" w:rsidRPr="00B6402C">
        <w:rPr>
          <w:color w:val="000000"/>
          <w:szCs w:val="24"/>
          <w:lang w:eastAsia="lt-LT"/>
        </w:rPr>
        <w:t>);</w:t>
      </w:r>
    </w:p>
    <w:p w14:paraId="33FDFFA4" w14:textId="151CA7BB" w:rsidR="006F308C" w:rsidRPr="00B6402C" w:rsidRDefault="006F308C" w:rsidP="006F308C">
      <w:pPr>
        <w:spacing w:line="360" w:lineRule="auto"/>
        <w:ind w:firstLine="851"/>
        <w:contextualSpacing/>
        <w:jc w:val="both"/>
        <w:rPr>
          <w:color w:val="000000"/>
          <w:szCs w:val="24"/>
          <w:lang w:eastAsia="lt-LT"/>
        </w:rPr>
      </w:pPr>
      <w:r w:rsidRPr="00B6402C">
        <w:rPr>
          <w:color w:val="000000"/>
          <w:szCs w:val="24"/>
          <w:lang w:eastAsia="lt-LT"/>
        </w:rPr>
        <w:t xml:space="preserve">62.2. į </w:t>
      </w:r>
      <w:r w:rsidRPr="00C72A1D">
        <w:rPr>
          <w:bCs/>
          <w:color w:val="000000"/>
          <w:szCs w:val="24"/>
          <w:u w:val="single"/>
          <w:lang w:eastAsia="lt-LT"/>
        </w:rPr>
        <w:t>pagrindinio ugdymo pirmąją dalį</w:t>
      </w:r>
      <w:r w:rsidRPr="00B6402C">
        <w:rPr>
          <w:color w:val="000000"/>
          <w:szCs w:val="24"/>
          <w:lang w:eastAsia="lt-LT"/>
        </w:rPr>
        <w:t xml:space="preserve"> </w:t>
      </w:r>
      <w:r w:rsidR="00D20381">
        <w:rPr>
          <w:color w:val="000000"/>
          <w:szCs w:val="24"/>
          <w:lang w:eastAsia="lt-LT"/>
        </w:rPr>
        <w:t>–</w:t>
      </w:r>
      <w:r w:rsidRPr="00B6402C">
        <w:rPr>
          <w:color w:val="000000"/>
          <w:szCs w:val="24"/>
          <w:lang w:eastAsia="lt-LT"/>
        </w:rPr>
        <w:t xml:space="preserve"> nustatytos formos prašymas (</w:t>
      </w:r>
      <w:hyperlink r:id="rId9">
        <w:r w:rsidRPr="00B6402C">
          <w:rPr>
            <w:color w:val="000000"/>
            <w:szCs w:val="24"/>
            <w:lang w:eastAsia="lt-LT"/>
          </w:rPr>
          <w:t>priedas</w:t>
        </w:r>
      </w:hyperlink>
      <w:r w:rsidRPr="00B6402C">
        <w:rPr>
          <w:color w:val="000000"/>
          <w:szCs w:val="24"/>
          <w:lang w:eastAsia="lt-LT"/>
        </w:rPr>
        <w:t>), vaiko asmens dokumento (gimimo liudijimo, paso ar asmens tapatybės kortelės) kopija, pirmumą įrodantys dokumentai (pažymos iš mokyklos, kurioje jau mokosi broliai (įbroliai) ar (ir) seserys (įseserės) kopija,</w:t>
      </w:r>
      <w:r w:rsidR="0006218B" w:rsidRPr="00B6402C">
        <w:rPr>
          <w:b/>
          <w:color w:val="000000"/>
          <w:szCs w:val="24"/>
          <w:lang w:eastAsia="lt-LT"/>
        </w:rPr>
        <w:t xml:space="preserve"> </w:t>
      </w:r>
      <w:r w:rsidR="0006218B" w:rsidRPr="00E05F21">
        <w:rPr>
          <w:color w:val="000000"/>
          <w:szCs w:val="24"/>
          <w:lang w:eastAsia="lt-LT"/>
        </w:rPr>
        <w:t xml:space="preserve">pažymos dėl nustatytų specialiųjų </w:t>
      </w:r>
      <w:r w:rsidR="0072537B" w:rsidRPr="00E05F21">
        <w:rPr>
          <w:color w:val="000000"/>
          <w:szCs w:val="24"/>
          <w:lang w:eastAsia="lt-LT"/>
        </w:rPr>
        <w:t xml:space="preserve">ugdymosi </w:t>
      </w:r>
      <w:r w:rsidR="0006218B" w:rsidRPr="00E05F21">
        <w:rPr>
          <w:color w:val="000000"/>
          <w:szCs w:val="24"/>
          <w:lang w:eastAsia="lt-LT"/>
        </w:rPr>
        <w:t>poreikių kopija,</w:t>
      </w:r>
      <w:r w:rsidRPr="00B6402C">
        <w:rPr>
          <w:color w:val="000000"/>
          <w:szCs w:val="24"/>
          <w:lang w:eastAsia="lt-LT"/>
        </w:rPr>
        <w:t xml:space="preserve"> pažymos apie </w:t>
      </w:r>
      <w:r w:rsidR="006F2B38" w:rsidRPr="00B6402C">
        <w:rPr>
          <w:color w:val="000000"/>
          <w:szCs w:val="24"/>
          <w:lang w:eastAsia="lt-LT"/>
        </w:rPr>
        <w:t xml:space="preserve">vieno iš tėvų </w:t>
      </w:r>
      <w:r w:rsidRPr="00B6402C">
        <w:rPr>
          <w:color w:val="000000"/>
          <w:szCs w:val="24"/>
          <w:lang w:eastAsia="lt-LT"/>
        </w:rPr>
        <w:lastRenderedPageBreak/>
        <w:t>atliekamą karo tarnybą savivaldybės teritorijoje kopiją) ir pradinio išsilavinimo pažymėjimo (baigus pradinio ugdymo programą) kopija;</w:t>
      </w:r>
    </w:p>
    <w:p w14:paraId="324516A3" w14:textId="5AE82221" w:rsidR="006F308C" w:rsidRPr="00B6402C" w:rsidRDefault="006F308C" w:rsidP="006F308C">
      <w:pPr>
        <w:spacing w:line="360" w:lineRule="auto"/>
        <w:ind w:firstLine="851"/>
        <w:contextualSpacing/>
        <w:jc w:val="both"/>
        <w:rPr>
          <w:color w:val="000000"/>
          <w:szCs w:val="24"/>
          <w:lang w:eastAsia="lt-LT"/>
        </w:rPr>
      </w:pPr>
      <w:r w:rsidRPr="00B6402C">
        <w:rPr>
          <w:color w:val="000000"/>
          <w:szCs w:val="24"/>
          <w:lang w:eastAsia="lt-LT"/>
        </w:rPr>
        <w:t xml:space="preserve">62.3. į </w:t>
      </w:r>
      <w:r w:rsidRPr="00C72A1D">
        <w:rPr>
          <w:bCs/>
          <w:color w:val="000000"/>
          <w:szCs w:val="24"/>
          <w:u w:val="single"/>
          <w:lang w:eastAsia="lt-LT"/>
        </w:rPr>
        <w:t>pagrindinio ugdymo antrąją dalį</w:t>
      </w:r>
      <w:r w:rsidRPr="00B6402C">
        <w:rPr>
          <w:color w:val="000000"/>
          <w:szCs w:val="24"/>
          <w:lang w:eastAsia="lt-LT"/>
        </w:rPr>
        <w:t xml:space="preserve"> </w:t>
      </w:r>
      <w:r w:rsidR="00D20381">
        <w:rPr>
          <w:color w:val="000000"/>
          <w:szCs w:val="24"/>
          <w:lang w:eastAsia="lt-LT"/>
        </w:rPr>
        <w:t>–</w:t>
      </w:r>
      <w:r w:rsidRPr="00B6402C">
        <w:rPr>
          <w:color w:val="000000"/>
          <w:szCs w:val="24"/>
          <w:lang w:eastAsia="lt-LT"/>
        </w:rPr>
        <w:t xml:space="preserve"> nustatytos formos prašymas (</w:t>
      </w:r>
      <w:hyperlink r:id="rId10">
        <w:r w:rsidRPr="00B6402C">
          <w:rPr>
            <w:color w:val="000000"/>
            <w:szCs w:val="24"/>
            <w:lang w:eastAsia="lt-LT"/>
          </w:rPr>
          <w:t>priedas</w:t>
        </w:r>
      </w:hyperlink>
      <w:r w:rsidRPr="00B6402C">
        <w:rPr>
          <w:color w:val="000000"/>
          <w:szCs w:val="24"/>
          <w:lang w:eastAsia="lt-LT"/>
        </w:rPr>
        <w:t xml:space="preserve">), vaiko asmens dokumento (gimimo liudijimo, paso ar asmens tapatybės kortelės) kopija, pirmumą įrodantys dokumentai (pažymos iš mokyklos, kurioje jau mokosi broliai (įbroliai) ar (ir) seserys (įseserės) kopija, </w:t>
      </w:r>
      <w:r w:rsidR="0006218B" w:rsidRPr="00E05F21">
        <w:rPr>
          <w:color w:val="000000"/>
          <w:szCs w:val="24"/>
          <w:lang w:eastAsia="lt-LT"/>
        </w:rPr>
        <w:t xml:space="preserve">pažymos dėl nustatytų specialiųjų </w:t>
      </w:r>
      <w:r w:rsidR="0072537B" w:rsidRPr="00E05F21">
        <w:rPr>
          <w:color w:val="000000"/>
          <w:szCs w:val="24"/>
          <w:lang w:eastAsia="lt-LT"/>
        </w:rPr>
        <w:t xml:space="preserve">ugdymosi </w:t>
      </w:r>
      <w:r w:rsidR="00B6402C" w:rsidRPr="00E05F21">
        <w:rPr>
          <w:color w:val="000000"/>
          <w:szCs w:val="24"/>
          <w:lang w:eastAsia="lt-LT"/>
        </w:rPr>
        <w:t>poreiki</w:t>
      </w:r>
      <w:r w:rsidR="0006218B" w:rsidRPr="00E05F21">
        <w:rPr>
          <w:color w:val="000000"/>
          <w:szCs w:val="24"/>
          <w:lang w:eastAsia="lt-LT"/>
        </w:rPr>
        <w:t>ų kopija,</w:t>
      </w:r>
      <w:r w:rsidR="0006218B" w:rsidRPr="00B6402C">
        <w:rPr>
          <w:color w:val="000000"/>
          <w:szCs w:val="24"/>
          <w:lang w:eastAsia="lt-LT"/>
        </w:rPr>
        <w:t xml:space="preserve"> </w:t>
      </w:r>
      <w:r w:rsidRPr="00B6402C">
        <w:rPr>
          <w:color w:val="000000"/>
          <w:szCs w:val="24"/>
          <w:lang w:eastAsia="lt-LT"/>
        </w:rPr>
        <w:t xml:space="preserve">pažymos apie </w:t>
      </w:r>
      <w:r w:rsidR="006F2B38" w:rsidRPr="00B6402C">
        <w:rPr>
          <w:color w:val="000000"/>
          <w:szCs w:val="24"/>
          <w:lang w:eastAsia="lt-LT"/>
        </w:rPr>
        <w:t xml:space="preserve">vieno iš tėvų </w:t>
      </w:r>
      <w:r w:rsidRPr="00B6402C">
        <w:rPr>
          <w:color w:val="000000"/>
          <w:szCs w:val="24"/>
          <w:lang w:eastAsia="lt-LT"/>
        </w:rPr>
        <w:t xml:space="preserve">atliekamą karo tarnybą savivaldybės teritorijoje kopija), pažymos apie I pusmečio ar trimestro </w:t>
      </w:r>
      <w:r w:rsidR="00C72A1D">
        <w:rPr>
          <w:color w:val="000000"/>
          <w:szCs w:val="24"/>
          <w:lang w:eastAsia="lt-LT"/>
        </w:rPr>
        <w:t xml:space="preserve">mokymosi </w:t>
      </w:r>
      <w:r w:rsidRPr="00B6402C">
        <w:rPr>
          <w:color w:val="000000"/>
          <w:szCs w:val="24"/>
          <w:lang w:eastAsia="lt-LT"/>
        </w:rPr>
        <w:t>pasiekimus kopija ir pažymėjimo (baigus pagrindinio ugdymo programos pirmą dalį) kopija;</w:t>
      </w:r>
    </w:p>
    <w:p w14:paraId="1F823FD0" w14:textId="7CF10E49" w:rsidR="006F308C" w:rsidRPr="00B6402C" w:rsidRDefault="006F308C" w:rsidP="006F308C">
      <w:pPr>
        <w:spacing w:line="360" w:lineRule="auto"/>
        <w:ind w:firstLine="851"/>
        <w:contextualSpacing/>
        <w:jc w:val="both"/>
        <w:rPr>
          <w:color w:val="000000"/>
          <w:szCs w:val="24"/>
          <w:lang w:eastAsia="lt-LT"/>
        </w:rPr>
      </w:pPr>
      <w:r w:rsidRPr="00B6402C">
        <w:rPr>
          <w:color w:val="000000"/>
          <w:szCs w:val="24"/>
          <w:lang w:eastAsia="lt-LT"/>
        </w:rPr>
        <w:t xml:space="preserve">62.4. </w:t>
      </w:r>
      <w:r w:rsidRPr="006466A2">
        <w:rPr>
          <w:color w:val="000000"/>
          <w:szCs w:val="24"/>
          <w:u w:val="single"/>
          <w:lang w:eastAsia="lt-LT"/>
        </w:rPr>
        <w:t xml:space="preserve">į </w:t>
      </w:r>
      <w:r w:rsidRPr="00C72A1D">
        <w:rPr>
          <w:bCs/>
          <w:color w:val="000000"/>
          <w:szCs w:val="24"/>
          <w:u w:val="single"/>
          <w:lang w:eastAsia="lt-LT"/>
        </w:rPr>
        <w:t>vidurinio ugdymo programą</w:t>
      </w:r>
      <w:r w:rsidRPr="00B6402C">
        <w:rPr>
          <w:color w:val="000000"/>
          <w:szCs w:val="24"/>
          <w:lang w:eastAsia="lt-LT"/>
        </w:rPr>
        <w:t xml:space="preserve"> </w:t>
      </w:r>
      <w:r w:rsidR="00D20381">
        <w:rPr>
          <w:color w:val="000000"/>
          <w:szCs w:val="24"/>
          <w:lang w:eastAsia="lt-LT"/>
        </w:rPr>
        <w:t>–</w:t>
      </w:r>
      <w:r w:rsidRPr="00B6402C">
        <w:rPr>
          <w:color w:val="000000"/>
          <w:szCs w:val="24"/>
          <w:lang w:eastAsia="lt-LT"/>
        </w:rPr>
        <w:t xml:space="preserve"> nustatytos formos prašymas (</w:t>
      </w:r>
      <w:hyperlink r:id="rId11">
        <w:r w:rsidRPr="00B6402C">
          <w:rPr>
            <w:color w:val="000000"/>
            <w:szCs w:val="24"/>
            <w:lang w:eastAsia="lt-LT"/>
          </w:rPr>
          <w:t>priedas</w:t>
        </w:r>
      </w:hyperlink>
      <w:r w:rsidRPr="00B6402C">
        <w:rPr>
          <w:color w:val="000000"/>
          <w:szCs w:val="24"/>
          <w:lang w:eastAsia="lt-LT"/>
        </w:rPr>
        <w:t>), vaiko asmens dokumento (paso ar asmens tapatybės kortelės) kopija, pirmumą įrodantys dokumentai (pažymos iš mokyklos, kurioje jau mokosi broliai (įbroliai) ar (ir) seserys (įseserės) kopija</w:t>
      </w:r>
      <w:r w:rsidRPr="00E05F21">
        <w:rPr>
          <w:color w:val="000000"/>
          <w:szCs w:val="24"/>
          <w:lang w:eastAsia="lt-LT"/>
        </w:rPr>
        <w:t xml:space="preserve">, </w:t>
      </w:r>
      <w:r w:rsidR="0006218B" w:rsidRPr="00E05F21">
        <w:rPr>
          <w:color w:val="000000"/>
          <w:szCs w:val="24"/>
          <w:lang w:eastAsia="lt-LT"/>
        </w:rPr>
        <w:t xml:space="preserve">pažymos dėl nustatytų specialiųjų </w:t>
      </w:r>
      <w:r w:rsidR="0072537B" w:rsidRPr="00E05F21">
        <w:rPr>
          <w:color w:val="000000"/>
          <w:szCs w:val="24"/>
          <w:lang w:eastAsia="lt-LT"/>
        </w:rPr>
        <w:t xml:space="preserve">ugdymosi </w:t>
      </w:r>
      <w:r w:rsidR="0006218B" w:rsidRPr="00E05F21">
        <w:rPr>
          <w:color w:val="000000"/>
          <w:szCs w:val="24"/>
          <w:lang w:eastAsia="lt-LT"/>
        </w:rPr>
        <w:t>poreikių kopija</w:t>
      </w:r>
      <w:r w:rsidR="0006218B" w:rsidRPr="00B6402C">
        <w:rPr>
          <w:i/>
          <w:color w:val="000000"/>
          <w:szCs w:val="24"/>
          <w:lang w:eastAsia="lt-LT"/>
        </w:rPr>
        <w:t>,</w:t>
      </w:r>
      <w:r w:rsidR="0006218B" w:rsidRPr="00B6402C">
        <w:rPr>
          <w:color w:val="000000"/>
          <w:szCs w:val="24"/>
          <w:lang w:eastAsia="lt-LT"/>
        </w:rPr>
        <w:t xml:space="preserve"> </w:t>
      </w:r>
      <w:r w:rsidRPr="00B6402C">
        <w:rPr>
          <w:color w:val="000000"/>
          <w:szCs w:val="24"/>
          <w:lang w:eastAsia="lt-LT"/>
        </w:rPr>
        <w:t xml:space="preserve">pažymos apie </w:t>
      </w:r>
      <w:r w:rsidR="006F2B38" w:rsidRPr="00B6402C">
        <w:rPr>
          <w:color w:val="000000"/>
          <w:szCs w:val="24"/>
          <w:lang w:eastAsia="lt-LT"/>
        </w:rPr>
        <w:t xml:space="preserve">vieno iš tėvų </w:t>
      </w:r>
      <w:r w:rsidRPr="00B6402C">
        <w:rPr>
          <w:color w:val="000000"/>
          <w:szCs w:val="24"/>
          <w:lang w:eastAsia="lt-LT"/>
        </w:rPr>
        <w:t xml:space="preserve">atliekamą karo tarnybą savivaldybės teritorijoje kopija), pažymos apie I pusmečio ar trimestro </w:t>
      </w:r>
      <w:r w:rsidR="00C72A1D">
        <w:rPr>
          <w:color w:val="000000"/>
          <w:szCs w:val="24"/>
          <w:lang w:eastAsia="lt-LT"/>
        </w:rPr>
        <w:t xml:space="preserve">mokymosi </w:t>
      </w:r>
      <w:r w:rsidRPr="00B6402C">
        <w:rPr>
          <w:color w:val="000000"/>
          <w:szCs w:val="24"/>
          <w:lang w:eastAsia="lt-LT"/>
        </w:rPr>
        <w:t>pasiekimus kopija ir pagrindinio išsilavinimo pažymėjimo (baigus pagrindinio ugdymo programos antrąją dalį) kopija, pažymos apie užsienio kalbų mokėjimo lygius. Jeigu el. paštu gautuose prašymuose ar dokumentų kopijose įrašai yra neaiškūs, prašoma papildomai pateikti dokumentų originalus. Y</w:t>
      </w:r>
      <w:r w:rsidRPr="00B6402C">
        <w:rPr>
          <w:rFonts w:ascii="TimesNewRomanPSMT" w:hAnsi="TimesNewRomanPSMT" w:cs="TimesNewRomanPSMT"/>
          <w:szCs w:val="24"/>
          <w:lang w:eastAsia="lt-LT"/>
        </w:rPr>
        <w:t>patingų atvejų (ekstremaliųjų situacijų, karantino ar pan.) laikotarpiu prašymų ir kitų dokumentų pateikimo tvarka gali būti keičiama atskiru Švietimo skyriaus vedėjo įsakymu.</w:t>
      </w:r>
    </w:p>
    <w:p w14:paraId="64492685" w14:textId="46BE0C57" w:rsidR="006F308C" w:rsidRPr="00B6402C" w:rsidRDefault="006F308C" w:rsidP="006F308C">
      <w:pPr>
        <w:spacing w:line="360" w:lineRule="auto"/>
        <w:ind w:firstLine="851"/>
        <w:jc w:val="both"/>
        <w:rPr>
          <w:rFonts w:ascii="TimesNewRomanPSMT" w:hAnsi="TimesNewRomanPSMT" w:cs="TimesNewRomanPSMT"/>
          <w:szCs w:val="24"/>
          <w:lang w:eastAsia="lt-LT"/>
        </w:rPr>
      </w:pPr>
      <w:r w:rsidRPr="00B6402C">
        <w:rPr>
          <w:rFonts w:ascii="TimesNewRomanPSMT" w:hAnsi="TimesNewRomanPSMT" w:cs="TimesNewRomanPSMT"/>
          <w:szCs w:val="24"/>
          <w:lang w:eastAsia="lt-LT"/>
        </w:rPr>
        <w:t>63.</w:t>
      </w:r>
      <w:r w:rsidRPr="00B6402C">
        <w:rPr>
          <w:rFonts w:ascii="TimesNewRomanPSMT" w:hAnsi="TimesNewRomanPSMT" w:cs="TimesNewRomanPSMT"/>
          <w:b/>
          <w:szCs w:val="24"/>
          <w:lang w:eastAsia="lt-LT"/>
        </w:rPr>
        <w:t xml:space="preserve"> </w:t>
      </w:r>
      <w:r w:rsidRPr="00B6402C">
        <w:rPr>
          <w:rFonts w:ascii="TimesNewRomanPSMT" w:hAnsi="TimesNewRomanPSMT" w:cs="TimesNewRomanPSMT"/>
          <w:szCs w:val="24"/>
          <w:lang w:eastAsia="lt-LT"/>
        </w:rPr>
        <w:t xml:space="preserve">Prašymai dėl priėmimo į mokyklų pirmąsias ir penktąsias (keičiant mokyklą), gimnazijų pirmąsias ir trečiąsias (keičiant gimnaziją) klases siunčiami elektroniniu paštu adresu </w:t>
      </w:r>
      <w:r w:rsidR="00C72A1D" w:rsidRPr="00075217">
        <w:rPr>
          <w:rFonts w:ascii="TimesNewRomanPSMT" w:hAnsi="TimesNewRomanPSMT" w:cs="TimesNewRomanPSMT"/>
          <w:szCs w:val="24"/>
          <w:lang w:eastAsia="lt-LT"/>
        </w:rPr>
        <w:t>priemimas.mokyklos@panevezys.lt</w:t>
      </w:r>
      <w:r w:rsidR="00C72A1D">
        <w:rPr>
          <w:rFonts w:ascii="TimesNewRomanPSMT" w:hAnsi="TimesNewRomanPSMT" w:cs="TimesNewRomanPSMT"/>
          <w:szCs w:val="24"/>
          <w:lang w:eastAsia="lt-LT"/>
        </w:rPr>
        <w:t xml:space="preserve"> </w:t>
      </w:r>
      <w:r w:rsidRPr="00B6402C">
        <w:rPr>
          <w:rFonts w:ascii="TimesNewRomanPSMT" w:hAnsi="TimesNewRomanPSMT" w:cs="TimesNewRomanPSMT"/>
          <w:szCs w:val="24"/>
          <w:lang w:eastAsia="lt-LT"/>
        </w:rPr>
        <w:t>(prašymų formos pateikiamos Aprašo prieduose).</w:t>
      </w:r>
    </w:p>
    <w:p w14:paraId="655796AE" w14:textId="4F690A20" w:rsidR="006F308C" w:rsidRPr="00B6402C" w:rsidRDefault="006F308C" w:rsidP="006F308C">
      <w:pPr>
        <w:widowControl w:val="0"/>
        <w:suppressAutoHyphens/>
        <w:spacing w:line="360" w:lineRule="auto"/>
        <w:ind w:firstLine="851"/>
        <w:jc w:val="both"/>
        <w:rPr>
          <w:rFonts w:ascii="TimesNewRomanPSMT" w:hAnsi="TimesNewRomanPSMT" w:cs="TimesNewRomanPSMT"/>
          <w:szCs w:val="24"/>
          <w:lang w:eastAsia="lt-LT"/>
        </w:rPr>
      </w:pPr>
      <w:r w:rsidRPr="00B6402C">
        <w:rPr>
          <w:rFonts w:ascii="TimesNewRomanPSMT" w:hAnsi="TimesNewRomanPSMT" w:cs="TimesNewRomanPSMT"/>
          <w:szCs w:val="24"/>
          <w:lang w:eastAsia="lt-LT"/>
        </w:rPr>
        <w:t xml:space="preserve">Prašymai dėl priėmimo į mokyklas, kurios </w:t>
      </w:r>
      <w:r w:rsidR="000506E8">
        <w:rPr>
          <w:rFonts w:ascii="TimesNewRomanPSMT" w:hAnsi="TimesNewRomanPSMT" w:cs="TimesNewRomanPSMT"/>
          <w:szCs w:val="24"/>
          <w:lang w:eastAsia="lt-LT"/>
        </w:rPr>
        <w:t>savarankiškai</w:t>
      </w:r>
      <w:r w:rsidRPr="00B6402C">
        <w:rPr>
          <w:rFonts w:ascii="TimesNewRomanPSMT" w:hAnsi="TimesNewRomanPSMT" w:cs="TimesNewRomanPSMT"/>
          <w:szCs w:val="24"/>
          <w:lang w:eastAsia="lt-LT"/>
        </w:rPr>
        <w:t xml:space="preserve"> priima mokinius, siunčiami mokyklos interneto svetainėje nurodytu elektroniniu paštu.“</w:t>
      </w:r>
      <w:r w:rsidR="001D7FB2">
        <w:rPr>
          <w:rFonts w:ascii="TimesNewRomanPSMT" w:hAnsi="TimesNewRomanPSMT" w:cs="TimesNewRomanPSMT"/>
          <w:szCs w:val="24"/>
          <w:lang w:eastAsia="lt-LT"/>
        </w:rPr>
        <w:t>;</w:t>
      </w:r>
    </w:p>
    <w:p w14:paraId="6C3C6D4C" w14:textId="2F40BCCC" w:rsidR="006F308C" w:rsidRPr="00B6402C" w:rsidRDefault="001D7FB2" w:rsidP="006F308C">
      <w:pPr>
        <w:widowControl w:val="0"/>
        <w:suppressAutoHyphens/>
        <w:spacing w:line="360" w:lineRule="auto"/>
        <w:ind w:firstLine="851"/>
        <w:jc w:val="both"/>
        <w:rPr>
          <w:rFonts w:ascii="TimesNewRomanPSMT" w:hAnsi="TimesNewRomanPSMT" w:cs="TimesNewRomanPSMT"/>
          <w:szCs w:val="24"/>
          <w:lang w:eastAsia="lt-LT"/>
        </w:rPr>
      </w:pPr>
      <w:r>
        <w:t>1.</w:t>
      </w:r>
      <w:r w:rsidR="00D20381">
        <w:t>6</w:t>
      </w:r>
      <w:r w:rsidR="006F308C" w:rsidRPr="00B6402C">
        <w:t>. pakeisti 3 priedo 4 punktą ir jį išdėstyti taip:</w:t>
      </w:r>
    </w:p>
    <w:p w14:paraId="6539DF83" w14:textId="582B8BE5" w:rsidR="006F308C" w:rsidRPr="00B6402C" w:rsidRDefault="006F308C" w:rsidP="001C3B49">
      <w:pPr>
        <w:spacing w:line="360" w:lineRule="auto"/>
        <w:ind w:firstLine="720"/>
        <w:jc w:val="both"/>
        <w:rPr>
          <w:szCs w:val="24"/>
          <w:lang w:eastAsia="lt-LT"/>
        </w:rPr>
      </w:pPr>
      <w:r w:rsidRPr="00B6402C">
        <w:t xml:space="preserve">„4. </w:t>
      </w:r>
      <w:r w:rsidRPr="00B6402C">
        <w:rPr>
          <w:szCs w:val="24"/>
          <w:lang w:eastAsia="lt-LT"/>
        </w:rPr>
        <w:t>Pažymėjimas (baigus pagrindinio ugdymo programos I dalį) pateikiamas pasibaigus ugdymo procesui per 3 darbo dienas.“.</w:t>
      </w:r>
    </w:p>
    <w:p w14:paraId="78409BCC" w14:textId="6197BC11" w:rsidR="006F308C" w:rsidRPr="00B6402C" w:rsidRDefault="001D7FB2" w:rsidP="001C3B49">
      <w:pPr>
        <w:pStyle w:val="Betarp"/>
        <w:spacing w:line="360" w:lineRule="auto"/>
        <w:ind w:firstLine="851"/>
        <w:jc w:val="both"/>
      </w:pPr>
      <w:r>
        <w:t>2</w:t>
      </w:r>
      <w:r w:rsidR="006F308C" w:rsidRPr="00B6402C">
        <w:t>. Nustatyti, kad sprendimas skelbiamas Teisės aktų registre ir Savivaldybės interneto svetainėje.</w:t>
      </w:r>
    </w:p>
    <w:p w14:paraId="61A5E0EF" w14:textId="273021A8" w:rsidR="006F308C" w:rsidRPr="00B6402C" w:rsidRDefault="001D7FB2" w:rsidP="001C3B49">
      <w:pPr>
        <w:pStyle w:val="Betarp"/>
        <w:spacing w:line="360" w:lineRule="auto"/>
        <w:ind w:firstLine="851"/>
        <w:jc w:val="both"/>
        <w:rPr>
          <w:szCs w:val="24"/>
        </w:rPr>
      </w:pPr>
      <w:r>
        <w:t>3</w:t>
      </w:r>
      <w:r w:rsidR="006F308C" w:rsidRPr="00B6402C">
        <w:t>. Nustatyti, kad sprendimas įsigalioja kitą dieną po oficialaus paskelbimo Teisės aktų registre.</w:t>
      </w:r>
    </w:p>
    <w:p w14:paraId="177064EF" w14:textId="77777777" w:rsidR="006F308C" w:rsidRPr="00B6402C" w:rsidRDefault="006F308C" w:rsidP="006F308C">
      <w:pPr>
        <w:tabs>
          <w:tab w:val="left" w:pos="6946"/>
          <w:tab w:val="left" w:pos="6974"/>
        </w:tabs>
      </w:pPr>
    </w:p>
    <w:p w14:paraId="2D098C25" w14:textId="3B8AD574" w:rsidR="00AD396A" w:rsidRPr="00B6402C" w:rsidRDefault="006F308C" w:rsidP="001C3B49">
      <w:pPr>
        <w:tabs>
          <w:tab w:val="left" w:pos="6946"/>
          <w:tab w:val="left" w:pos="6974"/>
        </w:tabs>
      </w:pPr>
      <w:r w:rsidRPr="00B6402C">
        <w:rPr>
          <w:rFonts w:eastAsia="Calibri"/>
          <w:szCs w:val="24"/>
        </w:rPr>
        <w:t>Savivaldybė</w:t>
      </w:r>
      <w:r w:rsidR="001C3B49">
        <w:rPr>
          <w:rFonts w:eastAsia="Calibri"/>
          <w:szCs w:val="24"/>
        </w:rPr>
        <w:t>s</w:t>
      </w:r>
      <w:r w:rsidRPr="00B6402C">
        <w:rPr>
          <w:rFonts w:eastAsia="Calibri"/>
          <w:szCs w:val="24"/>
        </w:rPr>
        <w:t xml:space="preserve"> meras</w:t>
      </w:r>
      <w:r w:rsidRPr="00B6402C">
        <w:rPr>
          <w:rFonts w:eastAsia="Calibri"/>
          <w:szCs w:val="24"/>
        </w:rPr>
        <w:tab/>
        <w:t xml:space="preserve">Rytis Mykolas </w:t>
      </w:r>
      <w:r w:rsidR="00725888">
        <w:rPr>
          <w:rFonts w:eastAsia="Calibri"/>
          <w:szCs w:val="24"/>
        </w:rPr>
        <w:t>Račkausk</w:t>
      </w:r>
      <w:r w:rsidR="001C3B49">
        <w:rPr>
          <w:rFonts w:eastAsia="Calibri"/>
          <w:szCs w:val="24"/>
        </w:rPr>
        <w:t>as</w:t>
      </w:r>
    </w:p>
    <w:sectPr w:rsidR="00AD396A" w:rsidRPr="00B6402C" w:rsidSect="00091FD3">
      <w:headerReference w:type="even" r:id="rId12"/>
      <w:headerReference w:type="default" r:id="rId13"/>
      <w:footerReference w:type="even" r:id="rId14"/>
      <w:footerReference w:type="default" r:id="rId15"/>
      <w:head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B7ED2" w14:textId="77777777" w:rsidR="007656E4" w:rsidRDefault="007656E4">
      <w:r>
        <w:separator/>
      </w:r>
    </w:p>
  </w:endnote>
  <w:endnote w:type="continuationSeparator" w:id="0">
    <w:p w14:paraId="570DFE22" w14:textId="77777777" w:rsidR="007656E4" w:rsidRDefault="0076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BA"/>
    <w:family w:val="roman"/>
    <w:pitch w:val="variable"/>
    <w:sig w:usb0="00000007" w:usb1="00000000" w:usb2="000000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5D664" w14:textId="77777777" w:rsidR="00C46921" w:rsidRDefault="00013A34">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25B43" w14:textId="77777777" w:rsidR="00C46921" w:rsidRDefault="00013A34">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06343" w14:textId="77777777" w:rsidR="007656E4" w:rsidRDefault="007656E4">
      <w:r>
        <w:separator/>
      </w:r>
    </w:p>
  </w:footnote>
  <w:footnote w:type="continuationSeparator" w:id="0">
    <w:p w14:paraId="346C1293" w14:textId="77777777" w:rsidR="007656E4" w:rsidRDefault="00765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84C9C" w14:textId="77777777" w:rsidR="00C46921" w:rsidRDefault="00013A34">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932204"/>
      <w:docPartObj>
        <w:docPartGallery w:val="Page Numbers (Top of Page)"/>
        <w:docPartUnique/>
      </w:docPartObj>
    </w:sdtPr>
    <w:sdtEndPr>
      <w:rPr>
        <w:rFonts w:ascii="Times New Roman" w:hAnsi="Times New Roman" w:cs="Times New Roman"/>
        <w:sz w:val="24"/>
        <w:szCs w:val="24"/>
      </w:rPr>
    </w:sdtEndPr>
    <w:sdtContent>
      <w:p w14:paraId="2821D83B" w14:textId="436AE5A7" w:rsidR="005A3AF2" w:rsidRPr="005A3AF2" w:rsidRDefault="005A3AF2">
        <w:pPr>
          <w:pStyle w:val="Antrats"/>
          <w:jc w:val="center"/>
          <w:rPr>
            <w:rFonts w:ascii="Times New Roman" w:hAnsi="Times New Roman" w:cs="Times New Roman"/>
            <w:sz w:val="24"/>
            <w:szCs w:val="24"/>
          </w:rPr>
        </w:pPr>
        <w:r w:rsidRPr="005A3AF2">
          <w:rPr>
            <w:rFonts w:ascii="Times New Roman" w:hAnsi="Times New Roman" w:cs="Times New Roman"/>
            <w:sz w:val="24"/>
            <w:szCs w:val="24"/>
          </w:rPr>
          <w:fldChar w:fldCharType="begin"/>
        </w:r>
        <w:r w:rsidRPr="005A3AF2">
          <w:rPr>
            <w:rFonts w:ascii="Times New Roman" w:hAnsi="Times New Roman" w:cs="Times New Roman"/>
            <w:sz w:val="24"/>
            <w:szCs w:val="24"/>
          </w:rPr>
          <w:instrText>PAGE   \* MERGEFORMAT</w:instrText>
        </w:r>
        <w:r w:rsidRPr="005A3AF2">
          <w:rPr>
            <w:rFonts w:ascii="Times New Roman" w:hAnsi="Times New Roman" w:cs="Times New Roman"/>
            <w:sz w:val="24"/>
            <w:szCs w:val="24"/>
          </w:rPr>
          <w:fldChar w:fldCharType="separate"/>
        </w:r>
        <w:r w:rsidR="00013A34">
          <w:rPr>
            <w:rFonts w:ascii="Times New Roman" w:hAnsi="Times New Roman" w:cs="Times New Roman"/>
            <w:noProof/>
            <w:sz w:val="24"/>
            <w:szCs w:val="24"/>
          </w:rPr>
          <w:t>3</w:t>
        </w:r>
        <w:r w:rsidRPr="005A3AF2">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4BB3E" w14:textId="77777777" w:rsidR="00C46921" w:rsidRDefault="00013A34">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27FAB"/>
    <w:multiLevelType w:val="multilevel"/>
    <w:tmpl w:val="0427001F"/>
    <w:lvl w:ilvl="0">
      <w:start w:val="1"/>
      <w:numFmt w:val="decimal"/>
      <w:lvlText w:val="%1."/>
      <w:lvlJc w:val="left"/>
      <w:pPr>
        <w:ind w:left="1211"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5D"/>
    <w:rsid w:val="00013A34"/>
    <w:rsid w:val="00037438"/>
    <w:rsid w:val="000506E8"/>
    <w:rsid w:val="0006218B"/>
    <w:rsid w:val="00075217"/>
    <w:rsid w:val="00091FD3"/>
    <w:rsid w:val="00100D83"/>
    <w:rsid w:val="001239EA"/>
    <w:rsid w:val="00174489"/>
    <w:rsid w:val="001C3B49"/>
    <w:rsid w:val="001D7FB2"/>
    <w:rsid w:val="0030625D"/>
    <w:rsid w:val="00306FC7"/>
    <w:rsid w:val="003C7E74"/>
    <w:rsid w:val="004314E4"/>
    <w:rsid w:val="004A5295"/>
    <w:rsid w:val="005112F8"/>
    <w:rsid w:val="0059286B"/>
    <w:rsid w:val="005A3AF2"/>
    <w:rsid w:val="005C6BAE"/>
    <w:rsid w:val="006466A2"/>
    <w:rsid w:val="00667D1F"/>
    <w:rsid w:val="00686EB9"/>
    <w:rsid w:val="006F2B38"/>
    <w:rsid w:val="006F308C"/>
    <w:rsid w:val="0072537B"/>
    <w:rsid w:val="00725888"/>
    <w:rsid w:val="00737195"/>
    <w:rsid w:val="00753FBC"/>
    <w:rsid w:val="007656E4"/>
    <w:rsid w:val="00920D51"/>
    <w:rsid w:val="00A17EF4"/>
    <w:rsid w:val="00AD396A"/>
    <w:rsid w:val="00B3301D"/>
    <w:rsid w:val="00B57C96"/>
    <w:rsid w:val="00B61047"/>
    <w:rsid w:val="00B6402C"/>
    <w:rsid w:val="00C72A1D"/>
    <w:rsid w:val="00D20381"/>
    <w:rsid w:val="00D647E9"/>
    <w:rsid w:val="00DA49F6"/>
    <w:rsid w:val="00DB0533"/>
    <w:rsid w:val="00DC4896"/>
    <w:rsid w:val="00E05F21"/>
    <w:rsid w:val="00E1645E"/>
    <w:rsid w:val="00EB24DE"/>
    <w:rsid w:val="00F152BA"/>
    <w:rsid w:val="00F541B4"/>
    <w:rsid w:val="00FA3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860E"/>
  <w15:chartTrackingRefBased/>
  <w15:docId w15:val="{ED748D85-4DA8-44B9-8552-4849248D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625D"/>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0625D"/>
    <w:pPr>
      <w:ind w:left="720"/>
      <w:contextualSpacing/>
    </w:pPr>
  </w:style>
  <w:style w:type="paragraph" w:styleId="Betarp">
    <w:name w:val="No Spacing"/>
    <w:uiPriority w:val="1"/>
    <w:qFormat/>
    <w:rsid w:val="0030625D"/>
    <w:rPr>
      <w:rFonts w:eastAsia="Times New Roman" w:cs="Times New Roman"/>
      <w:szCs w:val="20"/>
    </w:rPr>
  </w:style>
  <w:style w:type="paragraph" w:styleId="Antrats">
    <w:name w:val="header"/>
    <w:basedOn w:val="prastasis"/>
    <w:link w:val="AntratsDiagrama"/>
    <w:uiPriority w:val="99"/>
    <w:unhideWhenUsed/>
    <w:rsid w:val="006F308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6F308C"/>
    <w:rPr>
      <w:rFonts w:asciiTheme="minorHAnsi" w:eastAsiaTheme="minorEastAsia" w:hAnsiTheme="minorHAnsi"/>
      <w:sz w:val="22"/>
      <w:lang w:eastAsia="lt-LT"/>
    </w:rPr>
  </w:style>
  <w:style w:type="paragraph" w:styleId="Debesliotekstas">
    <w:name w:val="Balloon Text"/>
    <w:basedOn w:val="prastasis"/>
    <w:link w:val="DebesliotekstasDiagrama"/>
    <w:uiPriority w:val="99"/>
    <w:semiHidden/>
    <w:unhideWhenUsed/>
    <w:rsid w:val="00A17E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7EF4"/>
    <w:rPr>
      <w:rFonts w:ascii="Segoe UI" w:eastAsia="Times New Roman" w:hAnsi="Segoe UI" w:cs="Segoe UI"/>
      <w:sz w:val="18"/>
      <w:szCs w:val="18"/>
    </w:rPr>
  </w:style>
  <w:style w:type="character" w:styleId="Hipersaitas">
    <w:name w:val="Hyperlink"/>
    <w:basedOn w:val="Numatytasispastraiposriftas"/>
    <w:uiPriority w:val="99"/>
    <w:unhideWhenUsed/>
    <w:rsid w:val="00C72A1D"/>
    <w:rPr>
      <w:color w:val="0563C1" w:themeColor="hyperlink"/>
      <w:u w:val="single"/>
    </w:rPr>
  </w:style>
  <w:style w:type="character" w:customStyle="1" w:styleId="Neapdorotaspaminjimas1">
    <w:name w:val="Neapdorotas paminėjimas1"/>
    <w:basedOn w:val="Numatytasispastraiposriftas"/>
    <w:uiPriority w:val="99"/>
    <w:semiHidden/>
    <w:unhideWhenUsed/>
    <w:rsid w:val="00C72A1D"/>
    <w:rPr>
      <w:color w:val="605E5C"/>
      <w:shd w:val="clear" w:color="auto" w:fill="E1DFDD"/>
    </w:rPr>
  </w:style>
  <w:style w:type="paragraph" w:styleId="Porat">
    <w:name w:val="footer"/>
    <w:basedOn w:val="prastasis"/>
    <w:link w:val="PoratDiagrama"/>
    <w:uiPriority w:val="99"/>
    <w:unhideWhenUsed/>
    <w:rsid w:val="001C3B49"/>
    <w:pPr>
      <w:tabs>
        <w:tab w:val="center" w:pos="4819"/>
        <w:tab w:val="right" w:pos="9638"/>
      </w:tabs>
    </w:pPr>
  </w:style>
  <w:style w:type="character" w:customStyle="1" w:styleId="PoratDiagrama">
    <w:name w:val="Poraštė Diagrama"/>
    <w:basedOn w:val="Numatytasispastraiposriftas"/>
    <w:link w:val="Porat"/>
    <w:uiPriority w:val="99"/>
    <w:rsid w:val="001C3B49"/>
    <w:rPr>
      <w:rFonts w:eastAsia="Times New Roman" w:cs="Times New Roman"/>
      <w:szCs w:val="20"/>
    </w:rPr>
  </w:style>
  <w:style w:type="character" w:customStyle="1" w:styleId="Style3">
    <w:name w:val="Style3"/>
    <w:uiPriority w:val="99"/>
    <w:rsid w:val="0007521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0910">
      <w:bodyDiv w:val="1"/>
      <w:marLeft w:val="0"/>
      <w:marRight w:val="0"/>
      <w:marTop w:val="0"/>
      <w:marBottom w:val="0"/>
      <w:divBdr>
        <w:top w:val="none" w:sz="0" w:space="0" w:color="auto"/>
        <w:left w:val="none" w:sz="0" w:space="0" w:color="auto"/>
        <w:bottom w:val="none" w:sz="0" w:space="0" w:color="auto"/>
        <w:right w:val="none" w:sz="0" w:space="0" w:color="auto"/>
      </w:divBdr>
    </w:div>
    <w:div w:id="14630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langa.lt/lt/doclib/sbcscuezf9rv3z44xqw13mqwryneg2xf?lang=r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langa.lt/lt/doclib/sbcscuezf9rv3z44xqw13mqwryneg2xf?lang=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palanga.lt/lt/doclib/sbcscuezf9rv3z44xqw13mqwryneg2xf?lang=ru" TargetMode="External"/><Relationship Id="rId4" Type="http://schemas.openxmlformats.org/officeDocument/2006/relationships/webSettings" Target="webSettings.xml"/><Relationship Id="rId9" Type="http://schemas.openxmlformats.org/officeDocument/2006/relationships/hyperlink" Target="https://www.palanga.lt/lt/doclib/sbcscuezf9rv3z44xqw13mqwryneg2xf?lang=r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6847</Words>
  <Characters>3903</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Seredžiuvienė</dc:creator>
  <cp:lastModifiedBy>Diana Brazdžiunienė</cp:lastModifiedBy>
  <cp:revision>2</cp:revision>
  <cp:lastPrinted>2022-11-08T06:19:00Z</cp:lastPrinted>
  <dcterms:created xsi:type="dcterms:W3CDTF">2022-11-10T08:23:00Z</dcterms:created>
  <dcterms:modified xsi:type="dcterms:W3CDTF">2022-11-10T08:23:00Z</dcterms:modified>
</cp:coreProperties>
</file>