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B5149" w14:textId="54042C83" w:rsidR="0003539C" w:rsidRPr="00DF53C1" w:rsidRDefault="00C03A4C" w:rsidP="00E1557A">
      <w:pPr>
        <w:pStyle w:val="Standard"/>
        <w:ind w:left="426"/>
        <w:jc w:val="center"/>
        <w:rPr>
          <w:b/>
          <w:color w:val="000000"/>
          <w:sz w:val="21"/>
          <w:szCs w:val="21"/>
          <w:lang w:eastAsia="en-US"/>
        </w:rPr>
      </w:pPr>
      <w:bookmarkStart w:id="0" w:name="_GoBack"/>
      <w:bookmarkEnd w:id="0"/>
      <w:r w:rsidRPr="00DF53C1">
        <w:rPr>
          <w:b/>
          <w:color w:val="000000"/>
          <w:sz w:val="21"/>
          <w:szCs w:val="21"/>
          <w:lang w:eastAsia="en-US"/>
        </w:rPr>
        <w:t xml:space="preserve">DĖL </w:t>
      </w:r>
      <w:r w:rsidR="005141B9" w:rsidRPr="00DF53C1">
        <w:rPr>
          <w:b/>
          <w:color w:val="000000"/>
          <w:sz w:val="21"/>
          <w:szCs w:val="21"/>
          <w:lang w:eastAsia="en-US"/>
        </w:rPr>
        <w:t>PANEVĖŽIO MUZIKINIO TEATRO</w:t>
      </w:r>
    </w:p>
    <w:p w14:paraId="1C0A5555" w14:textId="77777777" w:rsidR="0003539C" w:rsidRPr="00DF53C1" w:rsidRDefault="0003539C" w:rsidP="00E1557A">
      <w:pPr>
        <w:pStyle w:val="Standard"/>
        <w:jc w:val="center"/>
        <w:rPr>
          <w:b/>
          <w:color w:val="000000"/>
          <w:sz w:val="21"/>
          <w:szCs w:val="21"/>
          <w:lang w:eastAsia="en-US"/>
        </w:rPr>
      </w:pPr>
      <w:r w:rsidRPr="00DF53C1">
        <w:rPr>
          <w:b/>
          <w:color w:val="000000"/>
          <w:sz w:val="21"/>
          <w:szCs w:val="21"/>
          <w:lang w:eastAsia="en-US"/>
        </w:rPr>
        <w:t>TEIK</w:t>
      </w:r>
      <w:r w:rsidR="00C03A4C" w:rsidRPr="00DF53C1">
        <w:rPr>
          <w:b/>
          <w:color w:val="000000"/>
          <w:sz w:val="21"/>
          <w:szCs w:val="21"/>
          <w:lang w:eastAsia="en-US"/>
        </w:rPr>
        <w:t xml:space="preserve">IAMŲ MOKAMŲ PASLAUGŲ KAINORAŠČIO </w:t>
      </w:r>
      <w:r w:rsidR="000D38B1" w:rsidRPr="00DF53C1">
        <w:rPr>
          <w:b/>
          <w:color w:val="000000"/>
          <w:sz w:val="21"/>
          <w:szCs w:val="21"/>
          <w:lang w:eastAsia="en-US"/>
        </w:rPr>
        <w:t>TIKSLINIMO</w:t>
      </w:r>
      <w:r w:rsidR="00C03A4C" w:rsidRPr="00DF53C1">
        <w:rPr>
          <w:b/>
          <w:color w:val="000000"/>
          <w:sz w:val="21"/>
          <w:szCs w:val="21"/>
          <w:lang w:eastAsia="en-US"/>
        </w:rPr>
        <w:t xml:space="preserve"> </w:t>
      </w:r>
    </w:p>
    <w:p w14:paraId="53786270" w14:textId="77777777" w:rsidR="00912854" w:rsidRPr="00DF53C1" w:rsidRDefault="00912854" w:rsidP="00E1557A">
      <w:pPr>
        <w:pStyle w:val="Standard"/>
        <w:jc w:val="center"/>
        <w:rPr>
          <w:b/>
          <w:color w:val="000000"/>
          <w:sz w:val="21"/>
          <w:szCs w:val="21"/>
          <w:lang w:eastAsia="en-US"/>
        </w:rPr>
      </w:pPr>
    </w:p>
    <w:tbl>
      <w:tblPr>
        <w:tblpPr w:leftFromText="180" w:rightFromText="180" w:vertAnchor="text" w:horzAnchor="margin" w:tblpXSpec="center" w:tblpY="102"/>
        <w:tblW w:w="160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"/>
        <w:gridCol w:w="3093"/>
        <w:gridCol w:w="850"/>
        <w:gridCol w:w="1418"/>
        <w:gridCol w:w="1301"/>
        <w:gridCol w:w="1846"/>
        <w:gridCol w:w="3115"/>
        <w:gridCol w:w="3552"/>
      </w:tblGrid>
      <w:tr w:rsidR="00912854" w:rsidRPr="00DF53C1" w14:paraId="75FF7B55" w14:textId="77777777" w:rsidTr="004156C9">
        <w:trPr>
          <w:cantSplit/>
          <w:trHeight w:val="604"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443E" w14:textId="77777777" w:rsidR="00912854" w:rsidRPr="00DF53C1" w:rsidRDefault="00912854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Eil.</w:t>
            </w:r>
          </w:p>
          <w:p w14:paraId="63F7EB64" w14:textId="77777777" w:rsidR="00912854" w:rsidRPr="00DF53C1" w:rsidRDefault="00912854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Nr.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E589C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Paslaugų pavadinimas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271E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Mato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B0EB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Senas tarifas</w:t>
            </w:r>
          </w:p>
          <w:p w14:paraId="7B6F0D7F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(Eur)</w:t>
            </w:r>
          </w:p>
        </w:tc>
        <w:tc>
          <w:tcPr>
            <w:tcW w:w="1301" w:type="dxa"/>
          </w:tcPr>
          <w:p w14:paraId="6E65B114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 xml:space="preserve">Naujas tarifas </w:t>
            </w:r>
          </w:p>
          <w:p w14:paraId="4E47347E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(Eur)</w:t>
            </w:r>
          </w:p>
        </w:tc>
        <w:tc>
          <w:tcPr>
            <w:tcW w:w="1846" w:type="dxa"/>
          </w:tcPr>
          <w:p w14:paraId="1CB592BA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 xml:space="preserve">Pastabos </w:t>
            </w:r>
          </w:p>
          <w:p w14:paraId="7CCAB1F3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3115" w:type="dxa"/>
          </w:tcPr>
          <w:p w14:paraId="0719A2F4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Pagrįsti prašomo tarifo (pakėlimo/sumažinimo/naujos paslaugos) dydį</w:t>
            </w:r>
          </w:p>
          <w:p w14:paraId="7D8D1EDD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552" w:type="dxa"/>
          </w:tcPr>
          <w:p w14:paraId="29E5F547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DF53C1" w14:paraId="67DD8EB4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6436" w14:textId="77777777" w:rsidR="00912854" w:rsidRPr="00DF53C1" w:rsidRDefault="00912854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6108" w14:textId="77777777" w:rsidR="00912854" w:rsidRPr="00DF53C1" w:rsidRDefault="00912854" w:rsidP="00E1557A">
            <w:pPr>
              <w:pStyle w:val="Standard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3B96" w14:textId="77777777" w:rsidR="00912854" w:rsidRPr="00DF53C1" w:rsidRDefault="00912854" w:rsidP="00E1557A">
            <w:pPr>
              <w:pStyle w:val="Standard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AE80" w14:textId="77777777" w:rsidR="00912854" w:rsidRPr="00DF53C1" w:rsidRDefault="00912854" w:rsidP="00E1557A">
            <w:pPr>
              <w:pStyle w:val="Standard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301" w:type="dxa"/>
          </w:tcPr>
          <w:p w14:paraId="05044982" w14:textId="77777777" w:rsidR="00912854" w:rsidRPr="00DF53C1" w:rsidRDefault="00912854" w:rsidP="00E1557A">
            <w:pPr>
              <w:pStyle w:val="Standard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846" w:type="dxa"/>
          </w:tcPr>
          <w:p w14:paraId="1084AE03" w14:textId="77777777" w:rsidR="00912854" w:rsidRPr="00DF53C1" w:rsidRDefault="00912854" w:rsidP="00E1557A">
            <w:pPr>
              <w:pStyle w:val="Standard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115" w:type="dxa"/>
          </w:tcPr>
          <w:p w14:paraId="4D145BE4" w14:textId="77777777" w:rsidR="00912854" w:rsidRPr="00DF53C1" w:rsidRDefault="00912854" w:rsidP="00E1557A">
            <w:pPr>
              <w:pStyle w:val="Standard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3552" w:type="dxa"/>
          </w:tcPr>
          <w:p w14:paraId="21161984" w14:textId="77777777" w:rsidR="00912854" w:rsidRPr="00DF53C1" w:rsidRDefault="00912854" w:rsidP="00E1557A">
            <w:pPr>
              <w:pStyle w:val="Standard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8</w:t>
            </w:r>
          </w:p>
        </w:tc>
      </w:tr>
      <w:tr w:rsidR="00474DBD" w:rsidRPr="00DF53C1" w14:paraId="24408FB5" w14:textId="77777777" w:rsidTr="00B409F5">
        <w:trPr>
          <w:cantSplit/>
        </w:trPr>
        <w:tc>
          <w:tcPr>
            <w:tcW w:w="16018" w:type="dxa"/>
            <w:gridSpan w:val="8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E25A" w14:textId="706F49C2" w:rsidR="00474DBD" w:rsidRPr="00E47D74" w:rsidRDefault="00474DBD" w:rsidP="00E1557A">
            <w:pPr>
              <w:pStyle w:val="Standard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E47D74">
              <w:rPr>
                <w:b/>
                <w:color w:val="000000"/>
                <w:sz w:val="21"/>
                <w:szCs w:val="21"/>
                <w:lang w:eastAsia="en-US"/>
              </w:rPr>
              <w:t>BILIETŲ KAINOS</w:t>
            </w:r>
          </w:p>
        </w:tc>
      </w:tr>
      <w:tr w:rsidR="00B409F5" w:rsidRPr="00DF53C1" w14:paraId="07F00E5D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809C" w14:textId="18D6A29B" w:rsidR="00B409F5" w:rsidRPr="00DF53C1" w:rsidRDefault="00B409F5" w:rsidP="00E1557A">
            <w:pPr>
              <w:widowControl/>
              <w:jc w:val="center"/>
              <w:textAlignment w:val="auto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1.1.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9BA0" w14:textId="5BB558AC" w:rsidR="00B409F5" w:rsidRPr="00DF53C1" w:rsidRDefault="00B409F5" w:rsidP="00E1557A">
            <w:pPr>
              <w:pStyle w:val="Standard"/>
              <w:rPr>
                <w:b/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  <w:lang w:eastAsia="en-US"/>
              </w:rPr>
              <w:t>Spektakliai operos, vienaveiksmės operos, operetės, miuziklai ir kt.</w:t>
            </w:r>
          </w:p>
        </w:tc>
      </w:tr>
      <w:tr w:rsidR="00FC2A35" w:rsidRPr="00DF53C1" w14:paraId="56E2688B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B2F8" w14:textId="77777777" w:rsidR="00FC2A35" w:rsidRPr="00DF53C1" w:rsidRDefault="00FC2A35" w:rsidP="00E1557A">
            <w:pPr>
              <w:widowControl/>
              <w:jc w:val="center"/>
              <w:textAlignment w:val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9BE0" w14:textId="45F8E272" w:rsidR="00FC2A35" w:rsidRPr="00DF53C1" w:rsidRDefault="00FC2A35" w:rsidP="00E1557A">
            <w:pPr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BAA9" w14:textId="6AFA2C74" w:rsidR="00FC2A35" w:rsidRPr="00DF53C1" w:rsidRDefault="00FC2A35" w:rsidP="00E1557A">
            <w:pPr>
              <w:widowControl/>
              <w:jc w:val="center"/>
              <w:textAlignment w:val="auto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E0E1" w14:textId="3BC8891C" w:rsidR="00FC2A35" w:rsidRPr="00DF53C1" w:rsidRDefault="00FC2A35" w:rsidP="00E1557A">
            <w:pPr>
              <w:widowControl/>
              <w:jc w:val="center"/>
              <w:textAlignment w:val="auto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301" w:type="dxa"/>
            <w:vAlign w:val="center"/>
          </w:tcPr>
          <w:p w14:paraId="4561D867" w14:textId="230CEFF0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8,00</w:t>
            </w:r>
          </w:p>
        </w:tc>
        <w:tc>
          <w:tcPr>
            <w:tcW w:w="1846" w:type="dxa"/>
            <w:vAlign w:val="center"/>
          </w:tcPr>
          <w:p w14:paraId="55B7B7E4" w14:textId="5C12E94E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Nepakitęs tarifas</w:t>
            </w:r>
          </w:p>
        </w:tc>
        <w:tc>
          <w:tcPr>
            <w:tcW w:w="3115" w:type="dxa"/>
          </w:tcPr>
          <w:p w14:paraId="041682D1" w14:textId="77777777" w:rsidR="00FC2A35" w:rsidRPr="00DF53C1" w:rsidRDefault="00FC2A35" w:rsidP="00E1557A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eastAsia="Calibri"/>
                <w:kern w:val="0"/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6EA54F5C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5E3D4818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7A88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8BAB" w14:textId="78140787" w:rsidR="00FC2A35" w:rsidRPr="00DF53C1" w:rsidRDefault="00FC2A35" w:rsidP="00E1557A">
            <w:pPr>
              <w:widowControl/>
              <w:suppressAutoHyphens w:val="0"/>
              <w:textAlignment w:val="auto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1E47" w14:textId="1F493BCE" w:rsidR="00FC2A35" w:rsidRPr="00DF53C1" w:rsidRDefault="00FC2A35" w:rsidP="00E1557A">
            <w:pPr>
              <w:widowControl/>
              <w:jc w:val="center"/>
              <w:textAlignment w:val="auto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46B6" w14:textId="0B324ACE" w:rsidR="00FC2A35" w:rsidRPr="00DF53C1" w:rsidRDefault="00FC2A35" w:rsidP="00E1557A">
            <w:pPr>
              <w:widowControl/>
              <w:jc w:val="center"/>
              <w:textAlignment w:val="auto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301" w:type="dxa"/>
            <w:vAlign w:val="center"/>
          </w:tcPr>
          <w:p w14:paraId="30E48172" w14:textId="425D7EDD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10,00</w:t>
            </w:r>
          </w:p>
        </w:tc>
        <w:tc>
          <w:tcPr>
            <w:tcW w:w="1846" w:type="dxa"/>
            <w:vAlign w:val="center"/>
          </w:tcPr>
          <w:p w14:paraId="4946B746" w14:textId="102251F8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Nepakitęs tarifas</w:t>
            </w:r>
          </w:p>
        </w:tc>
        <w:tc>
          <w:tcPr>
            <w:tcW w:w="3115" w:type="dxa"/>
          </w:tcPr>
          <w:p w14:paraId="38F1CF7F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FB21786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347B1784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8DB1" w14:textId="77777777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A3B5" w14:textId="3371B743" w:rsidR="00FC2A35" w:rsidRPr="00DF53C1" w:rsidRDefault="00FC2A35" w:rsidP="00E1557A">
            <w:pPr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1985" w14:textId="5788104C" w:rsidR="00FC2A35" w:rsidRPr="00DF53C1" w:rsidRDefault="00FC2A35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2B0B9" w14:textId="29FE9007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13,00</w:t>
            </w:r>
          </w:p>
        </w:tc>
        <w:tc>
          <w:tcPr>
            <w:tcW w:w="1301" w:type="dxa"/>
            <w:vAlign w:val="center"/>
          </w:tcPr>
          <w:p w14:paraId="4C0285E5" w14:textId="17D8B25D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13,00</w:t>
            </w:r>
          </w:p>
        </w:tc>
        <w:tc>
          <w:tcPr>
            <w:tcW w:w="1846" w:type="dxa"/>
            <w:vAlign w:val="center"/>
          </w:tcPr>
          <w:p w14:paraId="17D7701F" w14:textId="0FAF5031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Nepakitęs tarifas</w:t>
            </w:r>
          </w:p>
        </w:tc>
        <w:tc>
          <w:tcPr>
            <w:tcW w:w="3115" w:type="dxa"/>
            <w:vAlign w:val="center"/>
          </w:tcPr>
          <w:p w14:paraId="3EF50524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8D3128A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7B80CD88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058E" w14:textId="77777777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1A4A" w14:textId="2C904A80" w:rsidR="00FC2A35" w:rsidRPr="00DF53C1" w:rsidRDefault="00FC2A35" w:rsidP="00E1557A">
            <w:pPr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4C8A" w14:textId="19E611DF" w:rsidR="00FC2A35" w:rsidRPr="00DF53C1" w:rsidRDefault="00FC2A35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4B28" w14:textId="25E814D1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15,00</w:t>
            </w:r>
          </w:p>
        </w:tc>
        <w:tc>
          <w:tcPr>
            <w:tcW w:w="1301" w:type="dxa"/>
            <w:vAlign w:val="center"/>
          </w:tcPr>
          <w:p w14:paraId="209235A5" w14:textId="6F3F5799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15,00</w:t>
            </w:r>
          </w:p>
        </w:tc>
        <w:tc>
          <w:tcPr>
            <w:tcW w:w="1846" w:type="dxa"/>
            <w:vAlign w:val="center"/>
          </w:tcPr>
          <w:p w14:paraId="2420B503" w14:textId="53A42B03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5CD052A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754BE443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B409F5" w:rsidRPr="00DF53C1" w14:paraId="747D0B32" w14:textId="77777777" w:rsidTr="004156C9">
        <w:trPr>
          <w:cantSplit/>
          <w:trHeight w:val="246"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C987" w14:textId="75EDB869" w:rsidR="00B409F5" w:rsidRPr="00DF53C1" w:rsidRDefault="00B409F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1.2.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B7FB" w14:textId="14FCC374" w:rsidR="00B409F5" w:rsidRPr="00DF53C1" w:rsidRDefault="00B409F5" w:rsidP="00E1557A">
            <w:pPr>
              <w:pStyle w:val="Standard"/>
              <w:rPr>
                <w:b/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  <w:lang w:eastAsia="en-US"/>
              </w:rPr>
              <w:t>Panevėžio styginių kvarteto koncertai</w:t>
            </w:r>
          </w:p>
        </w:tc>
      </w:tr>
      <w:tr w:rsidR="00FC2A35" w:rsidRPr="00DF53C1" w14:paraId="1CE9093A" w14:textId="77777777" w:rsidTr="00E001C4">
        <w:trPr>
          <w:cantSplit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3824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9C3D" w14:textId="0BDD8BDB" w:rsidR="00FC2A35" w:rsidRPr="00DF53C1" w:rsidRDefault="00FC2A35" w:rsidP="00E1557A">
            <w:pPr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(koncertas iki 30 min.)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F9DDD" w14:textId="2A485ED2" w:rsidR="00FC2A35" w:rsidRPr="00DF53C1" w:rsidRDefault="00FC2A35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7E8A0" w14:textId="4D4AF6FF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3,00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1A40497" w14:textId="24EFAF87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3,00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C50CCC0" w14:textId="25CB5B8C" w:rsidR="00FC2A35" w:rsidRPr="00DF53C1" w:rsidRDefault="00E001C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22CBCEEC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7FCE0028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36135F08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B1F0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230D" w14:textId="7E39D642" w:rsidR="00FC2A35" w:rsidRPr="00DF53C1" w:rsidRDefault="00FC2A35" w:rsidP="00E1557A">
            <w:pPr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(koncertas iki 1 val.)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5B8C" w14:textId="356A6AB8" w:rsidR="00FC2A35" w:rsidRPr="00DF53C1" w:rsidRDefault="00FC2A35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020B" w14:textId="4FF27572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6,00</w:t>
            </w:r>
          </w:p>
        </w:tc>
        <w:tc>
          <w:tcPr>
            <w:tcW w:w="1301" w:type="dxa"/>
            <w:vAlign w:val="center"/>
          </w:tcPr>
          <w:p w14:paraId="3A774753" w14:textId="1A2D9E4B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6,00</w:t>
            </w:r>
          </w:p>
        </w:tc>
        <w:tc>
          <w:tcPr>
            <w:tcW w:w="1846" w:type="dxa"/>
            <w:vAlign w:val="center"/>
          </w:tcPr>
          <w:p w14:paraId="0CF80137" w14:textId="3E32ECE4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1534817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3015B2C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2039494C" w14:textId="77777777" w:rsidTr="004156C9">
        <w:trPr>
          <w:cantSplit/>
          <w:trHeight w:val="471"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8AA7" w14:textId="77777777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ECDB" w14:textId="28EBEEEE" w:rsidR="00FC2A35" w:rsidRPr="00DF53C1" w:rsidRDefault="00FC2A35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(koncertas iki 1 val. 15 min.)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4C46" w14:textId="4E8CD2CF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F48B" w14:textId="239063F8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7,00</w:t>
            </w:r>
          </w:p>
        </w:tc>
        <w:tc>
          <w:tcPr>
            <w:tcW w:w="1301" w:type="dxa"/>
          </w:tcPr>
          <w:p w14:paraId="56474D8A" w14:textId="631E6B53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7,00</w:t>
            </w:r>
          </w:p>
        </w:tc>
        <w:tc>
          <w:tcPr>
            <w:tcW w:w="1846" w:type="dxa"/>
            <w:vAlign w:val="center"/>
          </w:tcPr>
          <w:p w14:paraId="08768732" w14:textId="42B6BA99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462D3765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FB2FA4D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492CDDD9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9C9C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E8C3" w14:textId="79EE2B1D" w:rsidR="00FC2A35" w:rsidRPr="00DF53C1" w:rsidRDefault="00FC2A35" w:rsidP="00E1557A">
            <w:pPr>
              <w:widowControl/>
              <w:suppressAutoHyphens w:val="0"/>
              <w:textAlignment w:val="auto"/>
              <w:rPr>
                <w:rFonts w:eastAsia="Times New Roman"/>
                <w:strike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 (dviejų dalių koncertas)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3D62" w14:textId="0B80315C" w:rsidR="00FC2A35" w:rsidRPr="00DF53C1" w:rsidRDefault="00FC2A35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A973" w14:textId="7557D47E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10,00</w:t>
            </w:r>
          </w:p>
        </w:tc>
        <w:tc>
          <w:tcPr>
            <w:tcW w:w="1301" w:type="dxa"/>
            <w:vAlign w:val="center"/>
          </w:tcPr>
          <w:p w14:paraId="21137A3E" w14:textId="21084551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10,00</w:t>
            </w:r>
          </w:p>
        </w:tc>
        <w:tc>
          <w:tcPr>
            <w:tcW w:w="1846" w:type="dxa"/>
            <w:vAlign w:val="center"/>
          </w:tcPr>
          <w:p w14:paraId="034571B9" w14:textId="77215C44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A28677A" w14:textId="77777777" w:rsidR="00FC2A35" w:rsidRPr="00DF53C1" w:rsidRDefault="00FC2A35" w:rsidP="00E1557A">
            <w:pPr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B167FAD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B409F5" w:rsidRPr="00DF53C1" w14:paraId="47955610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4157" w14:textId="457FD6D7" w:rsidR="00B409F5" w:rsidRPr="00DF53C1" w:rsidRDefault="00B409F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1.3.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CB0B" w14:textId="77C1DA41" w:rsidR="00B409F5" w:rsidRPr="00DF53C1" w:rsidRDefault="00B409F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Panevėžio muzikinio teatro choro koncertai</w:t>
            </w:r>
          </w:p>
        </w:tc>
      </w:tr>
      <w:tr w:rsidR="00FC2A35" w:rsidRPr="00DF53C1" w14:paraId="136F1870" w14:textId="77777777" w:rsidTr="00E001C4">
        <w:trPr>
          <w:cantSplit/>
        </w:trPr>
        <w:tc>
          <w:tcPr>
            <w:tcW w:w="843" w:type="dxa"/>
            <w:vMerge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8153" w14:textId="77777777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1B01" w14:textId="480B6A55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(koncertas iki 30 min.)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C4A4" w14:textId="4FF247F3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81CB" w14:textId="5980FCFD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auto"/>
          </w:tcPr>
          <w:p w14:paraId="73F54E1E" w14:textId="578DAD4D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3,00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4C2BB07" w14:textId="673778F1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D8DC532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22D2FE36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444FEB39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4AB8" w14:textId="77777777" w:rsidR="00FC2A35" w:rsidRPr="00DF53C1" w:rsidRDefault="00FC2A35" w:rsidP="00E1557A">
            <w:pPr>
              <w:jc w:val="center"/>
              <w:rPr>
                <w:rFonts w:eastAsia="Times New Roman"/>
                <w:strike/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3A02" w14:textId="018CCD6F" w:rsidR="00FC2A35" w:rsidRPr="00DF53C1" w:rsidRDefault="00FC2A35" w:rsidP="00E1557A">
            <w:pPr>
              <w:rPr>
                <w:strike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(koncertas iki 45 min.)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04F0" w14:textId="1CBF1197" w:rsidR="00FC2A35" w:rsidRPr="00DF53C1" w:rsidRDefault="00FC2A35" w:rsidP="00E1557A">
            <w:pPr>
              <w:jc w:val="center"/>
              <w:rPr>
                <w:rFonts w:eastAsia="Times New Roman"/>
                <w:strike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5D74" w14:textId="3D80C37E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</w:tcPr>
          <w:p w14:paraId="59320521" w14:textId="713E44D4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6,00</w:t>
            </w:r>
          </w:p>
        </w:tc>
        <w:tc>
          <w:tcPr>
            <w:tcW w:w="1846" w:type="dxa"/>
            <w:vAlign w:val="center"/>
          </w:tcPr>
          <w:p w14:paraId="6EFBA298" w14:textId="5627A75E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469998BB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0D850CFD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5878EC29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D514" w14:textId="77777777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4546" w14:textId="27B79CA5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(koncertas iki 1 val.)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3C35" w14:textId="69129F4D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BCC8" w14:textId="0CD0777A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301" w:type="dxa"/>
          </w:tcPr>
          <w:p w14:paraId="07552458" w14:textId="7CE35B65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8,00</w:t>
            </w:r>
          </w:p>
        </w:tc>
        <w:tc>
          <w:tcPr>
            <w:tcW w:w="1846" w:type="dxa"/>
            <w:vAlign w:val="center"/>
          </w:tcPr>
          <w:p w14:paraId="685FF5B8" w14:textId="4A4C979E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4462850F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2977BE6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34B4E122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D748" w14:textId="77777777" w:rsidR="00FC2A35" w:rsidRPr="00DF53C1" w:rsidRDefault="00FC2A35" w:rsidP="00E1557A">
            <w:pPr>
              <w:jc w:val="center"/>
              <w:rPr>
                <w:rFonts w:eastAsia="Times New Roman"/>
                <w:strike/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319D" w14:textId="77777777" w:rsidR="00FC2A35" w:rsidRPr="00DF53C1" w:rsidRDefault="00FC2A35" w:rsidP="00E1557A">
            <w:pPr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 xml:space="preserve">IV tarifas (dviejų dalių </w:t>
            </w:r>
          </w:p>
          <w:p w14:paraId="1837BEB3" w14:textId="4A012F72" w:rsidR="00FC2A35" w:rsidRPr="00DF53C1" w:rsidRDefault="00FC2A35" w:rsidP="00E1557A">
            <w:pPr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koncertas)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8ED4" w14:textId="0A7637D3" w:rsidR="00FC2A35" w:rsidRPr="00DF53C1" w:rsidRDefault="00FC2A35" w:rsidP="00E1557A">
            <w:pPr>
              <w:jc w:val="center"/>
              <w:rPr>
                <w:rFonts w:eastAsia="Times New Roman"/>
                <w:strike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1E87" w14:textId="34844C14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301" w:type="dxa"/>
          </w:tcPr>
          <w:p w14:paraId="2F76EDC5" w14:textId="39361E90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10,00</w:t>
            </w:r>
          </w:p>
        </w:tc>
        <w:tc>
          <w:tcPr>
            <w:tcW w:w="1846" w:type="dxa"/>
            <w:vAlign w:val="center"/>
          </w:tcPr>
          <w:p w14:paraId="008C7869" w14:textId="77615366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7F3FF74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7E1A9223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  <w:p w14:paraId="569BDE88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E2040B" w:rsidRPr="00DF53C1" w14:paraId="722A92D3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AFB8" w14:textId="494D1CD3" w:rsidR="00E2040B" w:rsidRPr="00DF53C1" w:rsidRDefault="00E2040B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1.4.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65E4" w14:textId="1AFD2BEF" w:rsidR="00E2040B" w:rsidRPr="00DF53C1" w:rsidRDefault="00E2040B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Panevėžio muzikinio teatro orkestro koncertai</w:t>
            </w:r>
          </w:p>
        </w:tc>
      </w:tr>
      <w:tr w:rsidR="00FC2A35" w:rsidRPr="00DF53C1" w14:paraId="49D4526B" w14:textId="77777777" w:rsidTr="00E001C4">
        <w:trPr>
          <w:cantSplit/>
        </w:trPr>
        <w:tc>
          <w:tcPr>
            <w:tcW w:w="843" w:type="dxa"/>
            <w:vMerge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1798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2531" w14:textId="78FB0815" w:rsidR="00FC2A35" w:rsidRPr="00DF53C1" w:rsidRDefault="00FC2A35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(koncertas iki 30 min.)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B620" w14:textId="74484DE0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9DA1" w14:textId="251049E8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  <w:shd w:val="clear" w:color="auto" w:fill="auto"/>
          </w:tcPr>
          <w:p w14:paraId="21BBDF37" w14:textId="1943D75B" w:rsidR="00FC2A35" w:rsidRPr="00DF53C1" w:rsidRDefault="00FC2A35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F6EFD86" w14:textId="228148AD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2000CE88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59FFEA82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7F6348BD" w14:textId="77777777" w:rsidTr="00E001C4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8DA2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581E" w14:textId="262C2A97" w:rsidR="00FC2A35" w:rsidRPr="00DF53C1" w:rsidRDefault="00FC2A35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(koncertas iki 1 val.)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4FAF" w14:textId="14E07B5F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F624" w14:textId="7CF01029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301" w:type="dxa"/>
            <w:shd w:val="clear" w:color="auto" w:fill="auto"/>
          </w:tcPr>
          <w:p w14:paraId="332CAFCD" w14:textId="5AA9901B" w:rsidR="00FC2A35" w:rsidRPr="00DF53C1" w:rsidRDefault="00FC2A35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4611487" w14:textId="54CDCD91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2B5D5CB4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37BA412E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21A62941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2C8C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EBF8" w14:textId="143FDA1A" w:rsidR="00FC2A35" w:rsidRPr="00DF53C1" w:rsidRDefault="00FC2A35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(koncertas iki 1 val. 15 min.)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85B4" w14:textId="02E99BB2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007E" w14:textId="20A8EEA8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301" w:type="dxa"/>
          </w:tcPr>
          <w:p w14:paraId="5DBD9ACB" w14:textId="360A31AD" w:rsidR="00FC2A35" w:rsidRPr="00DF53C1" w:rsidRDefault="00FC2A35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846" w:type="dxa"/>
            <w:vAlign w:val="center"/>
          </w:tcPr>
          <w:p w14:paraId="4DE8405A" w14:textId="765420C5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1F99808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3F4A54DB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0CFB8780" w14:textId="77777777" w:rsidTr="004156C9">
        <w:trPr>
          <w:cantSplit/>
          <w:trHeight w:val="526"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E3E9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34BE" w14:textId="3F5F0A2A" w:rsidR="00FC2A35" w:rsidRPr="00DF53C1" w:rsidRDefault="00FC2A35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  koncertas iki 1 val. 30 min.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215C" w14:textId="5706A745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9314" w14:textId="0BD85CF4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301" w:type="dxa"/>
          </w:tcPr>
          <w:p w14:paraId="13D512C7" w14:textId="402099D5" w:rsidR="00FC2A35" w:rsidRPr="00DF53C1" w:rsidRDefault="00FC2A35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846" w:type="dxa"/>
            <w:vAlign w:val="center"/>
          </w:tcPr>
          <w:p w14:paraId="703E0BB8" w14:textId="147A1164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754913A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2540975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01E0667D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D964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C82A" w14:textId="78B7321F" w:rsidR="00FC2A35" w:rsidRPr="00DF53C1" w:rsidRDefault="00FC2A35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 tarifas (dviejų dalių koncertas)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D066" w14:textId="354BF755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8411" w14:textId="0672BFC8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20,00</w:t>
            </w:r>
          </w:p>
        </w:tc>
        <w:tc>
          <w:tcPr>
            <w:tcW w:w="1301" w:type="dxa"/>
          </w:tcPr>
          <w:p w14:paraId="7EB93DB0" w14:textId="3DBA4E01" w:rsidR="00FC2A35" w:rsidRPr="00DF53C1" w:rsidRDefault="00FC2A35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20,00</w:t>
            </w:r>
          </w:p>
        </w:tc>
        <w:tc>
          <w:tcPr>
            <w:tcW w:w="1846" w:type="dxa"/>
            <w:vAlign w:val="center"/>
          </w:tcPr>
          <w:p w14:paraId="23808E03" w14:textId="69C747D0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5D4D359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0BCB109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12E68D27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A5D9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7FED" w14:textId="62E1B114" w:rsidR="00FC2A35" w:rsidRPr="00DF53C1" w:rsidRDefault="00FC2A35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VI tarifas (dviejų dalių koncertas su kviestiniais solistais)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77F3" w14:textId="3E5C4CA0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5861" w14:textId="7B34058A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30,00</w:t>
            </w:r>
          </w:p>
        </w:tc>
        <w:tc>
          <w:tcPr>
            <w:tcW w:w="1301" w:type="dxa"/>
          </w:tcPr>
          <w:p w14:paraId="2767566F" w14:textId="2F4F5D19" w:rsidR="00FC2A35" w:rsidRPr="00DF53C1" w:rsidRDefault="00FC2A35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30,00</w:t>
            </w:r>
          </w:p>
        </w:tc>
        <w:tc>
          <w:tcPr>
            <w:tcW w:w="1846" w:type="dxa"/>
            <w:vAlign w:val="center"/>
          </w:tcPr>
          <w:p w14:paraId="426BA7F5" w14:textId="1D1AD367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37172E5B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0F5A366C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0E150F48" w14:textId="77777777" w:rsidTr="004156C9">
        <w:trPr>
          <w:cantSplit/>
          <w:trHeight w:val="612"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237D" w14:textId="77BFBD88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lastRenderedPageBreak/>
              <w:t>1.5.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5B65" w14:textId="18E9DD7F" w:rsidR="005925CD" w:rsidRPr="00DF53C1" w:rsidRDefault="005925CD" w:rsidP="00780B89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Panevėžio muzikinio teatro renginiai</w:t>
            </w:r>
          </w:p>
        </w:tc>
      </w:tr>
      <w:tr w:rsidR="005925CD" w:rsidRPr="00DF53C1" w14:paraId="433B8F58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75EA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6879" w14:textId="7A482CDF" w:rsidR="005925CD" w:rsidRPr="00DF53C1" w:rsidRDefault="005925CD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(kameriniai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DB54" w14:textId="75F45A4F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D241" w14:textId="36C92252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</w:tcPr>
          <w:p w14:paraId="7711A595" w14:textId="38F26236" w:rsidR="005925CD" w:rsidRPr="00DF53C1" w:rsidRDefault="005925CD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846" w:type="dxa"/>
            <w:vAlign w:val="center"/>
          </w:tcPr>
          <w:p w14:paraId="7B0A3824" w14:textId="5007BA1D" w:rsidR="005925CD" w:rsidRPr="00DF53C1" w:rsidRDefault="005925CD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5218C4C6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B41B7F9" w14:textId="77777777" w:rsidR="005925CD" w:rsidRPr="00DF53C1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564B3064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F4D7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8C0F" w14:textId="3DEE650B" w:rsidR="005925CD" w:rsidRPr="00DF53C1" w:rsidRDefault="005925CD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(kameriniai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FEE1" w14:textId="3A396DC7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D901" w14:textId="5D36771C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301" w:type="dxa"/>
          </w:tcPr>
          <w:p w14:paraId="32B9B7FB" w14:textId="45AE7CD8" w:rsidR="005925CD" w:rsidRPr="00DF53C1" w:rsidRDefault="005925CD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846" w:type="dxa"/>
            <w:vAlign w:val="center"/>
          </w:tcPr>
          <w:p w14:paraId="19D3F001" w14:textId="537BD6A8" w:rsidR="005925CD" w:rsidRPr="00DF53C1" w:rsidRDefault="005925CD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72AB0557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5F8D68A" w14:textId="77777777" w:rsidR="005925CD" w:rsidRPr="00DF53C1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5568BA48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C929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FF4AD" w14:textId="7DA71E8D" w:rsidR="005925CD" w:rsidRPr="00DF53C1" w:rsidRDefault="005925CD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(pramoginiai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4EF6" w14:textId="4835467B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2377" w14:textId="0D84466A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13,00</w:t>
            </w:r>
          </w:p>
        </w:tc>
        <w:tc>
          <w:tcPr>
            <w:tcW w:w="1301" w:type="dxa"/>
          </w:tcPr>
          <w:p w14:paraId="23C13585" w14:textId="51F85265" w:rsidR="005925CD" w:rsidRPr="00DF53C1" w:rsidRDefault="005925CD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13,00</w:t>
            </w:r>
          </w:p>
        </w:tc>
        <w:tc>
          <w:tcPr>
            <w:tcW w:w="1846" w:type="dxa"/>
            <w:vAlign w:val="center"/>
          </w:tcPr>
          <w:p w14:paraId="462EE604" w14:textId="50E6C8FE" w:rsidR="005925CD" w:rsidRPr="00DF53C1" w:rsidRDefault="005925CD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03AF1DC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05D468F" w14:textId="77777777" w:rsidR="005925CD" w:rsidRPr="00DF53C1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3DC0E167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F678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0B7E" w14:textId="0C43AE0D" w:rsidR="005925CD" w:rsidRPr="00DF53C1" w:rsidRDefault="005925CD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 (pramoginiai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DFEE" w14:textId="3EDDB8B2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6A61" w14:textId="268E10CC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301" w:type="dxa"/>
          </w:tcPr>
          <w:p w14:paraId="3783D891" w14:textId="3E7DC40F" w:rsidR="005925CD" w:rsidRPr="00DF53C1" w:rsidRDefault="005925CD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846" w:type="dxa"/>
            <w:vAlign w:val="center"/>
          </w:tcPr>
          <w:p w14:paraId="5817F789" w14:textId="40B98992" w:rsidR="005925CD" w:rsidRPr="00DF53C1" w:rsidRDefault="005925CD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A8019D6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0F6C0322" w14:textId="77777777" w:rsidR="005925CD" w:rsidRPr="00DF53C1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09431663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D134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7FBF" w14:textId="1B78D54F" w:rsidR="005925CD" w:rsidRPr="00DF53C1" w:rsidRDefault="005925CD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 tarifas (pramoginiai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A3A4" w14:textId="5B03609A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C218" w14:textId="3327361B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20,00</w:t>
            </w:r>
          </w:p>
        </w:tc>
        <w:tc>
          <w:tcPr>
            <w:tcW w:w="1301" w:type="dxa"/>
          </w:tcPr>
          <w:p w14:paraId="4148BB68" w14:textId="79D74558" w:rsidR="005925CD" w:rsidRPr="00DF53C1" w:rsidRDefault="005925CD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20,00</w:t>
            </w:r>
          </w:p>
        </w:tc>
        <w:tc>
          <w:tcPr>
            <w:tcW w:w="1846" w:type="dxa"/>
            <w:vAlign w:val="center"/>
          </w:tcPr>
          <w:p w14:paraId="1E4A5076" w14:textId="28DF82F4" w:rsidR="005925CD" w:rsidRPr="00DF53C1" w:rsidRDefault="005925CD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3FD83E1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FB90D61" w14:textId="77777777" w:rsidR="005925CD" w:rsidRPr="00DF53C1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05F94DA4" w14:textId="77777777" w:rsidTr="00E47D74">
        <w:trPr>
          <w:cantSplit/>
          <w:trHeight w:val="263"/>
        </w:trPr>
        <w:tc>
          <w:tcPr>
            <w:tcW w:w="8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BB60" w14:textId="0253750A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1.6.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B25B" w14:textId="168820C2" w:rsidR="005925CD" w:rsidRPr="00DF53C1" w:rsidRDefault="005925CD" w:rsidP="00E1557A">
            <w:pPr>
              <w:pStyle w:val="Standard"/>
              <w:rPr>
                <w:b/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Edukacinės programos</w:t>
            </w:r>
          </w:p>
        </w:tc>
      </w:tr>
      <w:tr w:rsidR="005925CD" w:rsidRPr="00DF53C1" w14:paraId="46FAC471" w14:textId="77777777" w:rsidTr="00E47D74">
        <w:trPr>
          <w:cantSplit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7021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5C10" w14:textId="7E2D8DF0" w:rsidR="005925CD" w:rsidRPr="00DF53C1" w:rsidRDefault="005925CD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Vaikams iki 5 klasės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7C86" w14:textId="2B9DC8EA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E8AF" w14:textId="34EF82B0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7D9E70C4" w14:textId="2BE9280F" w:rsidR="005925CD" w:rsidRPr="00DF53C1" w:rsidRDefault="005925CD" w:rsidP="00E001C4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</w:tcPr>
          <w:p w14:paraId="4258FE52" w14:textId="03E774B3" w:rsidR="005925CD" w:rsidRPr="00DF53C1" w:rsidRDefault="005925CD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Naikinamas tarifas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6B217803" w14:textId="71869236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Įvedus Kultūros paso programą tarifas nebeaktualus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7E05FE53" w14:textId="77777777" w:rsidR="005925CD" w:rsidRPr="00DF53C1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46EA3C95" w14:textId="77777777" w:rsidTr="00AE3C40">
        <w:trPr>
          <w:cantSplit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F36B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583E" w14:textId="78829342" w:rsidR="005925CD" w:rsidRPr="00AE3C40" w:rsidRDefault="00AE3C40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Moksleiviams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0C7A" w14:textId="5F319219" w:rsidR="005925CD" w:rsidRPr="00AE3C40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AE3C40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88DF" w14:textId="5F3FFD91" w:rsidR="005925CD" w:rsidRPr="00AE3C40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AE3C40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  <w:shd w:val="clear" w:color="auto" w:fill="auto"/>
          </w:tcPr>
          <w:p w14:paraId="6E25CA12" w14:textId="20EE108D" w:rsidR="005925CD" w:rsidRPr="00AE3C40" w:rsidRDefault="005925CD" w:rsidP="00E001C4">
            <w:pPr>
              <w:jc w:val="center"/>
              <w:rPr>
                <w:sz w:val="21"/>
                <w:szCs w:val="21"/>
              </w:rPr>
            </w:pPr>
            <w:r w:rsidRPr="00AE3C40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14:paraId="3AC6066E" w14:textId="0E7F627D" w:rsidR="005925CD" w:rsidRPr="00AE3C40" w:rsidRDefault="00AE3C40" w:rsidP="00E155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Nepakitęs</w:t>
            </w:r>
            <w:r w:rsidR="005925CD" w:rsidRPr="00AE3C40">
              <w:rPr>
                <w:sz w:val="21"/>
                <w:szCs w:val="21"/>
              </w:rPr>
              <w:t xml:space="preserve"> tarifas</w:t>
            </w:r>
          </w:p>
        </w:tc>
        <w:tc>
          <w:tcPr>
            <w:tcW w:w="3115" w:type="dxa"/>
            <w:shd w:val="clear" w:color="auto" w:fill="auto"/>
          </w:tcPr>
          <w:p w14:paraId="59F18765" w14:textId="47F20CEF" w:rsidR="005925CD" w:rsidRPr="00AE3C40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21E41AF0" w14:textId="77777777" w:rsidR="005925CD" w:rsidRPr="00AE3C40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4D29A087" w14:textId="77777777" w:rsidTr="00E47D74">
        <w:trPr>
          <w:cantSplit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9211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4F91" w14:textId="6B71C6D6" w:rsidR="005925CD" w:rsidRPr="00DF53C1" w:rsidRDefault="005925CD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instrumentų orkestro iki 60 min.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7320" w14:textId="0BBEA1CD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64F9" w14:textId="126C492D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0B606FD7" w14:textId="095390D0" w:rsidR="005925CD" w:rsidRPr="00DF53C1" w:rsidRDefault="005925CD" w:rsidP="00E001C4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0DAF343F" w14:textId="7D69BFDC" w:rsidR="005925CD" w:rsidRPr="00DF53C1" w:rsidRDefault="005925CD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Naikinamas tarifas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1573FDA7" w14:textId="07DE958F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Įvedus Kultūros paso programą tarifas nebeaktualus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1DD69BF4" w14:textId="77777777" w:rsidR="005925CD" w:rsidRPr="00DF53C1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A75BD1" w:rsidRPr="00DF53C1" w14:paraId="35202EB7" w14:textId="77777777" w:rsidTr="00E47D74">
        <w:trPr>
          <w:cantSplit/>
        </w:trPr>
        <w:tc>
          <w:tcPr>
            <w:tcW w:w="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C160" w14:textId="06E5E7E5" w:rsidR="00C6563A" w:rsidRPr="00DF53C1" w:rsidRDefault="00FB3D79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1.7.</w:t>
            </w: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365A" w14:textId="3305A501" w:rsidR="00C6563A" w:rsidRPr="00DF53C1" w:rsidRDefault="00FB3D79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5 ugdymo dienų  2017-2018 m. Panevėžio mieste organizavimas (Kūrybiškumo diena)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D032" w14:textId="2B51EB59" w:rsidR="00C6563A" w:rsidRPr="00DF53C1" w:rsidRDefault="0064077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DC2A" w14:textId="5FC1371D" w:rsidR="00C6563A" w:rsidRPr="00DF53C1" w:rsidRDefault="00FB3D79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41471478" w14:textId="767C8767" w:rsidR="00C6563A" w:rsidRPr="00DF53C1" w:rsidRDefault="00621BC8" w:rsidP="00E001C4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5EE917EF" w14:textId="5C6FB9F2" w:rsidR="00C6563A" w:rsidRPr="00DF53C1" w:rsidRDefault="00ED5F6B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Naikinamas</w:t>
            </w:r>
            <w:r w:rsidR="00FC2A35" w:rsidRPr="00DF53C1">
              <w:rPr>
                <w:sz w:val="21"/>
                <w:szCs w:val="21"/>
              </w:rPr>
              <w:t xml:space="preserve"> tarifas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7A96F4F0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  <w:p w14:paraId="2F480B95" w14:textId="43B2D164" w:rsidR="00C6563A" w:rsidRPr="00DF53C1" w:rsidRDefault="00ED5F6B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79F13236" w14:textId="77777777" w:rsidR="00C6563A" w:rsidRPr="00DF53C1" w:rsidRDefault="00C6563A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E64507" w:rsidRPr="00DF53C1" w14:paraId="5904D286" w14:textId="77777777" w:rsidTr="00E64507">
        <w:trPr>
          <w:cantSplit/>
          <w:trHeight w:val="240"/>
        </w:trPr>
        <w:tc>
          <w:tcPr>
            <w:tcW w:w="8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0196" w14:textId="28E63950" w:rsidR="00E64507" w:rsidRPr="00DF53C1" w:rsidRDefault="00E64507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1.8.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C99B" w14:textId="5CEF8771" w:rsidR="00E64507" w:rsidRPr="00DF53C1" w:rsidRDefault="00E64507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Kultūros paso rinkinys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31B9" w14:textId="00BE7FD1" w:rsidR="00E64507" w:rsidRPr="00DF53C1" w:rsidRDefault="00E64507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6E22" w14:textId="104C7215" w:rsidR="00E64507" w:rsidRPr="00DF53C1" w:rsidRDefault="00E64507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5,00</w:t>
            </w:r>
          </w:p>
        </w:tc>
        <w:tc>
          <w:tcPr>
            <w:tcW w:w="1301" w:type="dxa"/>
          </w:tcPr>
          <w:p w14:paraId="5033E5B8" w14:textId="6B920389" w:rsidR="00E64507" w:rsidRPr="00E64507" w:rsidRDefault="00E64507" w:rsidP="00E64507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5,00</w:t>
            </w:r>
          </w:p>
        </w:tc>
        <w:tc>
          <w:tcPr>
            <w:tcW w:w="1846" w:type="dxa"/>
            <w:vAlign w:val="center"/>
          </w:tcPr>
          <w:p w14:paraId="720095BD" w14:textId="15D83D8E" w:rsidR="00E64507" w:rsidRPr="00DF53C1" w:rsidRDefault="00E64507" w:rsidP="00B7433D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B7D61F5" w14:textId="23BE3659" w:rsidR="00E64507" w:rsidRPr="00DF53C1" w:rsidRDefault="00E64507" w:rsidP="00E001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3423B5DE" w14:textId="19CB9AC3" w:rsidR="00E64507" w:rsidRPr="00DF53C1" w:rsidRDefault="00E64507" w:rsidP="00E001C4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E64507" w:rsidRPr="00DF53C1" w14:paraId="30D00010" w14:textId="77777777" w:rsidTr="00E47D74">
        <w:trPr>
          <w:cantSplit/>
          <w:trHeight w:val="240"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89F0" w14:textId="77777777" w:rsidR="00E64507" w:rsidRPr="00DF53C1" w:rsidRDefault="00E64507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9EB9" w14:textId="691B186E" w:rsidR="00E64507" w:rsidRPr="00DF53C1" w:rsidRDefault="00E64507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Kultūros paso rinkinys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CD37" w14:textId="281C2DE6" w:rsidR="00E64507" w:rsidRPr="00DF53C1" w:rsidRDefault="00E64507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7EAF" w14:textId="7C1FB8DD" w:rsidR="00E64507" w:rsidRPr="00DF53C1" w:rsidRDefault="00E64507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</w:tcPr>
          <w:p w14:paraId="521BF942" w14:textId="7F2A6F1C" w:rsidR="00E64507" w:rsidRPr="00DF53C1" w:rsidRDefault="00E64507" w:rsidP="00E64507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846" w:type="dxa"/>
            <w:vAlign w:val="center"/>
          </w:tcPr>
          <w:p w14:paraId="16363238" w14:textId="13D7D33C" w:rsidR="00E64507" w:rsidRPr="00DF53C1" w:rsidRDefault="00E64507" w:rsidP="00B743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</w:tcPr>
          <w:p w14:paraId="38314EA2" w14:textId="332ED360" w:rsidR="00E64507" w:rsidRPr="00DF53C1" w:rsidRDefault="00E64507" w:rsidP="00E001C4">
            <w:pPr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Nauja programa „Laiko spalvos“</w:t>
            </w:r>
          </w:p>
        </w:tc>
        <w:tc>
          <w:tcPr>
            <w:tcW w:w="3552" w:type="dxa"/>
            <w:shd w:val="clear" w:color="auto" w:fill="FFFFFF" w:themeFill="background1"/>
          </w:tcPr>
          <w:p w14:paraId="56A270D8" w14:textId="77777777" w:rsidR="00E64507" w:rsidRPr="00DF53C1" w:rsidRDefault="00E64507" w:rsidP="00E001C4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B409F5" w:rsidRPr="00E47D74" w14:paraId="0F9B3A31" w14:textId="77777777" w:rsidTr="00F06206">
        <w:trPr>
          <w:cantSplit/>
        </w:trPr>
        <w:tc>
          <w:tcPr>
            <w:tcW w:w="16018" w:type="dxa"/>
            <w:gridSpan w:val="8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DD3D" w14:textId="48A049FE" w:rsidR="00B409F5" w:rsidRPr="00E47D74" w:rsidRDefault="00B409F5" w:rsidP="00E1557A">
            <w:pPr>
              <w:pStyle w:val="Standard"/>
              <w:numPr>
                <w:ilvl w:val="0"/>
                <w:numId w:val="6"/>
              </w:numPr>
              <w:jc w:val="center"/>
              <w:rPr>
                <w:b/>
                <w:sz w:val="21"/>
                <w:szCs w:val="21"/>
                <w:lang w:eastAsia="en-US"/>
              </w:rPr>
            </w:pPr>
            <w:r w:rsidRPr="00E47D74">
              <w:rPr>
                <w:b/>
                <w:sz w:val="21"/>
                <w:szCs w:val="21"/>
              </w:rPr>
              <w:t>NUOLAIDOS</w:t>
            </w:r>
          </w:p>
        </w:tc>
      </w:tr>
      <w:tr w:rsidR="00B409F5" w:rsidRPr="00DF53C1" w14:paraId="7BF1FC57" w14:textId="77777777" w:rsidTr="00F06206">
        <w:trPr>
          <w:cantSplit/>
        </w:trPr>
        <w:tc>
          <w:tcPr>
            <w:tcW w:w="16018" w:type="dxa"/>
            <w:gridSpan w:val="8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4475" w14:textId="2138616A" w:rsidR="00B409F5" w:rsidRPr="00DF53C1" w:rsidRDefault="00B409F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rFonts w:eastAsia="Calibri"/>
                <w:b/>
                <w:bCs/>
                <w:sz w:val="21"/>
                <w:szCs w:val="21"/>
              </w:rPr>
              <w:t>Grupėms, didesnėms nei 10 žmonių, pensininkams, moksleiviams, studentams, žiūrovams, turintiems negalią, ir juos lydinčiam asmeniui</w:t>
            </w:r>
            <w:r w:rsidRPr="00DF53C1">
              <w:rPr>
                <w:rFonts w:eastAsia="Calibri"/>
                <w:b/>
                <w:bCs/>
                <w:sz w:val="21"/>
                <w:szCs w:val="21"/>
              </w:rPr>
              <w:br/>
            </w:r>
            <w:r w:rsidRPr="00DF53C1">
              <w:rPr>
                <w:rFonts w:eastAsia="Calibri"/>
                <w:sz w:val="21"/>
                <w:szCs w:val="21"/>
              </w:rPr>
              <w:t>1 bilieto kaina 1 asmeniui (išskyrus premjerinius ir šventinius koncertus) Eur</w:t>
            </w:r>
          </w:p>
        </w:tc>
      </w:tr>
      <w:tr w:rsidR="00B409F5" w:rsidRPr="00DF53C1" w14:paraId="644A2199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66D4" w14:textId="12F71297" w:rsidR="00B409F5" w:rsidRPr="00DF53C1" w:rsidRDefault="00B409F5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 xml:space="preserve">2.1. 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D729" w14:textId="2D124DC3" w:rsidR="00B409F5" w:rsidRPr="00DF53C1" w:rsidRDefault="00B409F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Spektakliai: operos, vienaveiksmės operos, operetės, miuziklai ir kt</w:t>
            </w:r>
            <w:r w:rsidRPr="00DF53C1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</w:tr>
      <w:tr w:rsidR="00052973" w:rsidRPr="00DF53C1" w14:paraId="45A858CB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2E64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93E2" w14:textId="7F09BEFD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31F8" w14:textId="273A172B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F460" w14:textId="6B2446B6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</w:tcPr>
          <w:p w14:paraId="6DE6D553" w14:textId="69DE3E4D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846" w:type="dxa"/>
            <w:vAlign w:val="center"/>
          </w:tcPr>
          <w:p w14:paraId="4B92B1CF" w14:textId="63E56DCE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55BC3853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30C9B819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088AFC26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518E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9C23" w14:textId="063722BD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C59A" w14:textId="7A97A6D5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8B72" w14:textId="69B9A315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301" w:type="dxa"/>
          </w:tcPr>
          <w:p w14:paraId="3E7D80D6" w14:textId="0E08F401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846" w:type="dxa"/>
            <w:vAlign w:val="center"/>
          </w:tcPr>
          <w:p w14:paraId="6FC46536" w14:textId="73B2696D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5C6BAFCB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A43DD3B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292EF611" w14:textId="77777777" w:rsidTr="004156C9">
        <w:trPr>
          <w:cantSplit/>
          <w:trHeight w:val="276"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54B1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D2D5" w14:textId="4B3D356B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089F" w14:textId="26E83965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B465" w14:textId="11B25D49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11,00</w:t>
            </w:r>
          </w:p>
        </w:tc>
        <w:tc>
          <w:tcPr>
            <w:tcW w:w="1301" w:type="dxa"/>
          </w:tcPr>
          <w:p w14:paraId="42D9719D" w14:textId="088590A6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11,00</w:t>
            </w:r>
          </w:p>
        </w:tc>
        <w:tc>
          <w:tcPr>
            <w:tcW w:w="1846" w:type="dxa"/>
            <w:vAlign w:val="center"/>
          </w:tcPr>
          <w:p w14:paraId="2AE875AB" w14:textId="1E836287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32F6EE99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62C3661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182B6C24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FFA8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C944" w14:textId="0624C243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1709" w14:textId="35EEAB3D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8C3C" w14:textId="02B16847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13,00</w:t>
            </w:r>
          </w:p>
        </w:tc>
        <w:tc>
          <w:tcPr>
            <w:tcW w:w="1301" w:type="dxa"/>
          </w:tcPr>
          <w:p w14:paraId="3C21BD14" w14:textId="070AF252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13,00</w:t>
            </w:r>
          </w:p>
        </w:tc>
        <w:tc>
          <w:tcPr>
            <w:tcW w:w="1846" w:type="dxa"/>
            <w:vAlign w:val="center"/>
          </w:tcPr>
          <w:p w14:paraId="755F7597" w14:textId="3167861F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A2F0D13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A158F69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B409F5" w:rsidRPr="00DF53C1" w14:paraId="6CC72312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D73D" w14:textId="202C0AF2" w:rsidR="00B409F5" w:rsidRPr="00DF53C1" w:rsidRDefault="00B409F5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2.2.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C4F0" w14:textId="6C603C4B" w:rsidR="00B409F5" w:rsidRPr="00DF53C1" w:rsidRDefault="00B409F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  <w:lang w:eastAsia="en-US"/>
              </w:rPr>
              <w:t>Panevėžio styginių kvarteto koncertai</w:t>
            </w:r>
          </w:p>
        </w:tc>
      </w:tr>
      <w:tr w:rsidR="002B15DF" w:rsidRPr="00DF53C1" w14:paraId="643D9049" w14:textId="77777777" w:rsidTr="00E001C4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8AC7" w14:textId="77777777" w:rsidR="002B15DF" w:rsidRPr="00DF53C1" w:rsidRDefault="002B15DF" w:rsidP="002B15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F432" w14:textId="740C1423" w:rsidR="002B15DF" w:rsidRPr="00DF53C1" w:rsidRDefault="002B15DF" w:rsidP="002B15DF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(koncertas iki 30 min.)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FE66" w14:textId="008D9C4B" w:rsidR="002B15DF" w:rsidRPr="00DF53C1" w:rsidRDefault="002B15DF" w:rsidP="002B15D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7FE6" w14:textId="66E8A27D" w:rsidR="002B15DF" w:rsidRPr="00DF53C1" w:rsidRDefault="002B15DF" w:rsidP="002B15D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auto"/>
          </w:tcPr>
          <w:p w14:paraId="7D676328" w14:textId="16BE7332" w:rsidR="002B15DF" w:rsidRPr="00DF53C1" w:rsidRDefault="002B15DF" w:rsidP="002B15DF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253F61D" w14:textId="725A5725" w:rsidR="002B15DF" w:rsidRPr="00DF53C1" w:rsidRDefault="00E001C4" w:rsidP="002B15DF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6A155E52" w14:textId="77777777" w:rsidR="002B15DF" w:rsidRPr="00DF53C1" w:rsidRDefault="002B15DF" w:rsidP="002B15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50D05AF0" w14:textId="77777777" w:rsidR="002B15DF" w:rsidRPr="00DF53C1" w:rsidRDefault="002B15DF" w:rsidP="002B15DF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2B15DF" w:rsidRPr="00DF53C1" w14:paraId="25676189" w14:textId="77777777" w:rsidTr="00E001C4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9F1C" w14:textId="77777777" w:rsidR="002B15DF" w:rsidRPr="00DF53C1" w:rsidRDefault="002B15DF" w:rsidP="002B15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ED82" w14:textId="45A47728" w:rsidR="002B15DF" w:rsidRPr="00DF53C1" w:rsidRDefault="002B15DF" w:rsidP="002B15DF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(koncertas iki 1 val.)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6348" w14:textId="53B1977A" w:rsidR="002B15DF" w:rsidRPr="00DF53C1" w:rsidRDefault="002B15DF" w:rsidP="002B15D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6679" w14:textId="05AE8DC0" w:rsidR="002B15DF" w:rsidRPr="00DF53C1" w:rsidRDefault="002B15DF" w:rsidP="002B15D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auto"/>
          </w:tcPr>
          <w:p w14:paraId="5170F4F7" w14:textId="2355FA11" w:rsidR="002B15DF" w:rsidRPr="00DF53C1" w:rsidRDefault="002B15DF" w:rsidP="002B15DF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5728CBB" w14:textId="14E422BE" w:rsidR="002B15DF" w:rsidRPr="00DF53C1" w:rsidRDefault="00E001C4" w:rsidP="002B15DF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468DDC71" w14:textId="77777777" w:rsidR="002B15DF" w:rsidRPr="00DF53C1" w:rsidRDefault="002B15DF" w:rsidP="002B15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4B4EB44A" w14:textId="77777777" w:rsidR="002B15DF" w:rsidRPr="00DF53C1" w:rsidRDefault="002B15DF" w:rsidP="002B15DF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51315FF0" w14:textId="77777777" w:rsidTr="004156C9">
        <w:trPr>
          <w:cantSplit/>
          <w:trHeight w:val="270"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155B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20E5" w14:textId="66C0DD52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(koncertas iki 1 val. 15 min.)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CD0E" w14:textId="5F0CFFEE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6016" w14:textId="1480A74A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</w:tcPr>
          <w:p w14:paraId="0ED40935" w14:textId="34671ACB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846" w:type="dxa"/>
            <w:vAlign w:val="center"/>
          </w:tcPr>
          <w:p w14:paraId="7771E83A" w14:textId="27A8B87F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7E6FF31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3D8DA09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53FF6FD3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220A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C681" w14:textId="3D8D9982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 (dviejų dalių koncertas)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19DB" w14:textId="10C34640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BBFA" w14:textId="269E7FA0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7,00</w:t>
            </w:r>
          </w:p>
        </w:tc>
        <w:tc>
          <w:tcPr>
            <w:tcW w:w="1301" w:type="dxa"/>
          </w:tcPr>
          <w:p w14:paraId="3F49425B" w14:textId="727BB58F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7,00</w:t>
            </w:r>
          </w:p>
        </w:tc>
        <w:tc>
          <w:tcPr>
            <w:tcW w:w="1846" w:type="dxa"/>
            <w:vAlign w:val="center"/>
          </w:tcPr>
          <w:p w14:paraId="78838368" w14:textId="0EBAA526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85531A1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75DC947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B409F5" w:rsidRPr="00DF53C1" w14:paraId="257D585B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A877" w14:textId="2992EA61" w:rsidR="00B409F5" w:rsidRPr="00DF53C1" w:rsidRDefault="00B409F5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2.3.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62DB" w14:textId="0405503F" w:rsidR="00B409F5" w:rsidRPr="00DF53C1" w:rsidRDefault="00B409F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Panevėžio muzikinio teatro choro koncertai</w:t>
            </w:r>
          </w:p>
        </w:tc>
      </w:tr>
      <w:tr w:rsidR="00E001C4" w:rsidRPr="00DF53C1" w14:paraId="576AA4E2" w14:textId="77777777" w:rsidTr="00E001C4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60C2" w14:textId="77777777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FB4C" w14:textId="06DD22F8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(koncertas iki 30 min.)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6028" w14:textId="2E6AB13C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DEA9" w14:textId="633F2BF5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auto"/>
          </w:tcPr>
          <w:p w14:paraId="5A85C43F" w14:textId="2F9B0C53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846" w:type="dxa"/>
            <w:shd w:val="clear" w:color="auto" w:fill="auto"/>
          </w:tcPr>
          <w:p w14:paraId="58C69055" w14:textId="67558BB8" w:rsidR="00E001C4" w:rsidRPr="00DF53C1" w:rsidRDefault="00E001C4" w:rsidP="002B15DF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549BF8DA" w14:textId="77777777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7EA69337" w14:textId="77777777" w:rsidR="00E001C4" w:rsidRPr="00DF53C1" w:rsidRDefault="00E001C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E001C4" w:rsidRPr="00DF53C1" w14:paraId="506BAC7B" w14:textId="77777777" w:rsidTr="00E001C4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FBDE" w14:textId="77777777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7128" w14:textId="7DDC99DF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(koncertas iki 45 min.)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C899" w14:textId="4E1E162D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70D9" w14:textId="0986467A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auto"/>
          </w:tcPr>
          <w:p w14:paraId="42E6F173" w14:textId="6A34A95C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846" w:type="dxa"/>
            <w:shd w:val="clear" w:color="auto" w:fill="auto"/>
          </w:tcPr>
          <w:p w14:paraId="30C9A099" w14:textId="79B57294" w:rsidR="00E001C4" w:rsidRPr="00DF53C1" w:rsidRDefault="00E001C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4222C807" w14:textId="77777777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4B608218" w14:textId="77777777" w:rsidR="00E001C4" w:rsidRPr="00DF53C1" w:rsidRDefault="00E001C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7F29FACB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F026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E11C" w14:textId="106CB23C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(koncertas iki 1 val.)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BA07" w14:textId="73458BD8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63A1" w14:textId="7F4A5C15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</w:tcPr>
          <w:p w14:paraId="762BDD18" w14:textId="01522D21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846" w:type="dxa"/>
            <w:vAlign w:val="center"/>
          </w:tcPr>
          <w:p w14:paraId="0BCDD81C" w14:textId="333C2342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72E85D58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751FB7E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6725F41B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65C3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C614" w14:textId="377E39B5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 (dviejų dalių koncertas)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B7BF" w14:textId="4E12D2F5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E2FF" w14:textId="62BB8072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7,00</w:t>
            </w:r>
          </w:p>
        </w:tc>
        <w:tc>
          <w:tcPr>
            <w:tcW w:w="1301" w:type="dxa"/>
          </w:tcPr>
          <w:p w14:paraId="74DC047C" w14:textId="489A0462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7,00</w:t>
            </w:r>
          </w:p>
        </w:tc>
        <w:tc>
          <w:tcPr>
            <w:tcW w:w="1846" w:type="dxa"/>
            <w:vAlign w:val="center"/>
          </w:tcPr>
          <w:p w14:paraId="37A4FD90" w14:textId="25217531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4FA0422C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217690D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B409F5" w:rsidRPr="00DF53C1" w14:paraId="5A5784BA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3D98" w14:textId="0078A169" w:rsidR="00B409F5" w:rsidRPr="00DF53C1" w:rsidRDefault="00B409F5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2.4.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07E4" w14:textId="36A4EC0A" w:rsidR="00B409F5" w:rsidRPr="00DF53C1" w:rsidRDefault="00B409F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Panevėžio muzikinio teatro orkestro koncertai</w:t>
            </w:r>
          </w:p>
        </w:tc>
      </w:tr>
      <w:tr w:rsidR="00052973" w:rsidRPr="00DF53C1" w14:paraId="18D3AE44" w14:textId="77777777" w:rsidTr="00E001C4">
        <w:trPr>
          <w:cantSplit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E0F0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03B1" w14:textId="53BD5A43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(koncertas iki 30 min.)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9975" w14:textId="56E14D0D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01FC" w14:textId="316CC2FA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auto"/>
          </w:tcPr>
          <w:p w14:paraId="500AEA47" w14:textId="4E21CD19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DCA7571" w14:textId="3E6DE320" w:rsidR="00052973" w:rsidRPr="00DF53C1" w:rsidRDefault="00E001C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6B084D1C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38831BF1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3702A24B" w14:textId="77777777" w:rsidTr="004156C9">
        <w:trPr>
          <w:cantSplit/>
          <w:trHeight w:val="290"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A4ED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CCB2" w14:textId="7819CA0E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(koncertas iki 1 val.)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B623" w14:textId="1C55D406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1EBB" w14:textId="3480B767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</w:tcPr>
          <w:p w14:paraId="4FDEA062" w14:textId="01C612C0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846" w:type="dxa"/>
            <w:vAlign w:val="center"/>
          </w:tcPr>
          <w:p w14:paraId="2ABBAF23" w14:textId="0BAD3BA4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7D3A9BE4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C7B7349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07173A76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74F3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5589" w14:textId="16F2E83D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(koncertas iki 1 val. 15 min.)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38A4" w14:textId="23B3BE07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DD8C" w14:textId="4908C84E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7,00</w:t>
            </w:r>
          </w:p>
        </w:tc>
        <w:tc>
          <w:tcPr>
            <w:tcW w:w="1301" w:type="dxa"/>
          </w:tcPr>
          <w:p w14:paraId="210501FA" w14:textId="26C9FAFC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7,00</w:t>
            </w:r>
          </w:p>
        </w:tc>
        <w:tc>
          <w:tcPr>
            <w:tcW w:w="1846" w:type="dxa"/>
            <w:vAlign w:val="center"/>
          </w:tcPr>
          <w:p w14:paraId="58299D8D" w14:textId="0FD5C5DE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4F8E055F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670F943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14DBC316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CAC6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FE8D" w14:textId="22910B57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  koncertas iki 1 val. 30 min.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1AFF" w14:textId="418DCFD6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962F" w14:textId="70F922AA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12,00</w:t>
            </w:r>
          </w:p>
        </w:tc>
        <w:tc>
          <w:tcPr>
            <w:tcW w:w="1301" w:type="dxa"/>
          </w:tcPr>
          <w:p w14:paraId="39375221" w14:textId="2DAE67F9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12,00</w:t>
            </w:r>
          </w:p>
        </w:tc>
        <w:tc>
          <w:tcPr>
            <w:tcW w:w="1846" w:type="dxa"/>
            <w:vAlign w:val="center"/>
          </w:tcPr>
          <w:p w14:paraId="1A5699A7" w14:textId="17148D79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7515118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5A0CCC0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56005CBC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18C0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333F" w14:textId="66F27A61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 tarifas (dviejų dalių koncertas)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EC40" w14:textId="786B0E8B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308A" w14:textId="20B3B4CB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301" w:type="dxa"/>
          </w:tcPr>
          <w:p w14:paraId="40C8D714" w14:textId="16D77E72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846" w:type="dxa"/>
            <w:vAlign w:val="center"/>
          </w:tcPr>
          <w:p w14:paraId="73EFF5E6" w14:textId="0A841ACD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57B97E60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0232129A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3738D8D4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8946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0617" w14:textId="2229412C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VI tarifas (dviejų dalių koncertas su kviestiniais solistais)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7B06" w14:textId="3E19E77A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406A" w14:textId="292B8BEA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25,00</w:t>
            </w:r>
          </w:p>
        </w:tc>
        <w:tc>
          <w:tcPr>
            <w:tcW w:w="1301" w:type="dxa"/>
          </w:tcPr>
          <w:p w14:paraId="2982F4EE" w14:textId="641A9DB9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25,00</w:t>
            </w:r>
          </w:p>
        </w:tc>
        <w:tc>
          <w:tcPr>
            <w:tcW w:w="1846" w:type="dxa"/>
            <w:vAlign w:val="center"/>
          </w:tcPr>
          <w:p w14:paraId="1FFB20CF" w14:textId="195F14FD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0267095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DB9AD43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B409F5" w:rsidRPr="00DF53C1" w14:paraId="78A928C1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70B8" w14:textId="1B27F60A" w:rsidR="00B409F5" w:rsidRPr="00DF53C1" w:rsidRDefault="00B409F5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2.5.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ED3E" w14:textId="4296F38F" w:rsidR="00B409F5" w:rsidRPr="00DF53C1" w:rsidRDefault="00B409F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Panevėžio muzikinio teatro renginiai</w:t>
            </w:r>
          </w:p>
        </w:tc>
      </w:tr>
      <w:tr w:rsidR="00052973" w:rsidRPr="00DF53C1" w14:paraId="65A96E2E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F055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AEAA" w14:textId="1260F9C1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(kameriniai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79C08" w14:textId="083BA25B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9A470" w14:textId="1AE516D5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</w:tcPr>
          <w:p w14:paraId="5F064C1B" w14:textId="6A6F67D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846" w:type="dxa"/>
            <w:vAlign w:val="center"/>
          </w:tcPr>
          <w:p w14:paraId="0FA28579" w14:textId="4B9861A6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8E72861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0704FEA3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17AFB29D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1ABA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1740" w14:textId="6029B275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(kameriniai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EF9C" w14:textId="72D0316E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E2CC" w14:textId="61A99EA7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301" w:type="dxa"/>
          </w:tcPr>
          <w:p w14:paraId="0B0EB5FB" w14:textId="4EEF8C9B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846" w:type="dxa"/>
            <w:vAlign w:val="center"/>
          </w:tcPr>
          <w:p w14:paraId="4E681A0D" w14:textId="2FE6F100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ABC4396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73798351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3E1A669C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67CE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9C0" w14:textId="15DF44EB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(pramoginiai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E244" w14:textId="380547E4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2A88" w14:textId="43384C20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301" w:type="dxa"/>
          </w:tcPr>
          <w:p w14:paraId="21FBAFD3" w14:textId="56F1E68E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846" w:type="dxa"/>
            <w:vAlign w:val="center"/>
          </w:tcPr>
          <w:p w14:paraId="4F94F46A" w14:textId="49B862B8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0715A48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37A1327B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4639D726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5835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DEBE" w14:textId="33FFB1A9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 (pramoginiai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F1AC" w14:textId="3DA3C447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1460" w14:textId="61CD5132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13,00</w:t>
            </w:r>
          </w:p>
        </w:tc>
        <w:tc>
          <w:tcPr>
            <w:tcW w:w="1301" w:type="dxa"/>
          </w:tcPr>
          <w:p w14:paraId="284065E4" w14:textId="1926C408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13,00</w:t>
            </w:r>
          </w:p>
        </w:tc>
        <w:tc>
          <w:tcPr>
            <w:tcW w:w="1846" w:type="dxa"/>
            <w:vAlign w:val="center"/>
          </w:tcPr>
          <w:p w14:paraId="4991AC73" w14:textId="41AFFEE4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7491A2B2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21B8E96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1EDB9C81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1520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5F6A" w14:textId="71D307B0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 tarifas (pramoginiai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49D6" w14:textId="4EADB873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78E5" w14:textId="1CB0E8BF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301" w:type="dxa"/>
          </w:tcPr>
          <w:p w14:paraId="1739E799" w14:textId="7F3B36B4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846" w:type="dxa"/>
            <w:vAlign w:val="center"/>
          </w:tcPr>
          <w:p w14:paraId="23769C8B" w14:textId="17D246B3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86050AC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2039799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59E3A3E7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8EC9" w14:textId="0D13C6F6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2.6.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741D" w14:textId="71E397E0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Akcijų metu spektakliams ir koncertams taikomos nuolaidos **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2DC4" w14:textId="434666E2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78A4" w14:textId="103AE087" w:rsidR="00052973" w:rsidRPr="00E47D74" w:rsidRDefault="00E47D74" w:rsidP="00E1557A">
            <w:pPr>
              <w:jc w:val="center"/>
              <w:rPr>
                <w:rFonts w:eastAsia="Times New Roman"/>
                <w:sz w:val="21"/>
                <w:szCs w:val="21"/>
                <w:lang w:val="en-GB"/>
              </w:rPr>
            </w:pPr>
            <w:r>
              <w:rPr>
                <w:rFonts w:eastAsia="Times New Roman"/>
                <w:sz w:val="21"/>
                <w:szCs w:val="21"/>
                <w:lang w:val="en-GB"/>
              </w:rPr>
              <w:t>50%</w:t>
            </w:r>
          </w:p>
        </w:tc>
        <w:tc>
          <w:tcPr>
            <w:tcW w:w="1301" w:type="dxa"/>
          </w:tcPr>
          <w:p w14:paraId="61020D82" w14:textId="3DC45CE8" w:rsidR="00052973" w:rsidRPr="00DF53C1" w:rsidRDefault="00E47D74" w:rsidP="00E155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50%</w:t>
            </w:r>
          </w:p>
        </w:tc>
        <w:tc>
          <w:tcPr>
            <w:tcW w:w="1846" w:type="dxa"/>
            <w:vAlign w:val="center"/>
          </w:tcPr>
          <w:p w14:paraId="26CD1D94" w14:textId="0CF17321" w:rsidR="00052973" w:rsidRPr="00E47D74" w:rsidRDefault="00E47D74" w:rsidP="00E1557A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</w:rPr>
              <w:t xml:space="preserve">Fiksuota kaina keičiama į </w:t>
            </w:r>
            <w:r>
              <w:rPr>
                <w:sz w:val="21"/>
                <w:szCs w:val="21"/>
                <w:lang w:val="en-GB"/>
              </w:rPr>
              <w:t>%</w:t>
            </w:r>
          </w:p>
        </w:tc>
        <w:tc>
          <w:tcPr>
            <w:tcW w:w="3115" w:type="dxa"/>
          </w:tcPr>
          <w:p w14:paraId="25F47914" w14:textId="4A73E0E4" w:rsidR="00052973" w:rsidRPr="00DF53C1" w:rsidRDefault="00E47D74" w:rsidP="00E155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Perėjus į kitą bilietų platinimo sistemą nebėra poreikio turėti fiksuotą kainą (atsisakyta popierinių bilietų nominalų), todėl fiksuota nuolaida keičiamą į procentą.</w:t>
            </w:r>
          </w:p>
        </w:tc>
        <w:tc>
          <w:tcPr>
            <w:tcW w:w="3552" w:type="dxa"/>
            <w:shd w:val="clear" w:color="auto" w:fill="FFFFFF" w:themeFill="background1"/>
          </w:tcPr>
          <w:p w14:paraId="2ED5C497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5CA8C697" w14:textId="77777777" w:rsidTr="00A51EEE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BDA0" w14:textId="51D76C71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2.7.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923F" w14:textId="40CFD92A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Nemokami kvietimai teatro svečiams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3CAC" w14:textId="0FB3B45A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Iki 10% vienam renginiui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7EC1" w14:textId="7C1A9C8F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Nemokamai</w:t>
            </w:r>
          </w:p>
        </w:tc>
        <w:tc>
          <w:tcPr>
            <w:tcW w:w="1301" w:type="dxa"/>
          </w:tcPr>
          <w:p w14:paraId="702F9E02" w14:textId="77C2AE31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Nemokamai</w:t>
            </w:r>
          </w:p>
        </w:tc>
        <w:tc>
          <w:tcPr>
            <w:tcW w:w="1846" w:type="dxa"/>
          </w:tcPr>
          <w:p w14:paraId="6DCDA224" w14:textId="04B87EFD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4D2432E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167F82E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1E98433B" w14:textId="77777777" w:rsidTr="00A51EEE">
        <w:trPr>
          <w:cantSplit/>
        </w:trPr>
        <w:tc>
          <w:tcPr>
            <w:tcW w:w="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59F7" w14:textId="54010094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2.8.</w:t>
            </w: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2BE7" w14:textId="636FFB23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Neįgaliuosius lydinčiam asmeniniam asistentui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0838" w14:textId="1283569D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3B3E" w14:textId="2BD3686C" w:rsidR="00052973" w:rsidRPr="00DF53C1" w:rsidRDefault="00E64507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auto"/>
          </w:tcPr>
          <w:p w14:paraId="343A6668" w14:textId="7307D2ED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Nemokamai</w:t>
            </w:r>
          </w:p>
        </w:tc>
        <w:tc>
          <w:tcPr>
            <w:tcW w:w="1846" w:type="dxa"/>
            <w:shd w:val="clear" w:color="auto" w:fill="auto"/>
          </w:tcPr>
          <w:p w14:paraId="3F77760E" w14:textId="2818A2A4" w:rsidR="00052973" w:rsidRPr="00DF53C1" w:rsidRDefault="00E64507" w:rsidP="00E155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Naujas</w:t>
            </w:r>
            <w:r w:rsidR="00052973" w:rsidRPr="00DF53C1">
              <w:rPr>
                <w:sz w:val="21"/>
                <w:szCs w:val="21"/>
              </w:rPr>
              <w:t xml:space="preserve"> tarifas</w:t>
            </w:r>
          </w:p>
        </w:tc>
        <w:tc>
          <w:tcPr>
            <w:tcW w:w="3115" w:type="dxa"/>
            <w:shd w:val="clear" w:color="auto" w:fill="auto"/>
          </w:tcPr>
          <w:p w14:paraId="64F8BB7E" w14:textId="37F7DF23" w:rsidR="00052973" w:rsidRPr="00DF53C1" w:rsidRDefault="00E64507" w:rsidP="00E155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LR Neįgaliųjų socialinės integracijos įstatymas</w:t>
            </w:r>
          </w:p>
        </w:tc>
        <w:tc>
          <w:tcPr>
            <w:tcW w:w="3552" w:type="dxa"/>
            <w:shd w:val="clear" w:color="auto" w:fill="auto"/>
          </w:tcPr>
          <w:p w14:paraId="353DCAC2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F4380" w:rsidRPr="00DF53C1" w14:paraId="4250F939" w14:textId="77777777" w:rsidTr="003F4380">
        <w:trPr>
          <w:cantSplit/>
        </w:trPr>
        <w:tc>
          <w:tcPr>
            <w:tcW w:w="16018" w:type="dxa"/>
            <w:gridSpan w:val="8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0AF4" w14:textId="0D80B521" w:rsidR="003F4380" w:rsidRPr="00DF53C1" w:rsidRDefault="003F4380" w:rsidP="00E1557A">
            <w:pPr>
              <w:pStyle w:val="Standard"/>
              <w:numPr>
                <w:ilvl w:val="0"/>
                <w:numId w:val="6"/>
              </w:numPr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KITOS PASLAUGOS</w:t>
            </w:r>
          </w:p>
        </w:tc>
      </w:tr>
      <w:tr w:rsidR="00F06206" w:rsidRPr="00DF53C1" w14:paraId="7EAD3DF3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067C" w14:textId="1C5F88F8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3.1.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D8A1" w14:textId="3339F684" w:rsidR="00F06206" w:rsidRPr="00DF53C1" w:rsidRDefault="00F06206" w:rsidP="00E1557A">
            <w:pPr>
              <w:pStyle w:val="Standard"/>
              <w:rPr>
                <w:b/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Užsakomieji renginiai-spektakliai</w:t>
            </w:r>
          </w:p>
        </w:tc>
      </w:tr>
      <w:tr w:rsidR="00052973" w:rsidRPr="00DF53C1" w14:paraId="66E694CE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A23F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0854" w14:textId="4A5BC863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opera*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5642" w14:textId="1939F79F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F05B" w14:textId="5249E4C9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301" w:type="dxa"/>
          </w:tcPr>
          <w:p w14:paraId="53958662" w14:textId="3CD6D0FF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846" w:type="dxa"/>
            <w:vAlign w:val="center"/>
          </w:tcPr>
          <w:p w14:paraId="2A5147B4" w14:textId="38C7D498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B387FAA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18643E0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4FF3AB23" w14:textId="77777777" w:rsidTr="004156C9">
        <w:trPr>
          <w:cantSplit/>
          <w:trHeight w:val="304"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0F8E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C893" w14:textId="6C0A3594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operetė*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9155" w14:textId="5FDD423C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533A" w14:textId="4EA61D3E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301" w:type="dxa"/>
          </w:tcPr>
          <w:p w14:paraId="009DC0E6" w14:textId="181C9F5B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846" w:type="dxa"/>
            <w:vAlign w:val="center"/>
          </w:tcPr>
          <w:p w14:paraId="3EFDEF87" w14:textId="65339EE9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EDADBD2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D2FDB10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028048E9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D8C2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7CD2" w14:textId="5EB66D05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miuziklas*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3ECE" w14:textId="4642EFD5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5FB8" w14:textId="55BCABA3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301" w:type="dxa"/>
          </w:tcPr>
          <w:p w14:paraId="4C48EB7D" w14:textId="1D1A1BEF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846" w:type="dxa"/>
            <w:vAlign w:val="center"/>
          </w:tcPr>
          <w:p w14:paraId="247EE57E" w14:textId="08644CBB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3336C666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76616A9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5ADA7FE7" w14:textId="77777777" w:rsidTr="004156C9">
        <w:trPr>
          <w:cantSplit/>
          <w:trHeight w:val="290"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001D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482E" w14:textId="17813535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vienaveiksmė opera*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D8E9" w14:textId="10F797C6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586E" w14:textId="5E1911C0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170,00</w:t>
            </w:r>
          </w:p>
        </w:tc>
        <w:tc>
          <w:tcPr>
            <w:tcW w:w="1301" w:type="dxa"/>
          </w:tcPr>
          <w:p w14:paraId="63A1627A" w14:textId="0DAE6A4E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170,00</w:t>
            </w:r>
          </w:p>
        </w:tc>
        <w:tc>
          <w:tcPr>
            <w:tcW w:w="1846" w:type="dxa"/>
            <w:vAlign w:val="center"/>
          </w:tcPr>
          <w:p w14:paraId="414BDF73" w14:textId="0AE04D9F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6C825A8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7596092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06206" w:rsidRPr="00DF53C1" w14:paraId="7A3D76A4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EC6A" w14:textId="4906CFDB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3.2.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088B" w14:textId="71FD57A6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Užsakomieji renginiai-koncertai</w:t>
            </w:r>
          </w:p>
        </w:tc>
      </w:tr>
      <w:tr w:rsidR="00F06206" w:rsidRPr="00DF53C1" w14:paraId="49A7AD24" w14:textId="77777777" w:rsidTr="004156C9">
        <w:trPr>
          <w:cantSplit/>
        </w:trPr>
        <w:tc>
          <w:tcPr>
            <w:tcW w:w="843" w:type="dxa"/>
            <w:vMerge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4B04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9585" w14:textId="6433653A" w:rsidR="00F06206" w:rsidRPr="00DF53C1" w:rsidRDefault="00EE1A8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C</w:t>
            </w:r>
            <w:r w:rsidR="00F06206" w:rsidRPr="00DF53C1">
              <w:rPr>
                <w:rFonts w:eastAsia="Times New Roman"/>
                <w:sz w:val="21"/>
                <w:szCs w:val="21"/>
              </w:rPr>
              <w:t>horo programa*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EA94" w14:textId="3A0925C5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12C0" w14:textId="7E910D4C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100,00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6FC90133" w14:textId="69E77F59" w:rsidR="00F06206" w:rsidRPr="00DF53C1" w:rsidRDefault="00874E0F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0D3FFD3D" w14:textId="36EEC8C0" w:rsidR="00F06206" w:rsidRPr="00DF53C1" w:rsidRDefault="000E11D8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</w:t>
            </w:r>
            <w:r w:rsidR="00874E0F" w:rsidRPr="00DF53C1">
              <w:rPr>
                <w:sz w:val="21"/>
                <w:szCs w:val="21"/>
              </w:rPr>
              <w:t>aikinama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6AE2C7FA" w14:textId="3394C820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D0CECE" w:themeFill="background2" w:themeFillShade="E6"/>
          </w:tcPr>
          <w:p w14:paraId="191EB237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EE1A84" w:rsidRPr="00DF53C1" w14:paraId="779DD288" w14:textId="77777777" w:rsidTr="001D52BA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10E1" w14:textId="77777777" w:rsidR="00EE1A84" w:rsidRPr="00DF53C1" w:rsidRDefault="00EE1A8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1619" w14:textId="77777777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0FEF7DE6" w14:textId="77777777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71BD9899" w14:textId="77777777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4F7C39A4" w14:textId="4168068C" w:rsidR="00EE1A84" w:rsidRPr="00DF53C1" w:rsidRDefault="007F2B90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Choro repertuare esanti koncertinė programa*</w:t>
            </w:r>
            <w:r w:rsidR="00DF53C1" w:rsidRPr="00DF53C1">
              <w:rPr>
                <w:rFonts w:eastAsia="Times New Roman"/>
                <w:sz w:val="21"/>
                <w:szCs w:val="21"/>
              </w:rPr>
              <w:t>,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20B1" w14:textId="77777777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7AB6EA8F" w14:textId="77777777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56515BFF" w14:textId="77777777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BBC215E" w14:textId="34BF4006" w:rsidR="00EE1A84" w:rsidRPr="00DF53C1" w:rsidRDefault="00EE1A8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</w:t>
            </w:r>
            <w:r w:rsidR="007F2B90" w:rsidRPr="00DF53C1"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DE98" w14:textId="77777777" w:rsidR="001D52BA" w:rsidRPr="00DF53C1" w:rsidRDefault="001D52B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2AB6780" w14:textId="77777777" w:rsidR="001D52BA" w:rsidRPr="00DF53C1" w:rsidRDefault="001D52B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4AE841F" w14:textId="77777777" w:rsidR="001D52BA" w:rsidRPr="00DF53C1" w:rsidRDefault="001D52B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B58F65B" w14:textId="5681A714" w:rsidR="00EE1A84" w:rsidRPr="00DF53C1" w:rsidRDefault="00EE1A8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0A431CC8" w14:textId="77777777" w:rsidR="00E001C4" w:rsidRPr="00DF53C1" w:rsidRDefault="00E001C4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4BB3E1A6" w14:textId="77777777" w:rsidR="00E001C4" w:rsidRPr="00DF53C1" w:rsidRDefault="00E001C4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4EE47199" w14:textId="77777777" w:rsidR="00E001C4" w:rsidRPr="00DF53C1" w:rsidRDefault="00E001C4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EEFC76B" w14:textId="5E4EF8B7" w:rsidR="00EE1A84" w:rsidRPr="00DF53C1" w:rsidRDefault="00EE1A84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500,00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1FC21CDB" w14:textId="46F386F4" w:rsidR="00EE1A84" w:rsidRPr="00DF53C1" w:rsidRDefault="00EE1A84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74D9ADE2" w14:textId="03C85706" w:rsidR="00EE1A84" w:rsidRPr="00DF53C1" w:rsidRDefault="00CA37B5" w:rsidP="00E001C4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Įstaiga turi profesionalų kolektyvą, kuris įveiklintas tik dalinai. Teatro choras turi potencialo rengti ir visuomenei pristatyti koncertines programas a cappella, taip pat dalyvauti kitų įstaigų inicijuojamuose stambių formų atlikimuose, rengti edukacines programas, koncertines gastroles, taip prisidėdamas prie Įstaigos kūrybinės veiklos sklaidos ir  efektyvumo didinimo</w:t>
            </w:r>
            <w:r w:rsidR="00E001C4" w:rsidRPr="00DF53C1">
              <w:rPr>
                <w:sz w:val="21"/>
                <w:szCs w:val="21"/>
              </w:rPr>
              <w:t xml:space="preserve">. 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0E3F6BA7" w14:textId="0945F0C5" w:rsidR="00EE1A84" w:rsidRPr="00DF53C1" w:rsidRDefault="00CA37B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 xml:space="preserve"> Profesionalių chorų </w:t>
            </w:r>
            <w:r w:rsidR="00D51855" w:rsidRPr="00DF53C1">
              <w:rPr>
                <w:sz w:val="21"/>
                <w:szCs w:val="21"/>
                <w:lang w:eastAsia="en-US"/>
              </w:rPr>
              <w:t xml:space="preserve">paslaugų </w:t>
            </w:r>
            <w:r w:rsidRPr="00DF53C1">
              <w:rPr>
                <w:sz w:val="21"/>
                <w:szCs w:val="21"/>
                <w:lang w:eastAsia="en-US"/>
              </w:rPr>
              <w:t>kainos</w:t>
            </w:r>
            <w:r w:rsidR="00D51855" w:rsidRPr="00DF53C1">
              <w:rPr>
                <w:sz w:val="21"/>
                <w:szCs w:val="21"/>
                <w:lang w:eastAsia="en-US"/>
              </w:rPr>
              <w:t xml:space="preserve"> Lietuvoje</w:t>
            </w:r>
            <w:r w:rsidRPr="00DF53C1">
              <w:rPr>
                <w:sz w:val="21"/>
                <w:szCs w:val="21"/>
                <w:lang w:eastAsia="en-US"/>
              </w:rPr>
              <w:t>:</w:t>
            </w:r>
          </w:p>
          <w:p w14:paraId="645AE18A" w14:textId="77777777" w:rsidR="00CA37B5" w:rsidRPr="00DF53C1" w:rsidRDefault="00CA37B5" w:rsidP="00E1557A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KĮ valstybinio choro “Polifonija” repertuarinė programa – nuo 1000 EUR;</w:t>
            </w:r>
          </w:p>
          <w:p w14:paraId="01BD9642" w14:textId="77777777" w:rsidR="00CA37B5" w:rsidRPr="00DF53C1" w:rsidRDefault="00CA37B5" w:rsidP="00E1557A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KĮ valstybinio choro “Vilnius” repertuarinė programa – nuo 1000 EUR;</w:t>
            </w:r>
          </w:p>
          <w:p w14:paraId="5DF0BD5F" w14:textId="3837FA3F" w:rsidR="00CA37B5" w:rsidRPr="00DF53C1" w:rsidRDefault="00CA37B5" w:rsidP="00E1557A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Vilniaus savivaldybė</w:t>
            </w:r>
            <w:r w:rsidR="00182D89" w:rsidRPr="00DF53C1">
              <w:rPr>
                <w:sz w:val="21"/>
                <w:szCs w:val="21"/>
                <w:lang w:eastAsia="en-US"/>
              </w:rPr>
              <w:t xml:space="preserve">s choras “Jauna muzika” </w:t>
            </w:r>
            <w:r w:rsidR="002B02E2" w:rsidRPr="00DF53C1">
              <w:rPr>
                <w:sz w:val="21"/>
                <w:szCs w:val="21"/>
                <w:lang w:eastAsia="en-US"/>
              </w:rPr>
              <w:t xml:space="preserve">– nuo </w:t>
            </w:r>
            <w:r w:rsidR="00305CDA" w:rsidRPr="00DF53C1">
              <w:rPr>
                <w:sz w:val="21"/>
                <w:szCs w:val="21"/>
                <w:lang w:eastAsia="en-US"/>
              </w:rPr>
              <w:t>500 EUR 15 min. trukmės pasirodymas;</w:t>
            </w:r>
          </w:p>
        </w:tc>
      </w:tr>
      <w:tr w:rsidR="00EE1A84" w:rsidRPr="00DF53C1" w14:paraId="628F1C44" w14:textId="77777777" w:rsidTr="001D52BA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4E31" w14:textId="613A0E7B" w:rsidR="00EE1A84" w:rsidRPr="00DF53C1" w:rsidRDefault="00EE1A8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4445" w14:textId="77777777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4FADC642" w14:textId="77777777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589BBED9" w14:textId="77777777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69F561BF" w14:textId="77777777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32399E0B" w14:textId="370205F5" w:rsidR="00EE1A84" w:rsidRPr="00DF53C1" w:rsidRDefault="00EE1A8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 xml:space="preserve">Choro </w:t>
            </w:r>
            <w:r w:rsidR="007F2B90" w:rsidRPr="00DF53C1">
              <w:rPr>
                <w:rFonts w:eastAsia="Times New Roman"/>
                <w:sz w:val="21"/>
                <w:szCs w:val="21"/>
              </w:rPr>
              <w:t>speciali programa*</w:t>
            </w:r>
            <w:r w:rsidR="00DF53C1" w:rsidRPr="00DF53C1">
              <w:rPr>
                <w:rFonts w:eastAsia="Times New Roman"/>
                <w:sz w:val="21"/>
                <w:szCs w:val="21"/>
              </w:rPr>
              <w:t>,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  <w:r w:rsidR="007F2B90" w:rsidRPr="00DF53C1">
              <w:rPr>
                <w:rFonts w:eastAsia="Times New Roman"/>
                <w:sz w:val="21"/>
                <w:szCs w:val="21"/>
              </w:rPr>
              <w:t xml:space="preserve"> (parengta pagal užsakymą)</w:t>
            </w:r>
            <w:r w:rsidRPr="00DF53C1">
              <w:rPr>
                <w:rFonts w:eastAsia="Times New Roman"/>
                <w:sz w:val="21"/>
                <w:szCs w:val="21"/>
              </w:rPr>
              <w:t xml:space="preserve">  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7DA8" w14:textId="77777777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34385E90" w14:textId="77777777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71908D8E" w14:textId="77777777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51937938" w14:textId="77777777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770E9BB" w14:textId="50D42960" w:rsidR="00EE1A84" w:rsidRPr="00DF53C1" w:rsidRDefault="007F2B90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FEB0" w14:textId="77777777" w:rsidR="001D52BA" w:rsidRPr="00DF53C1" w:rsidRDefault="001D52B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1F2CA1B9" w14:textId="77777777" w:rsidR="001D52BA" w:rsidRPr="00DF53C1" w:rsidRDefault="001D52B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E44EC62" w14:textId="77777777" w:rsidR="001D52BA" w:rsidRPr="00DF53C1" w:rsidRDefault="001D52B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52D2B98" w14:textId="77777777" w:rsidR="001D52BA" w:rsidRPr="00DF53C1" w:rsidRDefault="001D52B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71C38DB0" w14:textId="45D75E91" w:rsidR="00EE1A84" w:rsidRPr="00DF53C1" w:rsidRDefault="007F2B90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796B3599" w14:textId="77777777" w:rsidR="00E001C4" w:rsidRPr="00DF53C1" w:rsidRDefault="00E001C4" w:rsidP="002702BA">
            <w:pPr>
              <w:jc w:val="center"/>
              <w:rPr>
                <w:sz w:val="21"/>
                <w:szCs w:val="21"/>
              </w:rPr>
            </w:pPr>
          </w:p>
          <w:p w14:paraId="20F4172F" w14:textId="77777777" w:rsidR="00E001C4" w:rsidRPr="00DF53C1" w:rsidRDefault="00E001C4" w:rsidP="002702BA">
            <w:pPr>
              <w:jc w:val="center"/>
              <w:rPr>
                <w:sz w:val="21"/>
                <w:szCs w:val="21"/>
              </w:rPr>
            </w:pPr>
          </w:p>
          <w:p w14:paraId="4F2A2F6E" w14:textId="77777777" w:rsidR="00E001C4" w:rsidRPr="00DF53C1" w:rsidRDefault="00E001C4" w:rsidP="002702BA">
            <w:pPr>
              <w:jc w:val="center"/>
              <w:rPr>
                <w:sz w:val="21"/>
                <w:szCs w:val="21"/>
              </w:rPr>
            </w:pPr>
          </w:p>
          <w:p w14:paraId="206A6222" w14:textId="77777777" w:rsidR="00E001C4" w:rsidRPr="00DF53C1" w:rsidRDefault="00E001C4" w:rsidP="002702BA">
            <w:pPr>
              <w:jc w:val="center"/>
              <w:rPr>
                <w:sz w:val="21"/>
                <w:szCs w:val="21"/>
              </w:rPr>
            </w:pPr>
          </w:p>
          <w:p w14:paraId="761F8235" w14:textId="75FA45BC" w:rsidR="00EE1A84" w:rsidRPr="00DF53C1" w:rsidRDefault="007F2B90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800,00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31D33366" w14:textId="26AD5093" w:rsidR="00EE1A84" w:rsidRPr="00DF53C1" w:rsidRDefault="007F2B90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05B3D134" w14:textId="77777777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</w:p>
          <w:p w14:paraId="5E6D722F" w14:textId="77777777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</w:p>
          <w:p w14:paraId="0E67AB8C" w14:textId="02264A26" w:rsidR="00EE1A84" w:rsidRPr="00DF53C1" w:rsidRDefault="00E001C4" w:rsidP="00E001C4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Rengiant specialiai užsakytą programą didėja laiko kaštai, reikia daugiau repeticijų;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62047557" w14:textId="77777777" w:rsidR="00FA1573" w:rsidRPr="00DF53C1" w:rsidRDefault="00FA15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Profesionalių chorų paslaugų kainos Lietuvoje:</w:t>
            </w:r>
          </w:p>
          <w:p w14:paraId="60167AC6" w14:textId="6996635A" w:rsidR="00FA1573" w:rsidRPr="00DF53C1" w:rsidRDefault="00FA1573" w:rsidP="00E1557A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 xml:space="preserve">KĮ valstybinio choro “Polifonija” </w:t>
            </w:r>
            <w:r w:rsidR="00AC67D8" w:rsidRPr="00DF53C1">
              <w:rPr>
                <w:sz w:val="21"/>
                <w:szCs w:val="21"/>
                <w:lang w:eastAsia="en-US"/>
              </w:rPr>
              <w:t>specialiai ruošiama</w:t>
            </w:r>
            <w:r w:rsidRPr="00DF53C1">
              <w:rPr>
                <w:sz w:val="21"/>
                <w:szCs w:val="21"/>
                <w:lang w:eastAsia="en-US"/>
              </w:rPr>
              <w:t xml:space="preserve"> programa – nuo 1</w:t>
            </w:r>
            <w:r w:rsidR="00AC67D8" w:rsidRPr="00DF53C1">
              <w:rPr>
                <w:sz w:val="21"/>
                <w:szCs w:val="21"/>
                <w:lang w:eastAsia="en-US"/>
              </w:rPr>
              <w:t>5</w:t>
            </w:r>
            <w:r w:rsidRPr="00DF53C1">
              <w:rPr>
                <w:sz w:val="21"/>
                <w:szCs w:val="21"/>
                <w:lang w:eastAsia="en-US"/>
              </w:rPr>
              <w:t>00 EUR;</w:t>
            </w:r>
          </w:p>
          <w:p w14:paraId="5970D48C" w14:textId="28C9651F" w:rsidR="00FA1573" w:rsidRPr="00DF53C1" w:rsidRDefault="00FA1573" w:rsidP="00E1557A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KĮ valstybinio choro “Vilnius” repertuarinė programa – nuo 1</w:t>
            </w:r>
            <w:r w:rsidR="00AC67D8" w:rsidRPr="00DF53C1">
              <w:rPr>
                <w:sz w:val="21"/>
                <w:szCs w:val="21"/>
                <w:lang w:eastAsia="en-US"/>
              </w:rPr>
              <w:t>5</w:t>
            </w:r>
            <w:r w:rsidRPr="00DF53C1">
              <w:rPr>
                <w:sz w:val="21"/>
                <w:szCs w:val="21"/>
                <w:lang w:eastAsia="en-US"/>
              </w:rPr>
              <w:t>00 EUR;</w:t>
            </w:r>
          </w:p>
          <w:p w14:paraId="3A2CC505" w14:textId="19870C2A" w:rsidR="00EE1A84" w:rsidRPr="00DF53C1" w:rsidRDefault="00FA1573" w:rsidP="00AC67D8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 xml:space="preserve">Vilniaus savivaldybės choras “Jauna muzika” – nuo </w:t>
            </w:r>
            <w:r w:rsidR="00AC67D8" w:rsidRPr="00DF53C1">
              <w:rPr>
                <w:sz w:val="21"/>
                <w:szCs w:val="21"/>
                <w:lang w:eastAsia="en-US"/>
              </w:rPr>
              <w:t>10</w:t>
            </w:r>
            <w:r w:rsidRPr="00DF53C1">
              <w:rPr>
                <w:sz w:val="21"/>
                <w:szCs w:val="21"/>
                <w:lang w:eastAsia="en-US"/>
              </w:rPr>
              <w:t>00 EUR 15 min. trukmės pasirodymas;</w:t>
            </w:r>
          </w:p>
        </w:tc>
      </w:tr>
      <w:tr w:rsidR="00F06206" w:rsidRPr="00DF53C1" w14:paraId="2BC821FA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1902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412F" w14:textId="7F000060" w:rsidR="00F06206" w:rsidRPr="00DF53C1" w:rsidRDefault="00E1557A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</w:t>
            </w:r>
            <w:r w:rsidR="00F06206" w:rsidRPr="00DF53C1">
              <w:rPr>
                <w:rFonts w:eastAsia="Times New Roman"/>
                <w:sz w:val="21"/>
                <w:szCs w:val="21"/>
              </w:rPr>
              <w:t>rkestro programa iki 30 min.*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9D27" w14:textId="0BFABBA7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0B4" w14:textId="7AC9BE48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300,00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40691ACB" w14:textId="00F057A5" w:rsidR="00F06206" w:rsidRPr="00DF53C1" w:rsidRDefault="00E6388B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1B35ABE6" w14:textId="3D2853AE" w:rsidR="00F06206" w:rsidRPr="00DF53C1" w:rsidRDefault="004156C9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75105B56" w14:textId="23DF45B6" w:rsidR="00F06206" w:rsidRPr="00DF53C1" w:rsidRDefault="005C15CA" w:rsidP="00E47D74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neteikiama</w:t>
            </w:r>
            <w:r>
              <w:rPr>
                <w:sz w:val="21"/>
                <w:szCs w:val="21"/>
              </w:rPr>
              <w:t xml:space="preserve"> ir nebeaktuali, </w:t>
            </w:r>
            <w:r w:rsidRPr="00DF53C1">
              <w:rPr>
                <w:sz w:val="21"/>
                <w:szCs w:val="21"/>
              </w:rPr>
              <w:t>kaina už kolektyvo pasirodymą neatitinka rinkoje vyraujančių kainų profesionalių atlikėjų kategorijoje.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0F8CE8B5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06206" w:rsidRPr="00DF53C1" w14:paraId="458F9FA7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F36C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6B0D" w14:textId="3CB04CBC" w:rsidR="00F06206" w:rsidRPr="00DF53C1" w:rsidRDefault="00E1557A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</w:t>
            </w:r>
            <w:r w:rsidR="00F06206" w:rsidRPr="00DF53C1">
              <w:rPr>
                <w:rFonts w:eastAsia="Times New Roman"/>
                <w:sz w:val="21"/>
                <w:szCs w:val="21"/>
              </w:rPr>
              <w:t>rkestro programa iki 45 min.*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8C04" w14:textId="2CFDBB47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5B6F" w14:textId="2895B888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400,00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7EBE6D0A" w14:textId="192C6111" w:rsidR="00F06206" w:rsidRPr="00DF53C1" w:rsidRDefault="00E6388B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6A6A0FEB" w14:textId="752335F9" w:rsidR="00F06206" w:rsidRPr="00DF53C1" w:rsidRDefault="004156C9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01F18ACF" w14:textId="47822245" w:rsidR="00F06206" w:rsidRPr="00DF53C1" w:rsidRDefault="005C15CA" w:rsidP="005C15C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neteikiama</w:t>
            </w:r>
            <w:r>
              <w:rPr>
                <w:sz w:val="21"/>
                <w:szCs w:val="21"/>
              </w:rPr>
              <w:t xml:space="preserve"> ir nebeaktuali, </w:t>
            </w:r>
            <w:r w:rsidRPr="00DF53C1">
              <w:rPr>
                <w:sz w:val="21"/>
                <w:szCs w:val="21"/>
              </w:rPr>
              <w:t>kaina už kolektyvo pasirodymą neatitinka rinkoje vyraujančių kainų profesionalių atlikėjų kategorijoje.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2A66D1E9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4156C9" w:rsidRPr="00DF53C1" w14:paraId="566AD95F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A446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EBF2" w14:textId="1198D392" w:rsidR="004156C9" w:rsidRPr="00DF53C1" w:rsidRDefault="004156C9" w:rsidP="004156C9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Orkestro programa iki 60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6693" w14:textId="1D0662D2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F011" w14:textId="12D5144C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600,00</w:t>
            </w:r>
          </w:p>
        </w:tc>
        <w:tc>
          <w:tcPr>
            <w:tcW w:w="1301" w:type="dxa"/>
          </w:tcPr>
          <w:p w14:paraId="164D8DC7" w14:textId="7E48FB65" w:rsidR="004156C9" w:rsidRPr="00DF53C1" w:rsidRDefault="004156C9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600,00</w:t>
            </w:r>
          </w:p>
        </w:tc>
        <w:tc>
          <w:tcPr>
            <w:tcW w:w="1846" w:type="dxa"/>
            <w:vAlign w:val="center"/>
          </w:tcPr>
          <w:p w14:paraId="3844B75A" w14:textId="3A6718F2" w:rsidR="004156C9" w:rsidRPr="00DF53C1" w:rsidRDefault="004156C9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3F3ACA0B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D65D360" w14:textId="77777777" w:rsidR="004156C9" w:rsidRPr="00DF53C1" w:rsidRDefault="004156C9" w:rsidP="004156C9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4156C9" w:rsidRPr="00DF53C1" w14:paraId="1DB6392D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3C03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1974" w14:textId="2DF67FE4" w:rsidR="004156C9" w:rsidRPr="00DF53C1" w:rsidRDefault="004156C9" w:rsidP="004156C9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Orkestro programa iki 75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533B" w14:textId="1909C578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BAFA" w14:textId="137867C0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700,00</w:t>
            </w:r>
          </w:p>
        </w:tc>
        <w:tc>
          <w:tcPr>
            <w:tcW w:w="1301" w:type="dxa"/>
          </w:tcPr>
          <w:p w14:paraId="7E7FD9AA" w14:textId="50E1442E" w:rsidR="004156C9" w:rsidRPr="00DF53C1" w:rsidRDefault="004156C9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700,00</w:t>
            </w:r>
          </w:p>
        </w:tc>
        <w:tc>
          <w:tcPr>
            <w:tcW w:w="1846" w:type="dxa"/>
            <w:vAlign w:val="center"/>
          </w:tcPr>
          <w:p w14:paraId="09CE4E97" w14:textId="2034D1C9" w:rsidR="004156C9" w:rsidRPr="00DF53C1" w:rsidRDefault="004156C9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4AA9A5D6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694BD84F" w14:textId="77777777" w:rsidR="004156C9" w:rsidRPr="00DF53C1" w:rsidRDefault="004156C9" w:rsidP="004156C9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4156C9" w:rsidRPr="00DF53C1" w14:paraId="70AEC158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346B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C0A4" w14:textId="443D350D" w:rsidR="004156C9" w:rsidRPr="00DF53C1" w:rsidRDefault="004156C9" w:rsidP="004156C9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Orkestro programa iki 90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3045" w14:textId="26E94265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6EA1" w14:textId="0D30F6D0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850,00</w:t>
            </w:r>
          </w:p>
        </w:tc>
        <w:tc>
          <w:tcPr>
            <w:tcW w:w="1301" w:type="dxa"/>
          </w:tcPr>
          <w:p w14:paraId="7C00ECBA" w14:textId="6D018787" w:rsidR="004156C9" w:rsidRPr="00DF53C1" w:rsidRDefault="004156C9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850,00</w:t>
            </w:r>
          </w:p>
        </w:tc>
        <w:tc>
          <w:tcPr>
            <w:tcW w:w="1846" w:type="dxa"/>
            <w:vAlign w:val="center"/>
          </w:tcPr>
          <w:p w14:paraId="4A869E65" w14:textId="2560C5A4" w:rsidR="004156C9" w:rsidRPr="00DF53C1" w:rsidRDefault="004156C9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977683A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64E6433F" w14:textId="77777777" w:rsidR="004156C9" w:rsidRPr="00DF53C1" w:rsidRDefault="004156C9" w:rsidP="004156C9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4156C9" w:rsidRPr="00DF53C1" w14:paraId="012A9E4B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7940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5D52" w14:textId="6F5951BC" w:rsidR="004156C9" w:rsidRPr="00DF53C1" w:rsidRDefault="004156C9" w:rsidP="004156C9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Orkestro programa iki 120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0128" w14:textId="5DA4E033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4AB9" w14:textId="2A7936AC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1400,00</w:t>
            </w:r>
          </w:p>
        </w:tc>
        <w:tc>
          <w:tcPr>
            <w:tcW w:w="1301" w:type="dxa"/>
          </w:tcPr>
          <w:p w14:paraId="64708A53" w14:textId="6EB938AE" w:rsidR="004156C9" w:rsidRPr="00DF53C1" w:rsidRDefault="004156C9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1400,00</w:t>
            </w:r>
          </w:p>
        </w:tc>
        <w:tc>
          <w:tcPr>
            <w:tcW w:w="1846" w:type="dxa"/>
            <w:vAlign w:val="center"/>
          </w:tcPr>
          <w:p w14:paraId="4C777A4D" w14:textId="0C8AF235" w:rsidR="004156C9" w:rsidRPr="00DF53C1" w:rsidRDefault="004156C9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E9BC83F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95DDE6B" w14:textId="77777777" w:rsidR="004156C9" w:rsidRPr="00DF53C1" w:rsidRDefault="004156C9" w:rsidP="004156C9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1D52BA" w:rsidRPr="00DF53C1" w14:paraId="7700A521" w14:textId="77777777" w:rsidTr="001D52BA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C4D5" w14:textId="77777777" w:rsidR="001D52BA" w:rsidRPr="00DF53C1" w:rsidRDefault="001D52BA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6DE0" w14:textId="77777777" w:rsidR="00A9173A" w:rsidRPr="00DF53C1" w:rsidRDefault="00A9173A" w:rsidP="004156C9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23041611" w14:textId="195B6C12" w:rsidR="001D52BA" w:rsidRPr="00DF53C1" w:rsidRDefault="001D52BA" w:rsidP="004156C9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Orkestro speciali programa (parengta pagal užsakymą)*</w:t>
            </w:r>
            <w:r w:rsidR="00DF53C1" w:rsidRPr="00DF53C1">
              <w:rPr>
                <w:rFonts w:eastAsia="Times New Roman"/>
                <w:sz w:val="21"/>
                <w:szCs w:val="21"/>
              </w:rPr>
              <w:t>,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05EF" w14:textId="77777777" w:rsidR="00A9173A" w:rsidRPr="00DF53C1" w:rsidRDefault="00A9173A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ECF5939" w14:textId="29197E55" w:rsidR="001D52BA" w:rsidRPr="00DF53C1" w:rsidRDefault="001D52BA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D1C0" w14:textId="3CBDBAF9" w:rsidR="001D52BA" w:rsidRPr="00DF53C1" w:rsidRDefault="001D52BA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4B92B536" w14:textId="77777777" w:rsidR="00A9173A" w:rsidRPr="00DF53C1" w:rsidRDefault="00A9173A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563EACD6" w14:textId="77777777" w:rsidR="00A9173A" w:rsidRPr="00DF53C1" w:rsidRDefault="00A9173A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1EE177E9" w14:textId="57DBDADC" w:rsidR="001D52BA" w:rsidRPr="00DF53C1" w:rsidRDefault="001D52BA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4AC1F239" w14:textId="55BABB65" w:rsidR="001D52BA" w:rsidRPr="00DF53C1" w:rsidRDefault="001D52BA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2767602B" w14:textId="77777777" w:rsidR="00A9173A" w:rsidRPr="00DF53C1" w:rsidRDefault="00A9173A" w:rsidP="004156C9">
            <w:pPr>
              <w:jc w:val="center"/>
              <w:rPr>
                <w:sz w:val="21"/>
                <w:szCs w:val="21"/>
              </w:rPr>
            </w:pPr>
          </w:p>
          <w:p w14:paraId="0D76409D" w14:textId="00FE86BB" w:rsidR="001D52BA" w:rsidRPr="00DF53C1" w:rsidRDefault="001D52BA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Rengiant specialiai užsakytą programą didėja laiko kaštai, reikia daugiau repeticijų;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0C997A97" w14:textId="0B085D36" w:rsidR="001D52BA" w:rsidRPr="00DF53C1" w:rsidRDefault="001D52BA" w:rsidP="00A9173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 xml:space="preserve">Profesionalių simfoninių orkestrų </w:t>
            </w:r>
            <w:r w:rsidR="00A9173A" w:rsidRPr="00DF53C1">
              <w:rPr>
                <w:sz w:val="21"/>
                <w:szCs w:val="21"/>
                <w:lang w:eastAsia="en-US"/>
              </w:rPr>
              <w:t xml:space="preserve">(Nacionalinis simfoninis, Valstybinis simfoninis, </w:t>
            </w:r>
            <w:r w:rsidRPr="00DF53C1">
              <w:rPr>
                <w:sz w:val="21"/>
                <w:szCs w:val="21"/>
                <w:lang w:eastAsia="en-US"/>
              </w:rPr>
              <w:t xml:space="preserve">įkainiai Lietuvoje rengiant specialią užsakomą programą svyruoja tarp </w:t>
            </w:r>
            <w:r w:rsidR="00A9173A" w:rsidRPr="00DF53C1">
              <w:rPr>
                <w:sz w:val="21"/>
                <w:szCs w:val="21"/>
                <w:lang w:eastAsia="en-US"/>
              </w:rPr>
              <w:t>6</w:t>
            </w:r>
            <w:r w:rsidRPr="00DF53C1">
              <w:rPr>
                <w:sz w:val="21"/>
                <w:szCs w:val="21"/>
                <w:lang w:eastAsia="en-US"/>
              </w:rPr>
              <w:t>000 – 10000 EUR.</w:t>
            </w:r>
          </w:p>
        </w:tc>
      </w:tr>
      <w:tr w:rsidR="00E6388B" w:rsidRPr="00DF53C1" w14:paraId="4C25B6ED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F9914" w14:textId="77777777" w:rsidR="00E6388B" w:rsidRPr="00DF53C1" w:rsidRDefault="00E6388B" w:rsidP="00E638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69E9" w14:textId="2A5F75CC" w:rsidR="00E6388B" w:rsidRPr="00DF53C1" w:rsidRDefault="002702BA" w:rsidP="00E6388B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="00E6388B" w:rsidRPr="00DF53C1">
              <w:rPr>
                <w:rFonts w:eastAsia="Times New Roman"/>
                <w:sz w:val="21"/>
                <w:szCs w:val="21"/>
              </w:rPr>
              <w:t>tyginių kvarteto programa iki 30 min.*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DAB9" w14:textId="47A903F2" w:rsidR="00E6388B" w:rsidRPr="00DF53C1" w:rsidRDefault="00E6388B" w:rsidP="00E6388B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C532" w14:textId="0733254D" w:rsidR="00E6388B" w:rsidRPr="00DF53C1" w:rsidRDefault="00E6388B" w:rsidP="00E6388B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08E3EEC7" w14:textId="427EB79B" w:rsidR="00E6388B" w:rsidRPr="00DF53C1" w:rsidRDefault="00E6388B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2B4BF314" w14:textId="168F1AB0" w:rsidR="00E6388B" w:rsidRPr="00DF53C1" w:rsidRDefault="00E6388B" w:rsidP="00E6388B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1BB9153E" w14:textId="66699206" w:rsidR="00E6388B" w:rsidRPr="00DF53C1" w:rsidRDefault="00E47D74" w:rsidP="005C15C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neteikiama</w:t>
            </w:r>
            <w:r>
              <w:rPr>
                <w:sz w:val="21"/>
                <w:szCs w:val="21"/>
              </w:rPr>
              <w:t xml:space="preserve"> ir nebeaktuali, </w:t>
            </w:r>
            <w:r w:rsidRPr="00DF53C1">
              <w:rPr>
                <w:sz w:val="21"/>
                <w:szCs w:val="21"/>
              </w:rPr>
              <w:t>kaina už kolektyvo pasirodymą neatitinka rinkoje vyraujančių kainų profesionalių atlikėjų kategorijoje.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2670B03C" w14:textId="77777777" w:rsidR="00E6388B" w:rsidRPr="00DF53C1" w:rsidRDefault="00E6388B" w:rsidP="00E6388B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E6388B" w:rsidRPr="00DF53C1" w14:paraId="5524FF21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8314" w14:textId="77777777" w:rsidR="00E6388B" w:rsidRPr="00DF53C1" w:rsidRDefault="00E6388B" w:rsidP="00E638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51E8" w14:textId="72C8B37E" w:rsidR="00E6388B" w:rsidRPr="00DF53C1" w:rsidRDefault="002702BA" w:rsidP="00E6388B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="00E6388B" w:rsidRPr="00DF53C1">
              <w:rPr>
                <w:rFonts w:eastAsia="Times New Roman"/>
                <w:sz w:val="21"/>
                <w:szCs w:val="21"/>
              </w:rPr>
              <w:t>tyginių kvarteto programa iki 45 min.*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2199" w14:textId="7E4C1405" w:rsidR="00E6388B" w:rsidRPr="00DF53C1" w:rsidRDefault="00E6388B" w:rsidP="00E6388B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CF23" w14:textId="502AB305" w:rsidR="00E6388B" w:rsidRPr="00DF53C1" w:rsidRDefault="00E6388B" w:rsidP="00E6388B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6E35428F" w14:textId="1256930C" w:rsidR="00E6388B" w:rsidRPr="00DF53C1" w:rsidRDefault="00E6388B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0C4767C8" w14:textId="07B0E50E" w:rsidR="00E6388B" w:rsidRPr="00DF53C1" w:rsidRDefault="00E6388B" w:rsidP="00E6388B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2A6512A3" w14:textId="614BF564" w:rsidR="00E6388B" w:rsidRPr="00DF53C1" w:rsidRDefault="005C15CA" w:rsidP="00E6388B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neteikiama</w:t>
            </w:r>
            <w:r>
              <w:rPr>
                <w:sz w:val="21"/>
                <w:szCs w:val="21"/>
              </w:rPr>
              <w:t xml:space="preserve"> ir nebeaktuali, </w:t>
            </w:r>
            <w:r w:rsidRPr="00DF53C1">
              <w:rPr>
                <w:sz w:val="21"/>
                <w:szCs w:val="21"/>
              </w:rPr>
              <w:t>kaina už kolektyvo pasirodymą neatitinka rinkoje vyraujančių kainų profesionalių atlikėjų kategorijoje.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0288CCC9" w14:textId="77777777" w:rsidR="00E6388B" w:rsidRPr="00DF53C1" w:rsidRDefault="00E6388B" w:rsidP="00E6388B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06206" w:rsidRPr="00DF53C1" w14:paraId="5D33867A" w14:textId="77777777" w:rsidTr="00BE1054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3D43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90BA" w14:textId="77777777" w:rsidR="00BE1054" w:rsidRPr="00DF53C1" w:rsidRDefault="00BE105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07A536AB" w14:textId="77777777" w:rsidR="00BE1054" w:rsidRPr="00DF53C1" w:rsidRDefault="00BE105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1BCD3E18" w14:textId="77777777" w:rsidR="00291CA2" w:rsidRPr="00DF53C1" w:rsidRDefault="00291CA2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2BD3DA5D" w14:textId="77777777" w:rsidR="00291CA2" w:rsidRPr="00DF53C1" w:rsidRDefault="00291CA2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7CBE223B" w14:textId="3C797D0F" w:rsidR="00F06206" w:rsidRPr="00DF53C1" w:rsidRDefault="00A9173A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S</w:t>
            </w:r>
            <w:r w:rsidR="00F06206" w:rsidRPr="00DF53C1">
              <w:rPr>
                <w:rFonts w:eastAsia="Times New Roman"/>
                <w:sz w:val="21"/>
                <w:szCs w:val="21"/>
              </w:rPr>
              <w:t>tyginių kvarteto programa iki 60 min.*</w:t>
            </w:r>
            <w:r w:rsidR="00DF53C1" w:rsidRPr="00DF53C1">
              <w:rPr>
                <w:rFonts w:eastAsia="Times New Roman"/>
                <w:sz w:val="21"/>
                <w:szCs w:val="21"/>
              </w:rPr>
              <w:t>,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04C7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ED72B25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796CEBBC" w14:textId="77777777" w:rsidR="00291CA2" w:rsidRPr="00DF53C1" w:rsidRDefault="00291CA2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29C9636" w14:textId="77777777" w:rsidR="00291CA2" w:rsidRPr="00DF53C1" w:rsidRDefault="00291CA2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5342B0B" w14:textId="46BDE6CD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1703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542AF93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C3B8CD4" w14:textId="77777777" w:rsidR="00291CA2" w:rsidRPr="00DF53C1" w:rsidRDefault="00291CA2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3967A7C" w14:textId="77777777" w:rsidR="00291CA2" w:rsidRPr="00DF53C1" w:rsidRDefault="00291CA2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5D641757" w14:textId="11229B90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120,00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0A5659F2" w14:textId="77777777" w:rsidR="00BE1054" w:rsidRPr="00DF53C1" w:rsidRDefault="00BE1054" w:rsidP="002702BA">
            <w:pPr>
              <w:jc w:val="center"/>
              <w:rPr>
                <w:sz w:val="21"/>
                <w:szCs w:val="21"/>
              </w:rPr>
            </w:pPr>
          </w:p>
          <w:p w14:paraId="2DC54D97" w14:textId="77777777" w:rsidR="00BE1054" w:rsidRPr="00DF53C1" w:rsidRDefault="00BE1054" w:rsidP="002702BA">
            <w:pPr>
              <w:jc w:val="center"/>
              <w:rPr>
                <w:sz w:val="21"/>
                <w:szCs w:val="21"/>
              </w:rPr>
            </w:pPr>
          </w:p>
          <w:p w14:paraId="3EE595E1" w14:textId="77777777" w:rsidR="00291CA2" w:rsidRPr="00DF53C1" w:rsidRDefault="00291CA2" w:rsidP="002702BA">
            <w:pPr>
              <w:jc w:val="center"/>
              <w:rPr>
                <w:sz w:val="21"/>
                <w:szCs w:val="21"/>
              </w:rPr>
            </w:pPr>
          </w:p>
          <w:p w14:paraId="08B3A060" w14:textId="77777777" w:rsidR="00291CA2" w:rsidRPr="00DF53C1" w:rsidRDefault="00291CA2" w:rsidP="002702BA">
            <w:pPr>
              <w:jc w:val="center"/>
              <w:rPr>
                <w:sz w:val="21"/>
                <w:szCs w:val="21"/>
              </w:rPr>
            </w:pPr>
          </w:p>
          <w:p w14:paraId="63E05658" w14:textId="679F87B6" w:rsidR="00F06206" w:rsidRPr="00DF53C1" w:rsidRDefault="004156C9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500,00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305D63D5" w14:textId="0A49EDD5" w:rsidR="00F06206" w:rsidRPr="00DF53C1" w:rsidRDefault="00770E20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Padidėjęs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09CBB182" w14:textId="68B15E3D" w:rsidR="00F06206" w:rsidRPr="00DF53C1" w:rsidRDefault="00770E20" w:rsidP="00BE1054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didi</w:t>
            </w:r>
            <w:r w:rsidR="00BE1054" w:rsidRPr="00DF53C1">
              <w:rPr>
                <w:sz w:val="21"/>
                <w:szCs w:val="21"/>
              </w:rPr>
              <w:t xml:space="preserve">namas, nes kaina už kolektyvo pasirodymą neatitinka rinkoje vyraujančių kainų profesionalių atlikėjų kategorijoje. Taip pat 2022 </w:t>
            </w:r>
            <w:r w:rsidRPr="00DF53C1">
              <w:rPr>
                <w:sz w:val="21"/>
                <w:szCs w:val="21"/>
              </w:rPr>
              <w:t>m. investuojama į kolektyvo koncertinę aprangą, įvaizdžio formavimą, viešinimą, žinomumo didinimą, įrašus, kas įtakoja ir didėjančią kolektyvo paklausą.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1BC9AF99" w14:textId="1379C07C" w:rsidR="00F06206" w:rsidRPr="00DF53C1" w:rsidRDefault="00291CA2" w:rsidP="006B63EC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Profesionalus muzikantas už vieną repeticiją ir koncertą gauna mažiausiai 150-200 EUR.</w:t>
            </w:r>
          </w:p>
          <w:p w14:paraId="66657482" w14:textId="51CA4CA4" w:rsidR="00291CA2" w:rsidRPr="00DF53C1" w:rsidRDefault="00291CA2" w:rsidP="006B63EC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 xml:space="preserve">Profesionalių styginių kvartetų kolektyvų vienos </w:t>
            </w:r>
            <w:r w:rsidR="006B63EC" w:rsidRPr="00DF53C1">
              <w:rPr>
                <w:sz w:val="21"/>
                <w:szCs w:val="21"/>
                <w:lang w:eastAsia="en-US"/>
              </w:rPr>
              <w:t xml:space="preserve">repertuare esančios </w:t>
            </w:r>
            <w:r w:rsidRPr="00DF53C1">
              <w:rPr>
                <w:sz w:val="21"/>
                <w:szCs w:val="21"/>
                <w:lang w:eastAsia="en-US"/>
              </w:rPr>
              <w:t>programos kaina</w:t>
            </w:r>
            <w:r w:rsidR="006B63EC" w:rsidRPr="00DF53C1">
              <w:rPr>
                <w:sz w:val="21"/>
                <w:szCs w:val="21"/>
                <w:lang w:eastAsia="en-US"/>
              </w:rPr>
              <w:t xml:space="preserve"> – nuo 1000 EUR.</w:t>
            </w:r>
          </w:p>
        </w:tc>
      </w:tr>
      <w:tr w:rsidR="00F06206" w:rsidRPr="00DF53C1" w14:paraId="4E2148DF" w14:textId="77777777" w:rsidTr="00BE1054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2FBB" w14:textId="23624CF0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3301" w14:textId="77777777" w:rsidR="00BE1054" w:rsidRPr="00DF53C1" w:rsidRDefault="00BE105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7B9D776E" w14:textId="77777777" w:rsidR="00BE1054" w:rsidRPr="00DF53C1" w:rsidRDefault="00BE105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62FB9F2F" w14:textId="77777777" w:rsidR="00BE1054" w:rsidRPr="00DF53C1" w:rsidRDefault="00BE105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541DD50E" w14:textId="77777777" w:rsidR="00B24F5A" w:rsidRPr="00DF53C1" w:rsidRDefault="00B24F5A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6D950AD2" w14:textId="2E991F8C" w:rsidR="00F06206" w:rsidRPr="00DF53C1" w:rsidRDefault="00A9173A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S</w:t>
            </w:r>
            <w:r w:rsidR="00F06206" w:rsidRPr="00DF53C1">
              <w:rPr>
                <w:rFonts w:eastAsia="Times New Roman"/>
                <w:sz w:val="21"/>
                <w:szCs w:val="21"/>
              </w:rPr>
              <w:t>tyginių kvarteto programa iki 90 min.*</w:t>
            </w:r>
            <w:r w:rsidR="00DF53C1" w:rsidRPr="00DF53C1">
              <w:rPr>
                <w:rFonts w:eastAsia="Times New Roman"/>
                <w:sz w:val="21"/>
                <w:szCs w:val="21"/>
              </w:rPr>
              <w:t>,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6C27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A16C163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1C9F3CD2" w14:textId="77777777" w:rsidR="00B24F5A" w:rsidRPr="00DF53C1" w:rsidRDefault="00B24F5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3ECF272" w14:textId="77777777" w:rsidR="00B24F5A" w:rsidRPr="00DF53C1" w:rsidRDefault="00B24F5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9CD1E17" w14:textId="7A812037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F640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AB0C86D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5B05D81C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47E4EBC" w14:textId="77777777" w:rsidR="00B24F5A" w:rsidRPr="00DF53C1" w:rsidRDefault="00B24F5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1D081F51" w14:textId="77B6A77F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200,00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2F24C62D" w14:textId="77777777" w:rsidR="00BE1054" w:rsidRPr="00DF53C1" w:rsidRDefault="00BE1054" w:rsidP="002702BA">
            <w:pPr>
              <w:jc w:val="center"/>
              <w:rPr>
                <w:sz w:val="21"/>
                <w:szCs w:val="21"/>
              </w:rPr>
            </w:pPr>
          </w:p>
          <w:p w14:paraId="0A409433" w14:textId="77777777" w:rsidR="00BE1054" w:rsidRPr="00DF53C1" w:rsidRDefault="00BE1054" w:rsidP="002702BA">
            <w:pPr>
              <w:jc w:val="center"/>
              <w:rPr>
                <w:sz w:val="21"/>
                <w:szCs w:val="21"/>
              </w:rPr>
            </w:pPr>
          </w:p>
          <w:p w14:paraId="6A821CD3" w14:textId="77777777" w:rsidR="00BE1054" w:rsidRPr="00DF53C1" w:rsidRDefault="00BE1054" w:rsidP="002702BA">
            <w:pPr>
              <w:jc w:val="center"/>
              <w:rPr>
                <w:sz w:val="21"/>
                <w:szCs w:val="21"/>
              </w:rPr>
            </w:pPr>
          </w:p>
          <w:p w14:paraId="53051C83" w14:textId="77777777" w:rsidR="00B24F5A" w:rsidRPr="00DF53C1" w:rsidRDefault="00B24F5A" w:rsidP="002702BA">
            <w:pPr>
              <w:jc w:val="center"/>
              <w:rPr>
                <w:sz w:val="21"/>
                <w:szCs w:val="21"/>
              </w:rPr>
            </w:pPr>
          </w:p>
          <w:p w14:paraId="5BA61A6D" w14:textId="5C6D4437" w:rsidR="00F06206" w:rsidRPr="00DF53C1" w:rsidRDefault="004156C9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700,00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0E50A3B0" w14:textId="495883A5" w:rsidR="00F06206" w:rsidRPr="00DF53C1" w:rsidRDefault="00291CA2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Padidėję</w:t>
            </w:r>
            <w:r w:rsidR="00B24F5A" w:rsidRPr="00DF53C1">
              <w:rPr>
                <w:sz w:val="21"/>
                <w:szCs w:val="21"/>
              </w:rPr>
              <w:t>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46A4537B" w14:textId="6E4F8490" w:rsidR="00F06206" w:rsidRPr="00DF53C1" w:rsidRDefault="00BE105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didinamas, nes kaina už kolektyvo pasirodymą neatitinka rinkoje vyraujančių kainų profesionalių atlikėjų kategorijoje. Taip pat 2022 m. investuojama į kolektyvo koncertinę aprangą, įvaizdžio formavimą, viešinimą, žinomumo didinimą, įrašus, kas įtakoja ir didėjančią kolektyvo paklausą.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4EE5EF4C" w14:textId="40DA05AD" w:rsidR="006B63EC" w:rsidRPr="00DF53C1" w:rsidRDefault="006B63EC" w:rsidP="006B63EC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Profesionalus muzikantas už vieną repeticiją ir koncertą gauna mažiausiai 150-200 EUR.</w:t>
            </w:r>
          </w:p>
          <w:p w14:paraId="29236688" w14:textId="661A213B" w:rsidR="00F06206" w:rsidRPr="00DF53C1" w:rsidRDefault="006B63EC" w:rsidP="006B63EC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Profesionalių styginių kvartetų kolektyvų vienos repertuare esančios programos kaina – nuo 1000 EUR.</w:t>
            </w:r>
          </w:p>
        </w:tc>
      </w:tr>
      <w:tr w:rsidR="00A9173A" w:rsidRPr="00DF53C1" w14:paraId="458CF4A8" w14:textId="77777777" w:rsidTr="00A9173A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53CC" w14:textId="77777777" w:rsidR="00A9173A" w:rsidRPr="00DF53C1" w:rsidRDefault="00A9173A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AFDF" w14:textId="69981A0A" w:rsidR="00A9173A" w:rsidRPr="00DF53C1" w:rsidRDefault="00A9173A" w:rsidP="00A9173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Styginių kvarteto speciali programa (parengta pagal užsakymą)*</w:t>
            </w:r>
            <w:r w:rsidR="00DF53C1" w:rsidRPr="00DF53C1">
              <w:rPr>
                <w:rFonts w:eastAsia="Times New Roman"/>
                <w:sz w:val="21"/>
                <w:szCs w:val="21"/>
              </w:rPr>
              <w:t>,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D408" w14:textId="160F5A10" w:rsidR="00A9173A" w:rsidRPr="00DF53C1" w:rsidRDefault="00A9173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FE76" w14:textId="65FED94C" w:rsidR="00A9173A" w:rsidRPr="00DF53C1" w:rsidRDefault="00A9173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0B09FC15" w14:textId="77777777" w:rsidR="00A9173A" w:rsidRPr="00DF53C1" w:rsidRDefault="00A9173A" w:rsidP="002702BA">
            <w:pPr>
              <w:jc w:val="center"/>
              <w:rPr>
                <w:sz w:val="21"/>
                <w:szCs w:val="21"/>
              </w:rPr>
            </w:pPr>
          </w:p>
          <w:p w14:paraId="19186CD3" w14:textId="77777777" w:rsidR="00A9173A" w:rsidRPr="00DF53C1" w:rsidRDefault="00A9173A" w:rsidP="002702BA">
            <w:pPr>
              <w:jc w:val="center"/>
              <w:rPr>
                <w:sz w:val="21"/>
                <w:szCs w:val="21"/>
              </w:rPr>
            </w:pPr>
          </w:p>
          <w:p w14:paraId="595CE09D" w14:textId="37B04E5D" w:rsidR="00A9173A" w:rsidRPr="00DF53C1" w:rsidRDefault="00A9173A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900,00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5B21C884" w14:textId="2377E4B6" w:rsidR="00A9173A" w:rsidRPr="00DF53C1" w:rsidRDefault="00A9173A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3A1655DB" w14:textId="4F999203" w:rsidR="00A9173A" w:rsidRPr="00DF53C1" w:rsidRDefault="00A9173A" w:rsidP="00A9173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 xml:space="preserve">2022 m. investuojama į kolektyvo koncertinę aprangą, įvaizdžio formavimą, viešinimą, žinomumo didinimą, įrašus, kas įtakoja ir didėjančią kolektyvo paklausą. 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6DC04FDB" w14:textId="7D592F6B" w:rsidR="00A9173A" w:rsidRPr="00DF53C1" w:rsidRDefault="00A9173A" w:rsidP="00C2389E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Kauno styginių kvarteto naujai rengiama programa – 1500 EUR</w:t>
            </w:r>
            <w:r w:rsidR="005E3C8C" w:rsidRPr="00DF53C1">
              <w:rPr>
                <w:sz w:val="21"/>
                <w:szCs w:val="21"/>
                <w:lang w:eastAsia="en-US"/>
              </w:rPr>
              <w:t>;</w:t>
            </w:r>
          </w:p>
          <w:p w14:paraId="60D73C93" w14:textId="617D06F1" w:rsidR="00A9173A" w:rsidRPr="00DF53C1" w:rsidRDefault="00A9173A" w:rsidP="00C2389E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Styginių  kvarteto naujai rengiama programa  METTIS – 2500 EUR</w:t>
            </w:r>
            <w:r w:rsidR="005E3C8C" w:rsidRPr="00DF53C1">
              <w:rPr>
                <w:sz w:val="21"/>
                <w:szCs w:val="21"/>
                <w:lang w:eastAsia="en-US"/>
              </w:rPr>
              <w:t>;</w:t>
            </w:r>
          </w:p>
          <w:p w14:paraId="05E88D9A" w14:textId="51E3DF59" w:rsidR="00A9173A" w:rsidRPr="00DF53C1" w:rsidRDefault="00A9173A" w:rsidP="00C2389E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Čiurlionio styginių kvarteto naujai rengiama programa – nuo 3000 EUR</w:t>
            </w:r>
          </w:p>
        </w:tc>
      </w:tr>
      <w:tr w:rsidR="00F06206" w:rsidRPr="00DF53C1" w14:paraId="36043B38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C585" w14:textId="3C3BCC90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75ED" w14:textId="0927F929" w:rsidR="00F06206" w:rsidRPr="00DF53C1" w:rsidRDefault="002702BA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="00F06206" w:rsidRPr="00DF53C1">
              <w:rPr>
                <w:rFonts w:eastAsia="Times New Roman"/>
                <w:sz w:val="21"/>
                <w:szCs w:val="21"/>
              </w:rPr>
              <w:t>učiamųjų orkestro programa iki 30 min.*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F39F" w14:textId="4DFCE8F0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CB3E" w14:textId="35449837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300,00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072AD102" w14:textId="1E53EFC1" w:rsidR="00F06206" w:rsidRPr="00DF53C1" w:rsidRDefault="00E6388B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10A0F825" w14:textId="264EFEF7" w:rsidR="00F06206" w:rsidRPr="00DF53C1" w:rsidRDefault="00E6388B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0A5C62AF" w14:textId="1072587C" w:rsidR="00F06206" w:rsidRPr="00DF53C1" w:rsidRDefault="00E47D7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neteikiama</w:t>
            </w:r>
            <w:r>
              <w:rPr>
                <w:sz w:val="21"/>
                <w:szCs w:val="21"/>
              </w:rPr>
              <w:t xml:space="preserve"> ir nebeaktuali, nes </w:t>
            </w:r>
            <w:r w:rsidRPr="00DF53C1">
              <w:rPr>
                <w:sz w:val="21"/>
                <w:szCs w:val="21"/>
              </w:rPr>
              <w:t>kaina už kolektyvo pasirodymą neatitinka rinkoje vyraujančių kainų profesionalių atlikėjų kategorijoje.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154292BE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06206" w:rsidRPr="00DF53C1" w14:paraId="3DD1F536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F17A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7A1D" w14:textId="384C1AE6" w:rsidR="00F06206" w:rsidRPr="00DF53C1" w:rsidRDefault="002702BA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="00F06206" w:rsidRPr="00DF53C1">
              <w:rPr>
                <w:rFonts w:eastAsia="Times New Roman"/>
                <w:sz w:val="21"/>
                <w:szCs w:val="21"/>
              </w:rPr>
              <w:t>učiamųjų orkestro programa iki 45 min.*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6521" w14:textId="0555F74D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7E7A" w14:textId="2390512C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400,00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3865DFD8" w14:textId="15218207" w:rsidR="00F06206" w:rsidRPr="00DF53C1" w:rsidRDefault="00E6388B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37492CEC" w14:textId="3F980EE4" w:rsidR="00F06206" w:rsidRPr="00DF53C1" w:rsidRDefault="00E6388B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0D4D3034" w14:textId="0DB94F96" w:rsidR="00F06206" w:rsidRPr="00DF53C1" w:rsidRDefault="00E47D7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neteikiama</w:t>
            </w:r>
            <w:r>
              <w:rPr>
                <w:sz w:val="21"/>
                <w:szCs w:val="21"/>
              </w:rPr>
              <w:t xml:space="preserve"> ir nebeaktuali, nes </w:t>
            </w:r>
            <w:r w:rsidRPr="00DF53C1">
              <w:rPr>
                <w:sz w:val="21"/>
                <w:szCs w:val="21"/>
              </w:rPr>
              <w:t>kaina už kolektyvo pasirodymą neatitinka rinkoje vyraujančių kainų profesionalių atlikėjų kategorijoje.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653F05E4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8848FA" w:rsidRPr="00DF53C1" w14:paraId="4F2762A7" w14:textId="77777777" w:rsidTr="005C15CA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8D89" w14:textId="77777777" w:rsidR="008848FA" w:rsidRPr="00DF53C1" w:rsidRDefault="008848FA" w:rsidP="008848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D9DAC" w14:textId="77777777" w:rsidR="00E47D74" w:rsidRDefault="00E47D74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759E19BC" w14:textId="77777777" w:rsidR="005C15CA" w:rsidRDefault="005C15CA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13C4F0B5" w14:textId="77777777" w:rsidR="005C15CA" w:rsidRDefault="005C15CA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4C17790A" w14:textId="4905B9B8" w:rsidR="008848FA" w:rsidRPr="00DF53C1" w:rsidRDefault="002702BA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="008848FA" w:rsidRPr="00DF53C1">
              <w:rPr>
                <w:rFonts w:eastAsia="Times New Roman"/>
                <w:sz w:val="21"/>
                <w:szCs w:val="21"/>
              </w:rPr>
              <w:t>učiamųjų orkestro programa iki 60 min.*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910D" w14:textId="77777777" w:rsidR="00E47D74" w:rsidRDefault="00E47D74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4D4E41A6" w14:textId="77777777" w:rsidR="005C15CA" w:rsidRDefault="005C15C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355F5D7" w14:textId="77777777" w:rsidR="005C15CA" w:rsidRDefault="005C15C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3B8B5E48" w14:textId="332DF67D" w:rsidR="008848FA" w:rsidRPr="00DF53C1" w:rsidRDefault="008848F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50BB" w14:textId="77777777" w:rsidR="00E47D74" w:rsidRDefault="00E47D74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4E395CFD" w14:textId="77777777" w:rsidR="005C15CA" w:rsidRDefault="005C15C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3A204724" w14:textId="77777777" w:rsidR="005C15CA" w:rsidRDefault="005C15C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CACCE57" w14:textId="7286BAA1" w:rsidR="008848FA" w:rsidRPr="00DF53C1" w:rsidRDefault="008848F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500,00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55F0C177" w14:textId="77777777" w:rsidR="00E47D74" w:rsidRDefault="00E47D74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9B12E08" w14:textId="77777777" w:rsidR="005C15CA" w:rsidRDefault="005C15CA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D3F8D65" w14:textId="77777777" w:rsidR="005C15CA" w:rsidRDefault="005C15CA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3C74C5CF" w14:textId="4EAF070C" w:rsidR="008848FA" w:rsidRPr="00DF53C1" w:rsidRDefault="006B63EC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</w:t>
            </w:r>
            <w:r w:rsidR="008848FA" w:rsidRPr="00DF53C1">
              <w:rPr>
                <w:rFonts w:eastAsia="Times New Roman"/>
                <w:sz w:val="21"/>
                <w:szCs w:val="21"/>
              </w:rPr>
              <w:t>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66D566BF" w14:textId="5649A3AA" w:rsidR="008848FA" w:rsidRPr="00DF53C1" w:rsidRDefault="006B63EC" w:rsidP="008848F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Padidėjęs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0552FAB1" w14:textId="77777777" w:rsidR="005C15CA" w:rsidRDefault="005C15CA" w:rsidP="008848FA">
            <w:pPr>
              <w:jc w:val="center"/>
              <w:rPr>
                <w:sz w:val="21"/>
                <w:szCs w:val="21"/>
              </w:rPr>
            </w:pPr>
          </w:p>
          <w:p w14:paraId="23D39158" w14:textId="7BE84065" w:rsidR="008848FA" w:rsidRPr="00DF53C1" w:rsidRDefault="008C7879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didinamas, nes kaina už kolektyvo pasirodymą neatitinka rinkoje vyraujančių kainų profesionalių atlikėjų kategorijoje.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5C4E2CBC" w14:textId="77777777" w:rsidR="005C15CA" w:rsidRPr="00DF53C1" w:rsidRDefault="005C15CA" w:rsidP="005C15C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Profesionalių panašios sudėties pučiamųjų instrumentų orkestr</w:t>
            </w:r>
            <w:r>
              <w:rPr>
                <w:sz w:val="21"/>
                <w:szCs w:val="21"/>
                <w:lang w:eastAsia="en-US"/>
              </w:rPr>
              <w:t xml:space="preserve">ų vienos koncertinės programos iš repertuaro </w:t>
            </w:r>
            <w:r w:rsidRPr="00DF53C1">
              <w:rPr>
                <w:sz w:val="21"/>
                <w:szCs w:val="21"/>
                <w:lang w:eastAsia="en-US"/>
              </w:rPr>
              <w:t xml:space="preserve">kainos Lietuvoje: </w:t>
            </w:r>
          </w:p>
          <w:p w14:paraId="3E1701B0" w14:textId="77777777" w:rsidR="005C15CA" w:rsidRPr="00DF53C1" w:rsidRDefault="005C15CA" w:rsidP="005C15CA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Kauno pučiamųjų instrument</w:t>
            </w:r>
            <w:r>
              <w:rPr>
                <w:sz w:val="21"/>
                <w:szCs w:val="21"/>
                <w:lang w:eastAsia="en-US"/>
              </w:rPr>
              <w:t xml:space="preserve">ų orkestras “Ąžuolynas” – nuo </w:t>
            </w:r>
            <w:r>
              <w:rPr>
                <w:sz w:val="21"/>
                <w:szCs w:val="21"/>
                <w:lang w:val="en-GB" w:eastAsia="en-US"/>
              </w:rPr>
              <w:t>1200 EUR;</w:t>
            </w:r>
            <w:r w:rsidRPr="00DF53C1">
              <w:rPr>
                <w:sz w:val="21"/>
                <w:szCs w:val="21"/>
                <w:lang w:eastAsia="en-US"/>
              </w:rPr>
              <w:t xml:space="preserve">  </w:t>
            </w:r>
          </w:p>
          <w:p w14:paraId="067B9C49" w14:textId="13A88B2A" w:rsidR="008848FA" w:rsidRPr="005C15CA" w:rsidRDefault="005C15CA" w:rsidP="005C15CA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5C15CA">
              <w:rPr>
                <w:sz w:val="21"/>
                <w:szCs w:val="21"/>
                <w:lang w:eastAsia="en-US"/>
              </w:rPr>
              <w:t>Šiaulių pučiamųjų orkestras – nuo 1000 EUR;</w:t>
            </w:r>
          </w:p>
        </w:tc>
      </w:tr>
      <w:tr w:rsidR="00DD566C" w:rsidRPr="00DF53C1" w14:paraId="609B5341" w14:textId="77777777" w:rsidTr="00DD566C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35B9" w14:textId="77777777" w:rsidR="00DD566C" w:rsidRPr="00DF53C1" w:rsidRDefault="00DD566C" w:rsidP="008848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BA0D" w14:textId="77777777" w:rsidR="006B63EC" w:rsidRPr="00DF53C1" w:rsidRDefault="006B63EC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766B0092" w14:textId="77777777" w:rsidR="008C7879" w:rsidRPr="00DF53C1" w:rsidRDefault="008C7879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1E13B4A7" w14:textId="057B34A1" w:rsidR="00DD566C" w:rsidRPr="00DF53C1" w:rsidRDefault="00DD566C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iki 90 min.*</w:t>
            </w:r>
            <w:r w:rsidR="00DF53C1" w:rsidRPr="00DF53C1">
              <w:rPr>
                <w:rFonts w:eastAsia="Times New Roman"/>
                <w:sz w:val="21"/>
                <w:szCs w:val="21"/>
              </w:rPr>
              <w:t xml:space="preserve">, 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788F" w14:textId="77777777" w:rsidR="006B63EC" w:rsidRPr="00DF53C1" w:rsidRDefault="006B63EC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75847AE1" w14:textId="77777777" w:rsidR="008C7879" w:rsidRPr="00DF53C1" w:rsidRDefault="008C7879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75063838" w14:textId="592F9038" w:rsidR="00DD566C" w:rsidRPr="00DF53C1" w:rsidRDefault="00DD566C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7D6A" w14:textId="77777777" w:rsidR="007E4425" w:rsidRDefault="007E4425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8243DB2" w14:textId="77777777" w:rsidR="007E4425" w:rsidRDefault="007E4425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AA7AD1D" w14:textId="771524DE" w:rsidR="00DD566C" w:rsidRPr="00DF53C1" w:rsidRDefault="006B63EC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794B5A41" w14:textId="77777777" w:rsidR="006B63EC" w:rsidRPr="00DF53C1" w:rsidRDefault="006B63EC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438F8F97" w14:textId="77777777" w:rsidR="008C7879" w:rsidRPr="00DF53C1" w:rsidRDefault="008C787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5DA8F33F" w14:textId="65964E2D" w:rsidR="00DD566C" w:rsidRPr="00DF53C1" w:rsidRDefault="006B63EC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35889D31" w14:textId="04A989B9" w:rsidR="00DD566C" w:rsidRPr="00DF53C1" w:rsidRDefault="006B63EC" w:rsidP="008848F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55032A74" w14:textId="47C659FD" w:rsidR="00DD566C" w:rsidRPr="00DF53C1" w:rsidRDefault="008C7879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2022 m. investuojama į kolektyvo koncertinę aprangą, įvaizdžio formavimą, viešinimą, žinomumo didinimą, įrašus, kas įtakoja ir didėjančią kolektyvo paklausą.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11D13DFD" w14:textId="363363E6" w:rsidR="00DD566C" w:rsidRPr="00DF53C1" w:rsidRDefault="008C7879" w:rsidP="00DF53C1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Profesionalių panašios sudėties pučiamųjų instrumentų orkestr</w:t>
            </w:r>
            <w:r w:rsidR="007E4425">
              <w:rPr>
                <w:sz w:val="21"/>
                <w:szCs w:val="21"/>
                <w:lang w:eastAsia="en-US"/>
              </w:rPr>
              <w:t xml:space="preserve">ų vienos koncertinės programos iš repertuaro </w:t>
            </w:r>
            <w:r w:rsidRPr="00DF53C1">
              <w:rPr>
                <w:sz w:val="21"/>
                <w:szCs w:val="21"/>
                <w:lang w:eastAsia="en-US"/>
              </w:rPr>
              <w:t xml:space="preserve">kainos Lietuvoje: </w:t>
            </w:r>
          </w:p>
          <w:p w14:paraId="04A9172F" w14:textId="70E11B5B" w:rsidR="008C7879" w:rsidRPr="00DF53C1" w:rsidRDefault="00DF53C1" w:rsidP="008C7879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Kauno pučiamųjų instrument</w:t>
            </w:r>
            <w:r>
              <w:rPr>
                <w:sz w:val="21"/>
                <w:szCs w:val="21"/>
                <w:lang w:eastAsia="en-US"/>
              </w:rPr>
              <w:t xml:space="preserve">ų orkestras “Ąžuolynas” – </w:t>
            </w:r>
            <w:r w:rsidR="007E4425">
              <w:rPr>
                <w:sz w:val="21"/>
                <w:szCs w:val="21"/>
                <w:lang w:eastAsia="en-US"/>
              </w:rPr>
              <w:t xml:space="preserve">nuo </w:t>
            </w:r>
            <w:r>
              <w:rPr>
                <w:sz w:val="21"/>
                <w:szCs w:val="21"/>
                <w:lang w:val="en-GB" w:eastAsia="en-US"/>
              </w:rPr>
              <w:t>1200 EUR;</w:t>
            </w:r>
            <w:r w:rsidRPr="00DF53C1">
              <w:rPr>
                <w:sz w:val="21"/>
                <w:szCs w:val="21"/>
                <w:lang w:eastAsia="en-US"/>
              </w:rPr>
              <w:t xml:space="preserve"> </w:t>
            </w:r>
            <w:r w:rsidR="00F75819" w:rsidRPr="00DF53C1">
              <w:rPr>
                <w:sz w:val="21"/>
                <w:szCs w:val="21"/>
                <w:lang w:eastAsia="en-US"/>
              </w:rPr>
              <w:t xml:space="preserve"> </w:t>
            </w:r>
          </w:p>
          <w:p w14:paraId="7580932E" w14:textId="475A609D" w:rsidR="007E4425" w:rsidRPr="007E4425" w:rsidRDefault="00DF53C1" w:rsidP="008C7879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 xml:space="preserve">Šiaulių pučiamųjų orkestras </w:t>
            </w:r>
            <w:r w:rsidR="007E4425">
              <w:rPr>
                <w:sz w:val="21"/>
                <w:szCs w:val="21"/>
                <w:lang w:eastAsia="en-US"/>
              </w:rPr>
              <w:t>–</w:t>
            </w:r>
            <w:r w:rsidRPr="00DF53C1">
              <w:rPr>
                <w:sz w:val="21"/>
                <w:szCs w:val="21"/>
                <w:lang w:eastAsia="en-US"/>
              </w:rPr>
              <w:t xml:space="preserve"> </w:t>
            </w:r>
            <w:r w:rsidR="007E4425">
              <w:rPr>
                <w:sz w:val="21"/>
                <w:szCs w:val="21"/>
                <w:lang w:eastAsia="en-US"/>
              </w:rPr>
              <w:t>nuo 1000 EUR;</w:t>
            </w:r>
          </w:p>
        </w:tc>
      </w:tr>
      <w:tr w:rsidR="00DD566C" w:rsidRPr="00DF53C1" w14:paraId="5969ED60" w14:textId="77777777" w:rsidTr="00DD566C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64E3" w14:textId="5DC35AA8" w:rsidR="00DD566C" w:rsidRPr="00DF53C1" w:rsidRDefault="00DD566C" w:rsidP="008848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117C" w14:textId="7FB65CDF" w:rsidR="00DD566C" w:rsidRPr="00DF53C1" w:rsidRDefault="00DD566C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speciali programa (parengta pagal užsakymą)*</w:t>
            </w:r>
            <w:r w:rsidR="00DF53C1" w:rsidRPr="00DF53C1">
              <w:rPr>
                <w:rFonts w:eastAsia="Times New Roman"/>
                <w:sz w:val="21"/>
                <w:szCs w:val="21"/>
              </w:rPr>
              <w:t>,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B9FA" w14:textId="77777777" w:rsidR="008C7879" w:rsidRPr="00DF53C1" w:rsidRDefault="008C7879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65EA4A8" w14:textId="285272BB" w:rsidR="00DD566C" w:rsidRPr="00DF53C1" w:rsidRDefault="00DD566C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7602" w14:textId="15272359" w:rsidR="00DD566C" w:rsidRPr="00DF53C1" w:rsidRDefault="006B63EC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09A6F0DB" w14:textId="77777777" w:rsidR="008C7879" w:rsidRPr="00DF53C1" w:rsidRDefault="008C787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199AE7D4" w14:textId="77777777" w:rsidR="007E4425" w:rsidRDefault="007E4425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72BEEE4F" w14:textId="62189EF0" w:rsidR="00DD566C" w:rsidRPr="00DF53C1" w:rsidRDefault="006B63EC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21C946C2" w14:textId="1B9DF0AF" w:rsidR="00DD566C" w:rsidRPr="00DF53C1" w:rsidRDefault="006B63EC" w:rsidP="008848F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41AC5645" w14:textId="35AFDE6D" w:rsidR="00DD566C" w:rsidRPr="00DF53C1" w:rsidRDefault="008C7879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 xml:space="preserve">2022 m. </w:t>
            </w:r>
            <w:r w:rsidR="00DF53C1" w:rsidRPr="00DF53C1">
              <w:rPr>
                <w:sz w:val="21"/>
                <w:szCs w:val="21"/>
              </w:rPr>
              <w:t>investuojama į kolektyv</w:t>
            </w:r>
            <w:r w:rsidRPr="00DF53C1">
              <w:rPr>
                <w:sz w:val="21"/>
                <w:szCs w:val="21"/>
              </w:rPr>
              <w:t>o koncertinę aprangą, įvaizdžio formavimą, viešinimą, žinomumo didinimą, įrašus, kas įtakoja ir didėjančią kolektyvo paklausą.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59CF5468" w14:textId="6FABEF9A" w:rsidR="007E4425" w:rsidRPr="00DF53C1" w:rsidRDefault="007E4425" w:rsidP="007E4425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Profesionalių panašios sudėties pučiamųjų instrumentų orkestr</w:t>
            </w:r>
            <w:r>
              <w:rPr>
                <w:sz w:val="21"/>
                <w:szCs w:val="21"/>
                <w:lang w:eastAsia="en-US"/>
              </w:rPr>
              <w:t xml:space="preserve">ų vienos specialiai parengtos koncertinės programos </w:t>
            </w:r>
            <w:r w:rsidRPr="00DF53C1">
              <w:rPr>
                <w:sz w:val="21"/>
                <w:szCs w:val="21"/>
                <w:lang w:eastAsia="en-US"/>
              </w:rPr>
              <w:t xml:space="preserve">kainos Lietuvoje: </w:t>
            </w:r>
          </w:p>
          <w:p w14:paraId="01E5EEC1" w14:textId="3DFC8C8E" w:rsidR="007E4425" w:rsidRPr="00DF53C1" w:rsidRDefault="007E4425" w:rsidP="007E4425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Kauno pučiamųjų instrument</w:t>
            </w:r>
            <w:r>
              <w:rPr>
                <w:sz w:val="21"/>
                <w:szCs w:val="21"/>
                <w:lang w:eastAsia="en-US"/>
              </w:rPr>
              <w:t xml:space="preserve">ų orkestras “Ąžuolynas” – nuo </w:t>
            </w:r>
            <w:r>
              <w:rPr>
                <w:sz w:val="21"/>
                <w:szCs w:val="21"/>
                <w:lang w:val="en-GB" w:eastAsia="en-US"/>
              </w:rPr>
              <w:t>1500 EUR;</w:t>
            </w:r>
            <w:r w:rsidRPr="00DF53C1">
              <w:rPr>
                <w:sz w:val="21"/>
                <w:szCs w:val="21"/>
                <w:lang w:eastAsia="en-US"/>
              </w:rPr>
              <w:t xml:space="preserve">  </w:t>
            </w:r>
          </w:p>
          <w:p w14:paraId="0B766E16" w14:textId="64ACB627" w:rsidR="00DD566C" w:rsidRPr="007E4425" w:rsidRDefault="007E4425" w:rsidP="007E4425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7E4425">
              <w:rPr>
                <w:sz w:val="21"/>
                <w:szCs w:val="21"/>
                <w:lang w:eastAsia="en-US"/>
              </w:rPr>
              <w:t>Šiaulių pučiamųjų orkestras – nuo 1</w:t>
            </w:r>
            <w:r>
              <w:rPr>
                <w:sz w:val="21"/>
                <w:szCs w:val="21"/>
                <w:lang w:eastAsia="en-US"/>
              </w:rPr>
              <w:t>5</w:t>
            </w:r>
            <w:r w:rsidRPr="007E4425">
              <w:rPr>
                <w:sz w:val="21"/>
                <w:szCs w:val="21"/>
                <w:lang w:eastAsia="en-US"/>
              </w:rPr>
              <w:t>00 EUR;</w:t>
            </w:r>
          </w:p>
        </w:tc>
      </w:tr>
      <w:tr w:rsidR="008848FA" w:rsidRPr="00DF53C1" w14:paraId="0B0530B1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7BA7" w14:textId="77777777" w:rsidR="008848FA" w:rsidRPr="00DF53C1" w:rsidRDefault="008848FA" w:rsidP="008848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7B5A" w14:textId="37A56FF3" w:rsidR="008848FA" w:rsidRPr="00DF53C1" w:rsidRDefault="008848FA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atskirų instrumentinių grupių programos iki 30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02AF" w14:textId="11062108" w:rsidR="008848FA" w:rsidRPr="00DF53C1" w:rsidRDefault="008848F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EF5B" w14:textId="35B2B4CA" w:rsidR="008848FA" w:rsidRPr="00DF53C1" w:rsidRDefault="008848F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90,00</w:t>
            </w:r>
          </w:p>
        </w:tc>
        <w:tc>
          <w:tcPr>
            <w:tcW w:w="1301" w:type="dxa"/>
          </w:tcPr>
          <w:p w14:paraId="702F5298" w14:textId="306EA471" w:rsidR="008848FA" w:rsidRPr="00DF53C1" w:rsidRDefault="008848FA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90,00</w:t>
            </w:r>
          </w:p>
        </w:tc>
        <w:tc>
          <w:tcPr>
            <w:tcW w:w="1846" w:type="dxa"/>
            <w:vAlign w:val="center"/>
          </w:tcPr>
          <w:p w14:paraId="62807792" w14:textId="4BC994CA" w:rsidR="008848FA" w:rsidRPr="00DF53C1" w:rsidRDefault="008848FA" w:rsidP="008848F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7577FAAC" w14:textId="77777777" w:rsidR="008848FA" w:rsidRPr="00DF53C1" w:rsidRDefault="008848FA" w:rsidP="008848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6D88223" w14:textId="77777777" w:rsidR="008848FA" w:rsidRPr="00DF53C1" w:rsidRDefault="008848FA" w:rsidP="008848F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06206" w:rsidRPr="00DF53C1" w14:paraId="5D87649B" w14:textId="77777777" w:rsidTr="008B675D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6A8B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4312" w14:textId="1AB9C48A" w:rsidR="00F06206" w:rsidRPr="00DF53C1" w:rsidRDefault="00F06206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papildomas kūrinys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C494" w14:textId="3AD824BC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6711" w14:textId="23CE7E6E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3EC2B00C" w14:textId="62DA758F" w:rsidR="00F06206" w:rsidRPr="00DF53C1" w:rsidRDefault="004156C9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4DE89107" w14:textId="0F37FA53" w:rsidR="00F06206" w:rsidRPr="00DF53C1" w:rsidRDefault="00E6388B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6E109D1F" w14:textId="505788CF" w:rsidR="00F06206" w:rsidRPr="00DF53C1" w:rsidRDefault="00E6388B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0E689777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06206" w:rsidRPr="00DF53C1" w14:paraId="160CEA77" w14:textId="77777777" w:rsidTr="008B675D">
        <w:trPr>
          <w:cantSplit/>
        </w:trPr>
        <w:tc>
          <w:tcPr>
            <w:tcW w:w="843" w:type="dxa"/>
            <w:vMerge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DD71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3780" w14:textId="7124516F" w:rsidR="00F06206" w:rsidRPr="00DF53C1" w:rsidRDefault="00F06206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sakralinė programa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28A8" w14:textId="783F98DC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71F2" w14:textId="43D4FBA8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60,00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2F91449B" w14:textId="71DCE290" w:rsidR="00F06206" w:rsidRPr="00DF53C1" w:rsidRDefault="004156C9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7301BEA1" w14:textId="50A188DD" w:rsidR="00F06206" w:rsidRPr="00DF53C1" w:rsidRDefault="00E1557A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24FB1BE7" w14:textId="423EAB34" w:rsidR="00F06206" w:rsidRPr="00DF53C1" w:rsidRDefault="00E1557A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506A38AB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A75BD1" w:rsidRPr="00DF53C1" w14:paraId="39F27D47" w14:textId="77777777" w:rsidTr="008B675D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CB72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B394" w14:textId="54962361" w:rsidR="00F06206" w:rsidRPr="00DF53C1" w:rsidRDefault="00F06206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choreografinės grupės (3 šokėjos) programa prie orkestro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DC1A" w14:textId="6EB38699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B926" w14:textId="5CC730A0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30,00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0855A945" w14:textId="22F87F15" w:rsidR="00F06206" w:rsidRPr="00DF53C1" w:rsidRDefault="00A75BD1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594B73F6" w14:textId="42608CAA" w:rsidR="00F06206" w:rsidRPr="00DF53C1" w:rsidRDefault="00FA15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3EAC918A" w14:textId="0FF7985C" w:rsidR="00F06206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7D58278E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A75BD1" w:rsidRPr="00DF53C1" w14:paraId="43A50837" w14:textId="77777777" w:rsidTr="008B675D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4DE5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24DA" w14:textId="59904955" w:rsidR="00F06206" w:rsidRPr="00DF53C1" w:rsidRDefault="00F06206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choreografinės grupės (4-6 šokėjos) programa prie orkestro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B728" w14:textId="1F828EF8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4BF4" w14:textId="60A146BC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90,00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446AA1FD" w14:textId="32301EF3" w:rsidR="00F06206" w:rsidRPr="00DF53C1" w:rsidRDefault="00A75BD1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49D5324A" w14:textId="2AF31604" w:rsidR="00F06206" w:rsidRPr="00DF53C1" w:rsidRDefault="00FA15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12F71063" w14:textId="36054042" w:rsidR="00F06206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2B3C4EBA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A75BD1" w:rsidRPr="00DF53C1" w14:paraId="0E5F2661" w14:textId="77777777" w:rsidTr="008B675D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1B3E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CC53" w14:textId="424CA892" w:rsidR="00F06206" w:rsidRPr="00DF53C1" w:rsidRDefault="00F06206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choreografinės grupės (7-10 šokėjų) programa prie orkestro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6BD7" w14:textId="4F9B9A7D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DFDD" w14:textId="2623879F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170,00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2042E313" w14:textId="7B200D57" w:rsidR="00F06206" w:rsidRPr="00DF53C1" w:rsidRDefault="00A75BD1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410E15D0" w14:textId="05279E74" w:rsidR="00F06206" w:rsidRPr="00DF53C1" w:rsidRDefault="00FA15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54679218" w14:textId="027F029D" w:rsidR="00F06206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245C9224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A75BD1" w:rsidRPr="00DF53C1" w14:paraId="082A685C" w14:textId="77777777" w:rsidTr="008B675D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60F6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738B" w14:textId="6066116C" w:rsidR="00F06206" w:rsidRPr="00DF53C1" w:rsidRDefault="00F06206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 xml:space="preserve">choreografinės grupės (3 šokėjos) programa 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5B7D" w14:textId="0F5A2922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8287" w14:textId="3C1692C3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100,00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4225771E" w14:textId="17ACC43C" w:rsidR="00F06206" w:rsidRPr="00DF53C1" w:rsidRDefault="00A75BD1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3257A054" w14:textId="180B63EE" w:rsidR="00F06206" w:rsidRPr="00DF53C1" w:rsidRDefault="00FA15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66AE759A" w14:textId="5D940452" w:rsidR="00F06206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4DE292E6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5D08A543" w14:textId="77777777" w:rsidTr="004156C9">
        <w:trPr>
          <w:cantSplit/>
          <w:trHeight w:val="262"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40D9" w14:textId="213EC05B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3.3.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6F5A" w14:textId="21D786F8" w:rsidR="00360734" w:rsidRPr="00DF53C1" w:rsidRDefault="00360734" w:rsidP="00E1557A">
            <w:pPr>
              <w:pStyle w:val="Standard"/>
              <w:rPr>
                <w:b/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Edukacinės programos</w:t>
            </w:r>
          </w:p>
        </w:tc>
      </w:tr>
      <w:tr w:rsidR="00360734" w:rsidRPr="00DF53C1" w14:paraId="0BCF8DA8" w14:textId="77777777" w:rsidTr="00360734">
        <w:trPr>
          <w:cantSplit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D2AE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4091" w14:textId="03E526BA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Programa iki 30 min.*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CEF8" w14:textId="15F88011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EE731" w14:textId="160B146F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120,00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36F8409B" w14:textId="682718D0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120,00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6CD3533F" w14:textId="385BB3A6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022D8908" w14:textId="133F43EA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27EEB62C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08364271" w14:textId="77777777" w:rsidTr="00360734">
        <w:trPr>
          <w:cantSplit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DEB7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E726" w14:textId="1AE3D2B3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Programa iki 60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8062" w14:textId="7955C33F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18CD" w14:textId="421B9468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250,00</w:t>
            </w:r>
          </w:p>
        </w:tc>
        <w:tc>
          <w:tcPr>
            <w:tcW w:w="1301" w:type="dxa"/>
          </w:tcPr>
          <w:p w14:paraId="57254B36" w14:textId="3EEFC652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250,00</w:t>
            </w:r>
          </w:p>
        </w:tc>
        <w:tc>
          <w:tcPr>
            <w:tcW w:w="1846" w:type="dxa"/>
            <w:vAlign w:val="center"/>
          </w:tcPr>
          <w:p w14:paraId="4CC32F2F" w14:textId="10DBCC46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76F5EC5F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379F198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4345B05C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382C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B452" w14:textId="5F323AED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programa iki 30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7A71" w14:textId="6A303521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2AEC" w14:textId="37192875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90,00</w:t>
            </w:r>
          </w:p>
        </w:tc>
        <w:tc>
          <w:tcPr>
            <w:tcW w:w="1301" w:type="dxa"/>
          </w:tcPr>
          <w:p w14:paraId="02B692D4" w14:textId="0F97FAB4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90,00</w:t>
            </w:r>
          </w:p>
        </w:tc>
        <w:tc>
          <w:tcPr>
            <w:tcW w:w="1846" w:type="dxa"/>
            <w:vAlign w:val="center"/>
          </w:tcPr>
          <w:p w14:paraId="312B827E" w14:textId="5B38590B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D39ED72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62571ECE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3B65317C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01AE2" w14:textId="5507427D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2E84" w14:textId="669826B2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programa iki 45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2C56" w14:textId="56732CE5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A36D" w14:textId="5B31DFB4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301" w:type="dxa"/>
          </w:tcPr>
          <w:p w14:paraId="0EC871AE" w14:textId="547986BC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846" w:type="dxa"/>
            <w:vAlign w:val="center"/>
          </w:tcPr>
          <w:p w14:paraId="3ABDD4F6" w14:textId="1BBCDD01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F9FB66A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D25BA34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52D42215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615F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42A4" w14:textId="0C95D3AE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programa iki 60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7234" w14:textId="1B8E3B57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3300" w14:textId="235FD602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180,00</w:t>
            </w:r>
          </w:p>
        </w:tc>
        <w:tc>
          <w:tcPr>
            <w:tcW w:w="1301" w:type="dxa"/>
          </w:tcPr>
          <w:p w14:paraId="15262F17" w14:textId="5532AEBD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180,00</w:t>
            </w:r>
          </w:p>
        </w:tc>
        <w:tc>
          <w:tcPr>
            <w:tcW w:w="1846" w:type="dxa"/>
            <w:vAlign w:val="center"/>
          </w:tcPr>
          <w:p w14:paraId="74E93FA6" w14:textId="37773951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333BA949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2DA113E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7719248A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F4F9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DC50" w14:textId="63C0A7ED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Programa iki 30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9319" w14:textId="3A872C88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FC1A" w14:textId="2EA1C77F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120,00</w:t>
            </w:r>
          </w:p>
        </w:tc>
        <w:tc>
          <w:tcPr>
            <w:tcW w:w="1301" w:type="dxa"/>
          </w:tcPr>
          <w:p w14:paraId="6A885001" w14:textId="14667DB3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120,00</w:t>
            </w:r>
          </w:p>
        </w:tc>
        <w:tc>
          <w:tcPr>
            <w:tcW w:w="1846" w:type="dxa"/>
            <w:vAlign w:val="center"/>
          </w:tcPr>
          <w:p w14:paraId="0A72190C" w14:textId="73DEBCFA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56379D4D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E9A78CD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1CD44759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BCA3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9980" w14:textId="70F71260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Programa iki 60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86A2" w14:textId="6EC43286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EB76" w14:textId="0F6F1288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250,00</w:t>
            </w:r>
          </w:p>
        </w:tc>
        <w:tc>
          <w:tcPr>
            <w:tcW w:w="1301" w:type="dxa"/>
          </w:tcPr>
          <w:p w14:paraId="0AB9FC51" w14:textId="3AF10B3A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250,00</w:t>
            </w:r>
          </w:p>
        </w:tc>
        <w:tc>
          <w:tcPr>
            <w:tcW w:w="1846" w:type="dxa"/>
            <w:vAlign w:val="center"/>
          </w:tcPr>
          <w:p w14:paraId="1C115903" w14:textId="4304B9E2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0909AA9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68A25AE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7D254121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D33D" w14:textId="5188E090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3.4.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99E9" w14:textId="33AD1568" w:rsidR="00360734" w:rsidRPr="00DF53C1" w:rsidRDefault="00360734" w:rsidP="00E913D6">
            <w:pPr>
              <w:pStyle w:val="Standard"/>
              <w:rPr>
                <w:b/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Kiti renginiai</w:t>
            </w:r>
          </w:p>
        </w:tc>
      </w:tr>
      <w:tr w:rsidR="00360734" w:rsidRPr="00DF53C1" w14:paraId="23BC1B92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A757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7B57" w14:textId="5CC6CBC9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Renginys iki 45 min.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7E11" w14:textId="77D325B4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1442" w14:textId="2DD28143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250,00</w:t>
            </w:r>
          </w:p>
        </w:tc>
        <w:tc>
          <w:tcPr>
            <w:tcW w:w="1301" w:type="dxa"/>
          </w:tcPr>
          <w:p w14:paraId="41C7301F" w14:textId="4581A363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250,00</w:t>
            </w:r>
          </w:p>
        </w:tc>
        <w:tc>
          <w:tcPr>
            <w:tcW w:w="1846" w:type="dxa"/>
            <w:vAlign w:val="center"/>
          </w:tcPr>
          <w:p w14:paraId="118DF0C1" w14:textId="275BDEB5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D59C747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83E93E2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1BD03970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4B9E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C02A" w14:textId="131E1F39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Renginys iki 60 min.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0E4F" w14:textId="7A5A614C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BAB4" w14:textId="7FB5C4FF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400,00</w:t>
            </w:r>
          </w:p>
        </w:tc>
        <w:tc>
          <w:tcPr>
            <w:tcW w:w="1301" w:type="dxa"/>
          </w:tcPr>
          <w:p w14:paraId="70E1423C" w14:textId="1965E6E2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400,00</w:t>
            </w:r>
          </w:p>
        </w:tc>
        <w:tc>
          <w:tcPr>
            <w:tcW w:w="1846" w:type="dxa"/>
            <w:vAlign w:val="center"/>
          </w:tcPr>
          <w:p w14:paraId="0CB6F681" w14:textId="0A7B83CC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21B6C55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117DEEE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363CC272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EAC6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745D" w14:textId="78EAA0DB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Renginys iki 75 min.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E3BB" w14:textId="7853AB00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75DD" w14:textId="7B536CC9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700,00</w:t>
            </w:r>
          </w:p>
        </w:tc>
        <w:tc>
          <w:tcPr>
            <w:tcW w:w="1301" w:type="dxa"/>
          </w:tcPr>
          <w:p w14:paraId="77EDA5EE" w14:textId="75571E60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700,00</w:t>
            </w:r>
          </w:p>
        </w:tc>
        <w:tc>
          <w:tcPr>
            <w:tcW w:w="1846" w:type="dxa"/>
            <w:vAlign w:val="center"/>
          </w:tcPr>
          <w:p w14:paraId="73038508" w14:textId="3F7BEBDF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913818F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C5E3C51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12FFB2F4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4B95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7176" w14:textId="7D588571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Renginys daugiau nei 80 min.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B002" w14:textId="3CD40BB9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052E" w14:textId="4A81487D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850,00</w:t>
            </w:r>
          </w:p>
        </w:tc>
        <w:tc>
          <w:tcPr>
            <w:tcW w:w="1301" w:type="dxa"/>
          </w:tcPr>
          <w:p w14:paraId="25FEA85A" w14:textId="2A354482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850,00</w:t>
            </w:r>
          </w:p>
        </w:tc>
        <w:tc>
          <w:tcPr>
            <w:tcW w:w="1846" w:type="dxa"/>
            <w:vAlign w:val="center"/>
          </w:tcPr>
          <w:p w14:paraId="358D5B17" w14:textId="10149DC9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AEC4565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52EE479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41D9C33B" w14:textId="77777777" w:rsidTr="007B2DDC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73B2" w14:textId="5CE174F3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3.5.</w:t>
            </w: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55C6" w14:textId="77777777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34FB6F86" w14:textId="6A1C4220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Bilietų platinimo komisinis mokestis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C47A" w14:textId="7777777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CF224E6" w14:textId="7F7B6A03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bil.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F24C" w14:textId="7777777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07E4E64" w14:textId="38C2152B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08B2D802" w14:textId="7777777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8922D10" w14:textId="50157FD8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0,30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4AD7BDBE" w14:textId="63D6675F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5196F053" w14:textId="3348828D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Sudarius sutartį su nauju bilietų platintoju atsirado naujos paslaugos poreikis už kurią taikomas mokestis nuo bilieto pardavimo kainos už vieną atspausdintą ar grąžintą bilietą į ne teatro organizuojamus renginius</w:t>
            </w:r>
          </w:p>
        </w:tc>
        <w:tc>
          <w:tcPr>
            <w:tcW w:w="3552" w:type="dxa"/>
            <w:shd w:val="clear" w:color="auto" w:fill="FFFFFF" w:themeFill="background1"/>
          </w:tcPr>
          <w:p w14:paraId="268E72E0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02D97CB0" w14:textId="77777777" w:rsidTr="00CF776F">
        <w:trPr>
          <w:cantSplit/>
        </w:trPr>
        <w:tc>
          <w:tcPr>
            <w:tcW w:w="16018" w:type="dxa"/>
            <w:gridSpan w:val="8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9C50" w14:textId="1C3D69BE" w:rsidR="007A5791" w:rsidRPr="00DF53C1" w:rsidRDefault="007A5791" w:rsidP="007A5791">
            <w:pPr>
              <w:pStyle w:val="Sraopastraipa"/>
              <w:numPr>
                <w:ilvl w:val="0"/>
                <w:numId w:val="6"/>
              </w:numPr>
              <w:jc w:val="center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b/>
                <w:sz w:val="21"/>
                <w:szCs w:val="21"/>
              </w:rPr>
              <w:t>PATALPŲ NUOMA</w:t>
            </w:r>
          </w:p>
        </w:tc>
      </w:tr>
      <w:tr w:rsidR="007A5791" w:rsidRPr="00DF53C1" w14:paraId="621671F6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8AE6" w14:textId="017D9ED4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4.1.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616A" w14:textId="6007F1D1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Salės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6A91" w14:textId="7777777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3C5ADA67" w14:textId="3DD0417C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val.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22CD" w14:textId="7777777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479726B" w14:textId="65CFE7C2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80,00</w:t>
            </w:r>
          </w:p>
        </w:tc>
        <w:tc>
          <w:tcPr>
            <w:tcW w:w="1301" w:type="dxa"/>
          </w:tcPr>
          <w:p w14:paraId="113F026B" w14:textId="77777777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</w:p>
          <w:p w14:paraId="422733E9" w14:textId="21AFD434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100,00</w:t>
            </w:r>
          </w:p>
        </w:tc>
        <w:tc>
          <w:tcPr>
            <w:tcW w:w="1846" w:type="dxa"/>
            <w:vAlign w:val="center"/>
          </w:tcPr>
          <w:p w14:paraId="74FF3E98" w14:textId="1A6EED59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Padidėjęs tarifas</w:t>
            </w:r>
          </w:p>
        </w:tc>
        <w:tc>
          <w:tcPr>
            <w:tcW w:w="3115" w:type="dxa"/>
          </w:tcPr>
          <w:p w14:paraId="7F113BF6" w14:textId="0A280F82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 xml:space="preserve">Tarifas paskutinį kartą keistas 2019 m. Per tris metus išaugus elektros, šildymo bei kt. paslaugų kaštams, yra poreikis kelti nuomos kainą. </w:t>
            </w:r>
          </w:p>
        </w:tc>
        <w:tc>
          <w:tcPr>
            <w:tcW w:w="3552" w:type="dxa"/>
            <w:shd w:val="clear" w:color="auto" w:fill="FFFFFF" w:themeFill="background1"/>
          </w:tcPr>
          <w:p w14:paraId="53363830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4CFC2E00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B185" w14:textId="1A764C3D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4.2.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2856" w14:textId="2BD4B6D1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Fojė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5019" w14:textId="796D0118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val.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954A" w14:textId="73FAE8FF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20,00</w:t>
            </w:r>
          </w:p>
        </w:tc>
        <w:tc>
          <w:tcPr>
            <w:tcW w:w="1301" w:type="dxa"/>
          </w:tcPr>
          <w:p w14:paraId="41F3194A" w14:textId="31BF4D5A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30,00</w:t>
            </w:r>
          </w:p>
        </w:tc>
        <w:tc>
          <w:tcPr>
            <w:tcW w:w="1846" w:type="dxa"/>
            <w:vAlign w:val="center"/>
          </w:tcPr>
          <w:p w14:paraId="261E0AD2" w14:textId="798678F6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Padidėjęs tarifas</w:t>
            </w:r>
          </w:p>
        </w:tc>
        <w:tc>
          <w:tcPr>
            <w:tcW w:w="3115" w:type="dxa"/>
          </w:tcPr>
          <w:p w14:paraId="6991D315" w14:textId="5EDD65FA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paskutinį kartą keistas 2019 m. Per tris metus išaugus elektros, šildymo bei kt. paslaugų kaštams, yra poreikis kelti nuomos kainą.</w:t>
            </w:r>
          </w:p>
        </w:tc>
        <w:tc>
          <w:tcPr>
            <w:tcW w:w="3552" w:type="dxa"/>
            <w:shd w:val="clear" w:color="auto" w:fill="FFFFFF" w:themeFill="background1"/>
          </w:tcPr>
          <w:p w14:paraId="1A5BC0B2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7A5671A3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0982" w14:textId="4757919B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4.3.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F608" w14:textId="0FEA5F15" w:rsidR="007A5791" w:rsidRPr="00DF53C1" w:rsidRDefault="007A5791" w:rsidP="007A5791">
            <w:pPr>
              <w:pStyle w:val="Standard"/>
              <w:rPr>
                <w:b/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Salės nuoma atvykstančių atlikėjų, kolektyvų renginiams</w:t>
            </w:r>
          </w:p>
        </w:tc>
      </w:tr>
      <w:tr w:rsidR="007A5791" w:rsidRPr="00DF53C1" w14:paraId="76E54957" w14:textId="77777777" w:rsidTr="00907590">
        <w:trPr>
          <w:cantSplit/>
          <w:trHeight w:val="989"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90B6" w14:textId="2D4E6C71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4.3.1.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483F" w14:textId="76FA07AD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Klasikinės muzikos koncertams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6039" w14:textId="33C7B4BC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konc.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26B1" w14:textId="5301F99A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10% nuo už bilietus surinktos sumos</w:t>
            </w:r>
          </w:p>
        </w:tc>
        <w:tc>
          <w:tcPr>
            <w:tcW w:w="1301" w:type="dxa"/>
          </w:tcPr>
          <w:p w14:paraId="60000411" w14:textId="7988F0A1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10% nuo už bilietus surinktos sumos</w:t>
            </w:r>
          </w:p>
        </w:tc>
        <w:tc>
          <w:tcPr>
            <w:tcW w:w="1846" w:type="dxa"/>
            <w:vAlign w:val="center"/>
          </w:tcPr>
          <w:p w14:paraId="7BA8E55D" w14:textId="55A8104D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9741992" w14:textId="77777777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605C863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4CCB9183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0179" w14:textId="0DD15826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4.3.2.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326F" w14:textId="3B11C537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Kitiems renginiams iki 150 žiūrovų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9E00" w14:textId="0F6D5D6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reng.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1906" w14:textId="76803C2D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15% nuo už bilietus surinktos sumos</w:t>
            </w:r>
          </w:p>
        </w:tc>
        <w:tc>
          <w:tcPr>
            <w:tcW w:w="1301" w:type="dxa"/>
          </w:tcPr>
          <w:p w14:paraId="0428EFC6" w14:textId="6035B38F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15% nuo už bilietus surinktos sumos</w:t>
            </w:r>
          </w:p>
        </w:tc>
        <w:tc>
          <w:tcPr>
            <w:tcW w:w="1846" w:type="dxa"/>
            <w:vAlign w:val="center"/>
          </w:tcPr>
          <w:p w14:paraId="31832452" w14:textId="2B863084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F1529C5" w14:textId="77777777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39F02516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2E2B2BA5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0CC4" w14:textId="5E7367F1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4.3.3.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812F" w14:textId="60C0E733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Kitiems renginiams virš 150 žiūrovų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DAF0" w14:textId="71A4E85F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reng.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1490" w14:textId="57E232F9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20% nuo už bilietus surinktos sumos</w:t>
            </w:r>
          </w:p>
        </w:tc>
        <w:tc>
          <w:tcPr>
            <w:tcW w:w="1301" w:type="dxa"/>
          </w:tcPr>
          <w:p w14:paraId="7CF796F3" w14:textId="688031EB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20% nuo už bilietus surinktos sumos</w:t>
            </w:r>
          </w:p>
        </w:tc>
        <w:tc>
          <w:tcPr>
            <w:tcW w:w="1846" w:type="dxa"/>
            <w:vAlign w:val="center"/>
          </w:tcPr>
          <w:p w14:paraId="4166E2C9" w14:textId="560009EC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3171DCD" w14:textId="77777777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8DF00B6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15FCF46E" w14:textId="77777777" w:rsidTr="00D97D2F">
        <w:trPr>
          <w:cantSplit/>
        </w:trPr>
        <w:tc>
          <w:tcPr>
            <w:tcW w:w="84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D24C" w14:textId="1BCA57D2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4.4.</w:t>
            </w: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947" w14:textId="3C97D334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patalpos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39AB" w14:textId="278E4969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val.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3F26" w14:textId="18A2FA9E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74D9491A" w14:textId="43A355B8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4ED66268" w14:textId="7F9BAA56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118A0248" w14:textId="11E29CE8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7686371B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2B67D76D" w14:textId="77777777" w:rsidTr="004156C9">
        <w:trPr>
          <w:cantSplit/>
          <w:trHeight w:val="1100"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2210" w14:textId="3F753F16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4.5.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BC92" w14:textId="100217F8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Panevėžio miesto savivaldybės organizuojamiems renginiams patalpos, inventorius ir paslaugos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F127" w14:textId="7777777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F4B1" w14:textId="7777777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4A951CEA" w14:textId="3B5E4AED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Nemokamai</w:t>
            </w:r>
          </w:p>
        </w:tc>
        <w:tc>
          <w:tcPr>
            <w:tcW w:w="1301" w:type="dxa"/>
          </w:tcPr>
          <w:p w14:paraId="55831C3E" w14:textId="77777777" w:rsidR="007A5791" w:rsidRPr="00DF53C1" w:rsidRDefault="007A5791" w:rsidP="007A5791">
            <w:pPr>
              <w:rPr>
                <w:sz w:val="21"/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21DF4B32" w14:textId="6B98F5BD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E547A62" w14:textId="77777777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9E7C470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3914C428" w14:textId="77777777" w:rsidTr="00946430">
        <w:trPr>
          <w:cantSplit/>
        </w:trPr>
        <w:tc>
          <w:tcPr>
            <w:tcW w:w="16018" w:type="dxa"/>
            <w:gridSpan w:val="8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2C42" w14:textId="4C12176A" w:rsidR="007A5791" w:rsidRPr="00DF53C1" w:rsidRDefault="007A5791" w:rsidP="007A5791">
            <w:pPr>
              <w:pStyle w:val="Standard"/>
              <w:numPr>
                <w:ilvl w:val="0"/>
                <w:numId w:val="6"/>
              </w:numPr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KVIETIMAI</w:t>
            </w:r>
          </w:p>
        </w:tc>
      </w:tr>
      <w:tr w:rsidR="007A5791" w:rsidRPr="00DF53C1" w14:paraId="11375D8B" w14:textId="77777777" w:rsidTr="004156C9">
        <w:trPr>
          <w:cantSplit/>
          <w:trHeight w:val="290"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773D" w14:textId="7B639DA4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5.1.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2586" w14:textId="3AF847C7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Calibri"/>
                <w:sz w:val="21"/>
                <w:szCs w:val="21"/>
              </w:rPr>
              <w:t>Nemokamų kvietimų į Panevėžio muzikinio teatro premjerinius koncertus, spektaklius, naujametinį koncertą (gruodžio 31 d.)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284D" w14:textId="3D5C6284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reng.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C24E" w14:textId="4F1881D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Calibri"/>
                <w:sz w:val="21"/>
                <w:szCs w:val="21"/>
              </w:rPr>
              <w:t>Ne daugiau nei 5 proc. esamų salėje vietų</w:t>
            </w:r>
          </w:p>
        </w:tc>
        <w:tc>
          <w:tcPr>
            <w:tcW w:w="1301" w:type="dxa"/>
          </w:tcPr>
          <w:p w14:paraId="197AEF63" w14:textId="1390A6F4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rFonts w:eastAsia="Calibri"/>
                <w:sz w:val="21"/>
                <w:szCs w:val="21"/>
              </w:rPr>
              <w:t>Ne daugiau nei 5 proc. esamų salėje vietų</w:t>
            </w:r>
          </w:p>
        </w:tc>
        <w:tc>
          <w:tcPr>
            <w:tcW w:w="1846" w:type="dxa"/>
            <w:vAlign w:val="center"/>
          </w:tcPr>
          <w:p w14:paraId="1C3E57E9" w14:textId="05794C9E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EBF448D" w14:textId="77777777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AB58837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3AE57FAC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FBF6" w14:textId="37A38481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5.2.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DB92" w14:textId="73E6E171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Calibri"/>
                <w:sz w:val="21"/>
                <w:szCs w:val="21"/>
              </w:rPr>
              <w:t>Nemokamų kvietimų į Panevėžio muzikinio teatro organizuojamus koncertus, spektaklius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234B" w14:textId="4A87522E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reng.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B103" w14:textId="77ECAB58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Calibri"/>
                <w:sz w:val="21"/>
                <w:szCs w:val="21"/>
              </w:rPr>
              <w:t>Ne daugiau nei 10 proc. esamų salėje vietų</w:t>
            </w:r>
          </w:p>
        </w:tc>
        <w:tc>
          <w:tcPr>
            <w:tcW w:w="1301" w:type="dxa"/>
          </w:tcPr>
          <w:p w14:paraId="304FA5D8" w14:textId="2F6196D7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rFonts w:eastAsia="Calibri"/>
                <w:sz w:val="21"/>
                <w:szCs w:val="21"/>
              </w:rPr>
              <w:t>Ne daugiau nei 10 proc. esamų salėje vietų</w:t>
            </w:r>
          </w:p>
        </w:tc>
        <w:tc>
          <w:tcPr>
            <w:tcW w:w="1846" w:type="dxa"/>
            <w:vAlign w:val="center"/>
          </w:tcPr>
          <w:p w14:paraId="7A9A1C91" w14:textId="29A3601E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546E35C" w14:textId="77777777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0B8CFD7E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</w:tbl>
    <w:p w14:paraId="664F8EED" w14:textId="2A949F6E" w:rsidR="00912854" w:rsidRPr="00DF53C1" w:rsidRDefault="00912854" w:rsidP="00E1557A">
      <w:pPr>
        <w:pStyle w:val="Standard"/>
        <w:rPr>
          <w:b/>
          <w:color w:val="000000"/>
          <w:sz w:val="21"/>
          <w:szCs w:val="21"/>
          <w:lang w:eastAsia="en-US"/>
        </w:rPr>
      </w:pPr>
    </w:p>
    <w:p w14:paraId="7831092C" w14:textId="77777777" w:rsidR="00946430" w:rsidRPr="00DF53C1" w:rsidRDefault="00946430" w:rsidP="00E1557A">
      <w:pPr>
        <w:pStyle w:val="Standard"/>
        <w:jc w:val="both"/>
        <w:rPr>
          <w:rFonts w:eastAsia="Calibri"/>
          <w:sz w:val="21"/>
          <w:szCs w:val="21"/>
          <w:lang w:eastAsia="en-US"/>
        </w:rPr>
      </w:pPr>
      <w:r w:rsidRPr="00DF53C1">
        <w:rPr>
          <w:rFonts w:eastAsia="Calibri"/>
          <w:sz w:val="21"/>
          <w:szCs w:val="21"/>
          <w:lang w:eastAsia="en-US"/>
        </w:rPr>
        <w:t>PASTABOS:</w:t>
      </w:r>
    </w:p>
    <w:p w14:paraId="0C39DFD0" w14:textId="77777777" w:rsidR="00946430" w:rsidRPr="00DF53C1" w:rsidRDefault="00946430" w:rsidP="00E1557A">
      <w:pPr>
        <w:pStyle w:val="Standard"/>
        <w:jc w:val="both"/>
        <w:rPr>
          <w:sz w:val="21"/>
          <w:szCs w:val="21"/>
        </w:rPr>
      </w:pPr>
      <w:r w:rsidRPr="00DF53C1">
        <w:rPr>
          <w:rFonts w:eastAsia="Calibri"/>
          <w:sz w:val="21"/>
          <w:szCs w:val="21"/>
          <w:lang w:eastAsia="en-US"/>
        </w:rPr>
        <w:t>* Kainos nurodytos be transporto, solistų / artistų, dainininkų / muzikantų, grimuotojų / kirpėjų, dirigentų, įgarsinimo, apšvietimo, kūrinių aranžavimo įkainių.</w:t>
      </w:r>
    </w:p>
    <w:p w14:paraId="234BE7BC" w14:textId="5FCECD83" w:rsidR="00946430" w:rsidRPr="00DF53C1" w:rsidRDefault="00946430" w:rsidP="00E1557A">
      <w:pPr>
        <w:pStyle w:val="Standard"/>
        <w:jc w:val="both"/>
        <w:rPr>
          <w:rFonts w:eastAsia="Calibri"/>
          <w:sz w:val="21"/>
          <w:szCs w:val="21"/>
          <w:lang w:eastAsia="en-US"/>
        </w:rPr>
      </w:pPr>
      <w:r w:rsidRPr="00DF53C1">
        <w:rPr>
          <w:rFonts w:eastAsia="Calibri"/>
          <w:sz w:val="21"/>
          <w:szCs w:val="21"/>
          <w:lang w:eastAsia="en-US"/>
        </w:rPr>
        <w:t>** Likus trims dienoms iki</w:t>
      </w:r>
      <w:r w:rsidR="00E47D74">
        <w:rPr>
          <w:rFonts w:eastAsia="Calibri"/>
          <w:sz w:val="21"/>
          <w:szCs w:val="21"/>
          <w:lang w:eastAsia="en-US"/>
        </w:rPr>
        <w:t xml:space="preserve"> renginio ir nepardavus bilietų arba skelbiant išankstinę bilietų;</w:t>
      </w:r>
    </w:p>
    <w:p w14:paraId="36F4C04F" w14:textId="32A32CA5" w:rsidR="00DF53C1" w:rsidRPr="00DF53C1" w:rsidRDefault="00DF53C1" w:rsidP="00E1557A">
      <w:pPr>
        <w:pStyle w:val="Standard"/>
        <w:jc w:val="both"/>
        <w:rPr>
          <w:rFonts w:eastAsia="Calibri"/>
          <w:sz w:val="21"/>
          <w:szCs w:val="21"/>
          <w:lang w:eastAsia="en-US"/>
        </w:rPr>
      </w:pPr>
      <w:r w:rsidRPr="00DF53C1">
        <w:rPr>
          <w:rFonts w:eastAsia="Calibri"/>
          <w:sz w:val="21"/>
          <w:szCs w:val="21"/>
          <w:lang w:eastAsia="en-US"/>
        </w:rPr>
        <w:t>*** Kainai taikoma 50% nuolaida pasirašant bendradarbiavimo ar jungtinės veiklos sutartį;</w:t>
      </w:r>
    </w:p>
    <w:p w14:paraId="3205E17A" w14:textId="77777777" w:rsidR="00946430" w:rsidRPr="00DF53C1" w:rsidRDefault="00946430" w:rsidP="00E1557A">
      <w:pPr>
        <w:pStyle w:val="Standard"/>
        <w:jc w:val="both"/>
        <w:rPr>
          <w:rFonts w:eastAsia="Calibri"/>
          <w:sz w:val="21"/>
          <w:szCs w:val="21"/>
          <w:lang w:eastAsia="en-US"/>
        </w:rPr>
      </w:pPr>
    </w:p>
    <w:p w14:paraId="26A7D86B" w14:textId="77777777" w:rsidR="00946430" w:rsidRPr="00DF53C1" w:rsidRDefault="00946430" w:rsidP="00E1557A">
      <w:pPr>
        <w:pStyle w:val="Standard"/>
        <w:jc w:val="both"/>
        <w:rPr>
          <w:rFonts w:eastAsia="Calibri"/>
          <w:sz w:val="21"/>
          <w:szCs w:val="21"/>
          <w:lang w:eastAsia="en-US"/>
        </w:rPr>
      </w:pPr>
      <w:r w:rsidRPr="00DF53C1">
        <w:rPr>
          <w:rFonts w:eastAsia="Calibri"/>
          <w:sz w:val="21"/>
          <w:szCs w:val="21"/>
          <w:lang w:eastAsia="en-US"/>
        </w:rPr>
        <w:t>TARIFAI:</w:t>
      </w:r>
    </w:p>
    <w:p w14:paraId="10264535" w14:textId="77777777" w:rsidR="00946430" w:rsidRPr="00DF53C1" w:rsidRDefault="00946430" w:rsidP="00E1557A">
      <w:pPr>
        <w:pStyle w:val="Standard"/>
        <w:numPr>
          <w:ilvl w:val="0"/>
          <w:numId w:val="7"/>
        </w:numPr>
        <w:ind w:left="568" w:hanging="284"/>
        <w:jc w:val="both"/>
        <w:rPr>
          <w:rFonts w:eastAsia="Calibri"/>
          <w:sz w:val="21"/>
          <w:szCs w:val="21"/>
          <w:lang w:eastAsia="en-US"/>
        </w:rPr>
      </w:pPr>
      <w:r w:rsidRPr="00DF53C1">
        <w:rPr>
          <w:rFonts w:eastAsia="Calibri"/>
          <w:sz w:val="21"/>
          <w:szCs w:val="21"/>
          <w:lang w:eastAsia="en-US"/>
        </w:rPr>
        <w:t>šventinis spektaklis priskiriamas IV tarifui;</w:t>
      </w:r>
    </w:p>
    <w:p w14:paraId="2739CEE8" w14:textId="77777777" w:rsidR="00946430" w:rsidRPr="00DF53C1" w:rsidRDefault="00946430" w:rsidP="00E1557A">
      <w:pPr>
        <w:pStyle w:val="Standard"/>
        <w:numPr>
          <w:ilvl w:val="0"/>
          <w:numId w:val="7"/>
        </w:numPr>
        <w:ind w:left="568" w:hanging="284"/>
        <w:jc w:val="both"/>
        <w:rPr>
          <w:sz w:val="21"/>
          <w:szCs w:val="21"/>
        </w:rPr>
      </w:pPr>
      <w:r w:rsidRPr="00DF53C1">
        <w:rPr>
          <w:rFonts w:eastAsia="Calibri"/>
          <w:sz w:val="21"/>
          <w:szCs w:val="21"/>
          <w:lang w:eastAsia="en-US"/>
        </w:rPr>
        <w:t xml:space="preserve">naujas pastatytas spektaklis: </w:t>
      </w:r>
      <w:r w:rsidRPr="00DF53C1">
        <w:rPr>
          <w:rFonts w:eastAsia="Calibri"/>
          <w:b/>
          <w:sz w:val="21"/>
          <w:szCs w:val="21"/>
          <w:lang w:eastAsia="en-US"/>
        </w:rPr>
        <w:t>opera, operetė, miuziklas,</w:t>
      </w:r>
      <w:r w:rsidRPr="00DF53C1">
        <w:rPr>
          <w:rFonts w:eastAsia="Calibri"/>
          <w:sz w:val="21"/>
          <w:szCs w:val="21"/>
          <w:lang w:eastAsia="en-US"/>
        </w:rPr>
        <w:t xml:space="preserve"> priskiriamas </w:t>
      </w:r>
      <w:r w:rsidRPr="00DF53C1">
        <w:rPr>
          <w:rFonts w:eastAsia="Calibri"/>
          <w:b/>
          <w:sz w:val="21"/>
          <w:szCs w:val="21"/>
          <w:lang w:eastAsia="en-US"/>
        </w:rPr>
        <w:t>III tarifui</w:t>
      </w:r>
      <w:r w:rsidRPr="00DF53C1">
        <w:rPr>
          <w:rFonts w:eastAsia="Calibri"/>
          <w:sz w:val="21"/>
          <w:szCs w:val="21"/>
          <w:lang w:eastAsia="en-US"/>
        </w:rPr>
        <w:t>;</w:t>
      </w:r>
    </w:p>
    <w:p w14:paraId="6FC36D26" w14:textId="77777777" w:rsidR="00946430" w:rsidRPr="00DF53C1" w:rsidRDefault="00946430" w:rsidP="00E1557A">
      <w:pPr>
        <w:pStyle w:val="Standard"/>
        <w:numPr>
          <w:ilvl w:val="0"/>
          <w:numId w:val="7"/>
        </w:numPr>
        <w:ind w:left="568" w:hanging="284"/>
        <w:jc w:val="both"/>
        <w:rPr>
          <w:sz w:val="21"/>
          <w:szCs w:val="21"/>
        </w:rPr>
      </w:pPr>
      <w:r w:rsidRPr="00DF53C1">
        <w:rPr>
          <w:rFonts w:eastAsia="Calibri"/>
          <w:sz w:val="21"/>
          <w:szCs w:val="21"/>
          <w:lang w:eastAsia="en-US"/>
        </w:rPr>
        <w:t xml:space="preserve">naujas pastatytas spektaklis, </w:t>
      </w:r>
      <w:r w:rsidRPr="00DF53C1">
        <w:rPr>
          <w:rFonts w:eastAsia="Calibri"/>
          <w:b/>
          <w:sz w:val="21"/>
          <w:szCs w:val="21"/>
          <w:lang w:eastAsia="en-US"/>
        </w:rPr>
        <w:t>vienaveiksmė opera</w:t>
      </w:r>
      <w:r w:rsidRPr="00DF53C1">
        <w:rPr>
          <w:rFonts w:eastAsia="Calibri"/>
          <w:sz w:val="21"/>
          <w:szCs w:val="21"/>
          <w:lang w:eastAsia="en-US"/>
        </w:rPr>
        <w:t xml:space="preserve">, priskiriamas </w:t>
      </w:r>
      <w:r w:rsidRPr="00DF53C1">
        <w:rPr>
          <w:rFonts w:eastAsia="Calibri"/>
          <w:b/>
          <w:sz w:val="21"/>
          <w:szCs w:val="21"/>
          <w:lang w:eastAsia="en-US"/>
        </w:rPr>
        <w:t>II tarifui</w:t>
      </w:r>
      <w:r w:rsidRPr="00DF53C1">
        <w:rPr>
          <w:rFonts w:eastAsia="Calibri"/>
          <w:sz w:val="21"/>
          <w:szCs w:val="21"/>
          <w:lang w:eastAsia="en-US"/>
        </w:rPr>
        <w:t>;</w:t>
      </w:r>
    </w:p>
    <w:p w14:paraId="373F46F6" w14:textId="77777777" w:rsidR="00946430" w:rsidRPr="00DF53C1" w:rsidRDefault="00946430" w:rsidP="00E1557A">
      <w:pPr>
        <w:pStyle w:val="Standard"/>
        <w:numPr>
          <w:ilvl w:val="0"/>
          <w:numId w:val="7"/>
        </w:numPr>
        <w:ind w:left="568" w:hanging="284"/>
        <w:jc w:val="both"/>
        <w:rPr>
          <w:sz w:val="21"/>
          <w:szCs w:val="21"/>
        </w:rPr>
      </w:pPr>
      <w:r w:rsidRPr="00DF53C1">
        <w:rPr>
          <w:rFonts w:eastAsia="Calibri"/>
          <w:sz w:val="21"/>
          <w:szCs w:val="21"/>
          <w:lang w:eastAsia="en-US"/>
        </w:rPr>
        <w:t xml:space="preserve">po pirmo kūrybinės veiklos sezono, naujo pastatyto spektaklio eksploatavimo, įvertinus </w:t>
      </w:r>
      <w:r w:rsidRPr="00DF53C1">
        <w:rPr>
          <w:rFonts w:eastAsia="Calibri"/>
          <w:b/>
          <w:sz w:val="21"/>
          <w:szCs w:val="21"/>
          <w:lang w:eastAsia="en-US"/>
        </w:rPr>
        <w:t>operos, operetės, miuziklo</w:t>
      </w:r>
      <w:r w:rsidRPr="00DF53C1">
        <w:rPr>
          <w:rFonts w:eastAsia="Calibri"/>
          <w:sz w:val="21"/>
          <w:szCs w:val="21"/>
          <w:lang w:eastAsia="en-US"/>
        </w:rPr>
        <w:t xml:space="preserve"> lankomumą, spektaklis priskiriamas </w:t>
      </w:r>
      <w:r w:rsidRPr="00DF53C1">
        <w:rPr>
          <w:rFonts w:eastAsia="Calibri"/>
          <w:b/>
          <w:sz w:val="21"/>
          <w:szCs w:val="21"/>
          <w:lang w:eastAsia="en-US"/>
        </w:rPr>
        <w:t>II tarifui</w:t>
      </w:r>
      <w:r w:rsidRPr="00DF53C1">
        <w:rPr>
          <w:rFonts w:eastAsia="Calibri"/>
          <w:sz w:val="21"/>
          <w:szCs w:val="21"/>
          <w:lang w:eastAsia="en-US"/>
        </w:rPr>
        <w:t>;</w:t>
      </w:r>
    </w:p>
    <w:p w14:paraId="11922476" w14:textId="77777777" w:rsidR="00946430" w:rsidRPr="00DF53C1" w:rsidRDefault="00946430" w:rsidP="00E1557A">
      <w:pPr>
        <w:pStyle w:val="Standard"/>
        <w:numPr>
          <w:ilvl w:val="0"/>
          <w:numId w:val="7"/>
        </w:numPr>
        <w:ind w:left="568" w:hanging="284"/>
        <w:jc w:val="both"/>
        <w:rPr>
          <w:sz w:val="21"/>
          <w:szCs w:val="21"/>
        </w:rPr>
      </w:pPr>
      <w:r w:rsidRPr="00DF53C1">
        <w:rPr>
          <w:rFonts w:eastAsia="Calibri"/>
          <w:sz w:val="21"/>
          <w:szCs w:val="21"/>
          <w:lang w:eastAsia="en-US"/>
        </w:rPr>
        <w:t xml:space="preserve">po antro kūrybinės veiklos sezono, spektaklio eksploatavimo, įvertinus </w:t>
      </w:r>
      <w:r w:rsidRPr="00DF53C1">
        <w:rPr>
          <w:rFonts w:eastAsia="Calibri"/>
          <w:b/>
          <w:sz w:val="21"/>
          <w:szCs w:val="21"/>
          <w:lang w:eastAsia="en-US"/>
        </w:rPr>
        <w:t>operos, operetės, miuziklo</w:t>
      </w:r>
      <w:r w:rsidRPr="00DF53C1">
        <w:rPr>
          <w:rFonts w:eastAsia="Calibri"/>
          <w:sz w:val="21"/>
          <w:szCs w:val="21"/>
          <w:lang w:eastAsia="en-US"/>
        </w:rPr>
        <w:t xml:space="preserve"> lankomumą, spektaklis priskiriamas </w:t>
      </w:r>
      <w:r w:rsidRPr="00DF53C1">
        <w:rPr>
          <w:rFonts w:eastAsia="Calibri"/>
          <w:b/>
          <w:sz w:val="21"/>
          <w:szCs w:val="21"/>
          <w:lang w:eastAsia="en-US"/>
        </w:rPr>
        <w:t>I tarifui</w:t>
      </w:r>
      <w:r w:rsidRPr="00DF53C1">
        <w:rPr>
          <w:rFonts w:eastAsia="Calibri"/>
          <w:sz w:val="21"/>
          <w:szCs w:val="21"/>
          <w:lang w:eastAsia="en-US"/>
        </w:rPr>
        <w:t>;</w:t>
      </w:r>
    </w:p>
    <w:p w14:paraId="2E8D7538" w14:textId="77777777" w:rsidR="00946430" w:rsidRPr="00DF53C1" w:rsidRDefault="00946430" w:rsidP="00E1557A">
      <w:pPr>
        <w:pStyle w:val="Standard"/>
        <w:numPr>
          <w:ilvl w:val="0"/>
          <w:numId w:val="7"/>
        </w:numPr>
        <w:ind w:left="568" w:hanging="284"/>
        <w:jc w:val="both"/>
        <w:rPr>
          <w:sz w:val="21"/>
          <w:szCs w:val="21"/>
        </w:rPr>
      </w:pPr>
      <w:r w:rsidRPr="00DF53C1">
        <w:rPr>
          <w:rFonts w:eastAsia="Calibri"/>
          <w:sz w:val="21"/>
          <w:szCs w:val="21"/>
          <w:lang w:eastAsia="en-US"/>
        </w:rPr>
        <w:t xml:space="preserve">po pirmo kūrybinės veiklos sezono, naujo pastatyto spektaklio eksploatavimo, įvertinus </w:t>
      </w:r>
      <w:r w:rsidRPr="00DF53C1">
        <w:rPr>
          <w:rFonts w:eastAsia="Calibri"/>
          <w:b/>
          <w:sz w:val="21"/>
          <w:szCs w:val="21"/>
          <w:lang w:eastAsia="en-US"/>
        </w:rPr>
        <w:t>vienaveiksmės operos</w:t>
      </w:r>
      <w:r w:rsidRPr="00DF53C1">
        <w:rPr>
          <w:rFonts w:eastAsia="Calibri"/>
          <w:sz w:val="21"/>
          <w:szCs w:val="21"/>
          <w:lang w:eastAsia="en-US"/>
        </w:rPr>
        <w:t xml:space="preserve"> lankomumą, spektaklis priskiriamas </w:t>
      </w:r>
      <w:r w:rsidRPr="00DF53C1">
        <w:rPr>
          <w:rFonts w:eastAsia="Calibri"/>
          <w:b/>
          <w:sz w:val="21"/>
          <w:szCs w:val="21"/>
          <w:lang w:eastAsia="en-US"/>
        </w:rPr>
        <w:t>I tarifui</w:t>
      </w:r>
      <w:r w:rsidRPr="00DF53C1">
        <w:rPr>
          <w:rFonts w:eastAsia="Calibri"/>
          <w:sz w:val="21"/>
          <w:szCs w:val="21"/>
          <w:lang w:eastAsia="en-US"/>
        </w:rPr>
        <w:t>.</w:t>
      </w:r>
    </w:p>
    <w:p w14:paraId="171F204F" w14:textId="77777777" w:rsidR="00946430" w:rsidRPr="00DF53C1" w:rsidRDefault="00946430" w:rsidP="00E1557A">
      <w:pPr>
        <w:pStyle w:val="Standard"/>
        <w:rPr>
          <w:b/>
          <w:color w:val="000000"/>
          <w:sz w:val="21"/>
          <w:szCs w:val="21"/>
          <w:lang w:eastAsia="en-US"/>
        </w:rPr>
      </w:pPr>
    </w:p>
    <w:sectPr w:rsidR="00946430" w:rsidRPr="00DF53C1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4E72"/>
    <w:multiLevelType w:val="hybridMultilevel"/>
    <w:tmpl w:val="35D6BCF4"/>
    <w:lvl w:ilvl="0" w:tplc="4162AB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11A4"/>
    <w:multiLevelType w:val="hybridMultilevel"/>
    <w:tmpl w:val="E216124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956BCD"/>
    <w:multiLevelType w:val="hybridMultilevel"/>
    <w:tmpl w:val="80DCF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905737"/>
    <w:multiLevelType w:val="hybridMultilevel"/>
    <w:tmpl w:val="C834064E"/>
    <w:lvl w:ilvl="0" w:tplc="B28AFC6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7" w15:restartNumberingAfterBreak="0">
    <w:nsid w:val="602F25BE"/>
    <w:multiLevelType w:val="hybridMultilevel"/>
    <w:tmpl w:val="85F6D7C6"/>
    <w:lvl w:ilvl="0" w:tplc="F6E8B782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num w:numId="1">
    <w:abstractNumId w:val="2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36A7"/>
    <w:rsid w:val="0003539C"/>
    <w:rsid w:val="00052973"/>
    <w:rsid w:val="00067C0B"/>
    <w:rsid w:val="00076314"/>
    <w:rsid w:val="000947D4"/>
    <w:rsid w:val="0009508E"/>
    <w:rsid w:val="000A068F"/>
    <w:rsid w:val="000A77F7"/>
    <w:rsid w:val="000B5843"/>
    <w:rsid w:val="000D02FD"/>
    <w:rsid w:val="000D2991"/>
    <w:rsid w:val="000D38B1"/>
    <w:rsid w:val="000E11D8"/>
    <w:rsid w:val="000E6D21"/>
    <w:rsid w:val="000F23ED"/>
    <w:rsid w:val="00127268"/>
    <w:rsid w:val="001446B4"/>
    <w:rsid w:val="00160F5E"/>
    <w:rsid w:val="00161F0E"/>
    <w:rsid w:val="0016251C"/>
    <w:rsid w:val="00182D89"/>
    <w:rsid w:val="001C09C0"/>
    <w:rsid w:val="001C1335"/>
    <w:rsid w:val="001C4B17"/>
    <w:rsid w:val="001D52BA"/>
    <w:rsid w:val="002116F9"/>
    <w:rsid w:val="00233534"/>
    <w:rsid w:val="002702BA"/>
    <w:rsid w:val="00276627"/>
    <w:rsid w:val="00291CA2"/>
    <w:rsid w:val="002B02E2"/>
    <w:rsid w:val="002B15DF"/>
    <w:rsid w:val="002E06A1"/>
    <w:rsid w:val="00305CDA"/>
    <w:rsid w:val="003109B2"/>
    <w:rsid w:val="00314874"/>
    <w:rsid w:val="00321EA8"/>
    <w:rsid w:val="00353D4F"/>
    <w:rsid w:val="00360734"/>
    <w:rsid w:val="003A4D3D"/>
    <w:rsid w:val="003B02CD"/>
    <w:rsid w:val="003D54A1"/>
    <w:rsid w:val="003E21BC"/>
    <w:rsid w:val="003E3E53"/>
    <w:rsid w:val="003F4380"/>
    <w:rsid w:val="00411CA1"/>
    <w:rsid w:val="004156C9"/>
    <w:rsid w:val="0045787D"/>
    <w:rsid w:val="00474DBD"/>
    <w:rsid w:val="00481200"/>
    <w:rsid w:val="0048735F"/>
    <w:rsid w:val="004C4C0E"/>
    <w:rsid w:val="004F5DA6"/>
    <w:rsid w:val="005032C7"/>
    <w:rsid w:val="005141B9"/>
    <w:rsid w:val="005263D8"/>
    <w:rsid w:val="00535B9E"/>
    <w:rsid w:val="00557899"/>
    <w:rsid w:val="005925CD"/>
    <w:rsid w:val="00597A74"/>
    <w:rsid w:val="005A01D0"/>
    <w:rsid w:val="005A1B86"/>
    <w:rsid w:val="005C15CA"/>
    <w:rsid w:val="005D015D"/>
    <w:rsid w:val="005E0805"/>
    <w:rsid w:val="005E3C8C"/>
    <w:rsid w:val="005F644C"/>
    <w:rsid w:val="005F66A2"/>
    <w:rsid w:val="005F6DB5"/>
    <w:rsid w:val="00604177"/>
    <w:rsid w:val="00617354"/>
    <w:rsid w:val="00621BC8"/>
    <w:rsid w:val="006270D4"/>
    <w:rsid w:val="00627AC6"/>
    <w:rsid w:val="0064077D"/>
    <w:rsid w:val="00640A3E"/>
    <w:rsid w:val="00680207"/>
    <w:rsid w:val="006B63EC"/>
    <w:rsid w:val="006B6DF0"/>
    <w:rsid w:val="006D68A2"/>
    <w:rsid w:val="006E3C11"/>
    <w:rsid w:val="006E7668"/>
    <w:rsid w:val="006F36A8"/>
    <w:rsid w:val="006F4BFC"/>
    <w:rsid w:val="00770E20"/>
    <w:rsid w:val="00775726"/>
    <w:rsid w:val="00780B89"/>
    <w:rsid w:val="00795765"/>
    <w:rsid w:val="007A5791"/>
    <w:rsid w:val="007E4425"/>
    <w:rsid w:val="007F2B90"/>
    <w:rsid w:val="00865F45"/>
    <w:rsid w:val="00874E0F"/>
    <w:rsid w:val="008848FA"/>
    <w:rsid w:val="008B675D"/>
    <w:rsid w:val="008C7879"/>
    <w:rsid w:val="008E3E39"/>
    <w:rsid w:val="00907590"/>
    <w:rsid w:val="00912854"/>
    <w:rsid w:val="00946430"/>
    <w:rsid w:val="009473CA"/>
    <w:rsid w:val="0098596D"/>
    <w:rsid w:val="009E0039"/>
    <w:rsid w:val="00A40A59"/>
    <w:rsid w:val="00A431D0"/>
    <w:rsid w:val="00A50594"/>
    <w:rsid w:val="00A51EEE"/>
    <w:rsid w:val="00A75BD1"/>
    <w:rsid w:val="00A9173A"/>
    <w:rsid w:val="00AA6DCD"/>
    <w:rsid w:val="00AC4BFC"/>
    <w:rsid w:val="00AC67D8"/>
    <w:rsid w:val="00AC773F"/>
    <w:rsid w:val="00AD3869"/>
    <w:rsid w:val="00AE3C40"/>
    <w:rsid w:val="00AE3E56"/>
    <w:rsid w:val="00AE53B0"/>
    <w:rsid w:val="00AF37CE"/>
    <w:rsid w:val="00B24F5A"/>
    <w:rsid w:val="00B34A39"/>
    <w:rsid w:val="00B409F5"/>
    <w:rsid w:val="00B7433D"/>
    <w:rsid w:val="00B749B7"/>
    <w:rsid w:val="00BC2723"/>
    <w:rsid w:val="00BE1054"/>
    <w:rsid w:val="00BF56C2"/>
    <w:rsid w:val="00C03A4C"/>
    <w:rsid w:val="00C04072"/>
    <w:rsid w:val="00C07130"/>
    <w:rsid w:val="00C1484E"/>
    <w:rsid w:val="00C2389E"/>
    <w:rsid w:val="00C43695"/>
    <w:rsid w:val="00C6563A"/>
    <w:rsid w:val="00CA37B5"/>
    <w:rsid w:val="00CD47F0"/>
    <w:rsid w:val="00CF776F"/>
    <w:rsid w:val="00D33394"/>
    <w:rsid w:val="00D403F3"/>
    <w:rsid w:val="00D51855"/>
    <w:rsid w:val="00D631F6"/>
    <w:rsid w:val="00D96B67"/>
    <w:rsid w:val="00D97D2F"/>
    <w:rsid w:val="00DB34C4"/>
    <w:rsid w:val="00DC6BCE"/>
    <w:rsid w:val="00DD566C"/>
    <w:rsid w:val="00DD5B35"/>
    <w:rsid w:val="00DE7063"/>
    <w:rsid w:val="00DF53C1"/>
    <w:rsid w:val="00E001C4"/>
    <w:rsid w:val="00E1557A"/>
    <w:rsid w:val="00E2040B"/>
    <w:rsid w:val="00E45F76"/>
    <w:rsid w:val="00E47D74"/>
    <w:rsid w:val="00E525FC"/>
    <w:rsid w:val="00E6388B"/>
    <w:rsid w:val="00E64507"/>
    <w:rsid w:val="00E71199"/>
    <w:rsid w:val="00E71A5B"/>
    <w:rsid w:val="00E81B25"/>
    <w:rsid w:val="00E85B41"/>
    <w:rsid w:val="00E90EBF"/>
    <w:rsid w:val="00E913D6"/>
    <w:rsid w:val="00E93600"/>
    <w:rsid w:val="00ED5F6B"/>
    <w:rsid w:val="00EE1A84"/>
    <w:rsid w:val="00F029D1"/>
    <w:rsid w:val="00F06206"/>
    <w:rsid w:val="00F114BC"/>
    <w:rsid w:val="00F235EC"/>
    <w:rsid w:val="00F34833"/>
    <w:rsid w:val="00F73084"/>
    <w:rsid w:val="00F74584"/>
    <w:rsid w:val="00F75819"/>
    <w:rsid w:val="00F92B2D"/>
    <w:rsid w:val="00FA1573"/>
    <w:rsid w:val="00FA23B7"/>
    <w:rsid w:val="00FB3D79"/>
    <w:rsid w:val="00FC2A35"/>
    <w:rsid w:val="00FE3FD4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69187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numbering" w:customStyle="1" w:styleId="WWNum13">
    <w:name w:val="WWNum13"/>
    <w:basedOn w:val="Sraonra"/>
    <w:rsid w:val="000A068F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10860</Words>
  <Characters>6191</Characters>
  <Application>Microsoft Office Word</Application>
  <DocSecurity>4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2022-10-27T11:17:00Z</cp:lastPrinted>
  <dcterms:created xsi:type="dcterms:W3CDTF">2022-11-23T07:52:00Z</dcterms:created>
  <dcterms:modified xsi:type="dcterms:W3CDTF">2022-11-23T07:52:00Z</dcterms:modified>
</cp:coreProperties>
</file>