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F828C" w14:textId="4749E556" w:rsidR="00AD7AE2" w:rsidRDefault="00AD7AE2">
      <w:bookmarkStart w:id="0" w:name="_GoBack"/>
      <w:bookmarkEnd w:id="0"/>
    </w:p>
    <w:p w14:paraId="3B3127FC" w14:textId="77777777" w:rsidR="00500F79" w:rsidRDefault="00500F79" w:rsidP="00500F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AIŠKINAMASIS RAŠTAS</w:t>
      </w:r>
    </w:p>
    <w:p w14:paraId="67D7B726" w14:textId="77777777" w:rsidR="00500F79" w:rsidRDefault="00500F79" w:rsidP="00500F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SPRENDIMO </w:t>
      </w:r>
    </w:p>
    <w:p w14:paraId="599A2D61" w14:textId="2F503AC1" w:rsidR="00500F79" w:rsidRDefault="00500F79" w:rsidP="0050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PRITARIMO SUSITARIMUI DĖL 2019 M.  GRUODŽIO 10  D. JUNGTINĖS VEIKLOS  SUTARTIES </w:t>
      </w:r>
      <w:r w:rsidR="00F6683C" w:rsidRPr="00F6683C">
        <w:rPr>
          <w:rFonts w:ascii="Times New Roman" w:eastAsia="Times New Roman" w:hAnsi="Times New Roman" w:cs="Times New Roman"/>
          <w:b/>
          <w:sz w:val="24"/>
          <w:szCs w:val="20"/>
        </w:rPr>
        <w:t xml:space="preserve">NR. </w:t>
      </w:r>
      <w:bookmarkStart w:id="1" w:name="_Hlk120093849"/>
      <w:r w:rsidR="00F6683C" w:rsidRPr="00F6683C">
        <w:rPr>
          <w:rFonts w:ascii="Times New Roman" w:eastAsia="Times New Roman" w:hAnsi="Times New Roman" w:cs="Times New Roman"/>
          <w:b/>
          <w:sz w:val="24"/>
          <w:szCs w:val="20"/>
        </w:rPr>
        <w:t xml:space="preserve">19-3161(4.45E-1)/US19-362 </w:t>
      </w:r>
      <w:bookmarkEnd w:id="1"/>
      <w:r w:rsidR="00F6683C" w:rsidRPr="00F6683C">
        <w:rPr>
          <w:rFonts w:ascii="Times New Roman" w:eastAsia="Times New Roman" w:hAnsi="Times New Roman" w:cs="Times New Roman"/>
          <w:b/>
          <w:sz w:val="24"/>
          <w:szCs w:val="20"/>
        </w:rPr>
        <w:t>PAKEITIMO</w:t>
      </w:r>
    </w:p>
    <w:p w14:paraId="0ACBD6C1" w14:textId="77777777" w:rsidR="00500F79" w:rsidRDefault="00500F79" w:rsidP="00500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FA6EE6" w14:textId="4924BA50" w:rsidR="00500F79" w:rsidRDefault="00500F79" w:rsidP="00500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2022-</w:t>
      </w:r>
      <w:r w:rsidR="00F6683C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683C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14:paraId="4A7D3DA7" w14:textId="77777777" w:rsidR="00500F79" w:rsidRDefault="00500F79" w:rsidP="00500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Panevėžys</w:t>
      </w:r>
    </w:p>
    <w:p w14:paraId="41B3102D" w14:textId="77777777" w:rsidR="00500F79" w:rsidRDefault="00500F79" w:rsidP="00500F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806664" w14:textId="77777777" w:rsidR="00500F79" w:rsidRDefault="00500F79" w:rsidP="00500F79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Problemos esmė:</w:t>
      </w:r>
    </w:p>
    <w:p w14:paraId="11E4CE37" w14:textId="03423784" w:rsidR="00500F79" w:rsidRDefault="00500F79" w:rsidP="00500F7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Panevėžio miesto savivaldybės administracijos Socialinių reikalų skyrius </w:t>
      </w:r>
      <w:r w:rsidR="00F6683C">
        <w:rPr>
          <w:rFonts w:ascii="Times New Roman" w:hAnsi="Times New Roman" w:cs="Times New Roman"/>
          <w:sz w:val="24"/>
          <w:szCs w:val="24"/>
        </w:rPr>
        <w:t xml:space="preserve">lapkričio 23 d. </w:t>
      </w:r>
      <w:r>
        <w:rPr>
          <w:rFonts w:ascii="Times New Roman" w:hAnsi="Times New Roman" w:cs="Times New Roman"/>
          <w:sz w:val="24"/>
          <w:szCs w:val="24"/>
        </w:rPr>
        <w:t>gavo Užimtumo tarnybos prie SADM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toliau – Užimtumo tarnyba) </w:t>
      </w:r>
      <w:r>
        <w:rPr>
          <w:rFonts w:ascii="Times New Roman" w:hAnsi="Times New Roman" w:cs="Times New Roman"/>
          <w:sz w:val="24"/>
          <w:szCs w:val="24"/>
        </w:rPr>
        <w:t>prašymą pasirašyti 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usitarimą dėl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2019 m. gruodžio 10 d. Jungtinės veiklos sutarties Nr. US19/333/SS-2019-577 pakei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timo.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Pagal Panevėžio miesto savivaldybės sutarčių pasirašymo tvarkos aprašo, patvirtinto Panevėžio savivaldybės tarybos 2014 m. gegužės 29 d. sprendimu Nr. 1-154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 9 punktą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ungtinės veiklos sutartį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pasirašyti meras arba administracijos direktorius, todėl yra parengtas Tarybos sprendimo ,,Dėl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pritarimo Susitarimui dėl 2019 m.  gruodžio 10 d. Jungtinės veiklos  sutarties Nr. </w:t>
      </w:r>
      <w:r w:rsidR="00F6683C" w:rsidRPr="00F6683C">
        <w:rPr>
          <w:rFonts w:ascii="Times New Roman" w:eastAsia="Times New Roman" w:hAnsi="Times New Roman" w:cs="Times New Roman"/>
          <w:bCs/>
          <w:sz w:val="24"/>
          <w:szCs w:val="20"/>
        </w:rPr>
        <w:t xml:space="preserve">19-3161(4.45E-1)/US19-362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pakeitimo“ projektas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Sprendimo projektas).</w:t>
      </w:r>
    </w:p>
    <w:p w14:paraId="11C7DD30" w14:textId="77777777" w:rsidR="00500F79" w:rsidRDefault="00500F79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sprendžiami sprendimo projekte aptarti klausimai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C4A1DA" w14:textId="241D68E4" w:rsidR="00A84518" w:rsidRPr="00C203F3" w:rsidRDefault="00500F79" w:rsidP="00500F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Jungtinės veiklos sutartis yra pasirašyta dėl Panevėžio miesto savivaldybės dalyvavimo įgyvendinant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Užimtumo skatinimo ir motyvavimo paslaugų nedirbantiems ir socialinę paramą gaunantiems asmenims modelį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(toliau – Projektas).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Projekto veiklų įgyvenimo pabaiga </w:t>
      </w:r>
      <w:r w:rsidR="00F6683C">
        <w:rPr>
          <w:rFonts w:ascii="Times New Roman" w:hAnsi="Times New Roman" w:cs="Times New Roman"/>
          <w:color w:val="000000"/>
          <w:sz w:val="24"/>
          <w:szCs w:val="24"/>
        </w:rPr>
        <w:t xml:space="preserve">su pratęsimais </w:t>
      </w:r>
      <w:r>
        <w:rPr>
          <w:rFonts w:ascii="Times New Roman" w:hAnsi="Times New Roman" w:cs="Times New Roman"/>
          <w:color w:val="000000"/>
          <w:sz w:val="24"/>
          <w:szCs w:val="24"/>
        </w:rPr>
        <w:t>numatyta 202</w:t>
      </w:r>
      <w:r w:rsidR="00F6683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 gruodžio 31 d. </w:t>
      </w:r>
      <w:r>
        <w:rPr>
          <w:rFonts w:ascii="Times New Roman" w:eastAsia="Times New Roman" w:hAnsi="Times New Roman" w:cs="Times New Roman"/>
          <w:sz w:val="24"/>
          <w:szCs w:val="24"/>
        </w:rPr>
        <w:t>Valstybės projektas vykdomas Užimtumo skatinimo ir motyvavimo paslaugų nedirbantiems ir socialinę paramą gaunantiems asmenims modelio įgyvendinimo sąlygų ir tvarkos aprašo, patvirtinto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Socialinės apsaugos ir darbo ministro 2019 m. gegužės 13 d. įsakymu Nr. A1-269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bookmarkStart w:id="2" w:name="_Hlk220272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Įsakymas), nustatyta tvarka. 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>Lapkričio 15 dienai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 xml:space="preserve">jau 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pasiekti Projekto 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>tiksla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>s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 xml:space="preserve"> dėl  dalyvių skaičiaus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 t. y. 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>turime 166 dalyvius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 xml:space="preserve">. Tikslas 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 xml:space="preserve">Projekto vykdymo metu 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 xml:space="preserve">įdarbinti 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>45 asmen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>is taip pat pasiektas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>, nes įdarbinti 78 dalyviai, iš jų 53  – subsidijuojant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 xml:space="preserve">Penki 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>Projekto dalyviai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 nukreip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>ti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 į profesinį mokymą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 xml:space="preserve">40 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>dalyvių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 xml:space="preserve"> atlieka bandomąją praktiką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7D3FAC" w14:textId="4D87CEAA" w:rsidR="00500F79" w:rsidRDefault="00500F79" w:rsidP="00500F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Už Projekto įgyvendinimą atsakinga Užimtumo tarnyba prie SADM ( Įsakymo 2 punktas), kuri parengė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Susitarimo dėl 2019 m.  gruodžio 10 d. Jungtinės veiklos  sutarties Nr. </w:t>
      </w:r>
      <w:r w:rsidR="00F6683C" w:rsidRPr="00F6683C">
        <w:rPr>
          <w:rFonts w:ascii="Times New Roman" w:eastAsia="Times New Roman" w:hAnsi="Times New Roman" w:cs="Times New Roman"/>
          <w:bCs/>
          <w:sz w:val="24"/>
          <w:szCs w:val="20"/>
        </w:rPr>
        <w:t xml:space="preserve">19-3161(4.45E-1)/US19-362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pakeitimo projektą. </w:t>
      </w:r>
    </w:p>
    <w:p w14:paraId="4F007D07" w14:textId="77777777" w:rsidR="00500F79" w:rsidRDefault="00500F79" w:rsidP="00500F7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1CDA2301" w14:textId="77777777" w:rsidR="00C203F3" w:rsidRDefault="00500F79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Patvirtinus Sprendimo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projektą bus suteikti įgaliojimai Savivaldybės merui pasirašyti Susitarimą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dėl 2019 m.  gruodžio 10  d. Jungtinės veiklos  sutarties Nr. </w:t>
      </w:r>
      <w:r w:rsidR="00F6683C" w:rsidRPr="00F6683C">
        <w:rPr>
          <w:rFonts w:ascii="Times New Roman" w:eastAsia="Times New Roman" w:hAnsi="Times New Roman" w:cs="Times New Roman"/>
          <w:bCs/>
          <w:sz w:val="24"/>
          <w:szCs w:val="20"/>
        </w:rPr>
        <w:t xml:space="preserve">19-3161(4.45E-1)/US19-362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pakeitimo. Susitarimo pasirašymas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užtikrins sklandų Projekto įgyvendinimą, nes bus užtikrintas </w:t>
      </w:r>
    </w:p>
    <w:p w14:paraId="2AA571B0" w14:textId="77777777" w:rsidR="00C203F3" w:rsidRDefault="00C203F3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86726A8" w14:textId="77777777" w:rsidR="00C203F3" w:rsidRDefault="00C203F3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EFF50B" w14:textId="77777777" w:rsidR="00C203F3" w:rsidRDefault="00C203F3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6ACE35" w14:textId="77777777" w:rsidR="00C203F3" w:rsidRDefault="00C203F3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0C963B0" w14:textId="7B988D1F" w:rsidR="00500F79" w:rsidRDefault="00500F79" w:rsidP="00500F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Projekto veiklos skirtų lėšų panaudojimas iki numatyto Projekto pabaigos termino</w:t>
      </w:r>
      <w:r w:rsidR="00F6683C">
        <w:rPr>
          <w:rFonts w:ascii="Times New Roman" w:hAnsi="Times New Roman" w:cs="Times New Roman"/>
          <w:sz w:val="24"/>
          <w:szCs w:val="24"/>
          <w:lang w:eastAsia="lt-LT"/>
        </w:rPr>
        <w:t xml:space="preserve"> t. y. iki </w:t>
      </w:r>
      <w:r w:rsidR="00F6683C">
        <w:rPr>
          <w:rFonts w:ascii="Times New Roman" w:hAnsi="Times New Roman" w:cs="Times New Roman"/>
          <w:color w:val="000000"/>
          <w:sz w:val="24"/>
          <w:szCs w:val="24"/>
        </w:rPr>
        <w:t>2022 m. gruodžio 31 d.</w:t>
      </w:r>
    </w:p>
    <w:p w14:paraId="2902313A" w14:textId="77777777" w:rsidR="00500F79" w:rsidRDefault="00500F79" w:rsidP="00500F7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54275330" w14:textId="77777777" w:rsidR="00500F79" w:rsidRDefault="00500F79" w:rsidP="00500F7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alstybės projektas finansuojamas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Europos Sąjungos struktūrinių fondų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ėšomis. Savivaldybės biudžeto lėšos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nebus reikalingos. </w:t>
      </w:r>
    </w:p>
    <w:p w14:paraId="03AF3F78" w14:textId="703EB212" w:rsidR="00500F79" w:rsidRDefault="00500F79" w:rsidP="00500F7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5. Galimos neigiamos pasekmės priėmus sprendimą, kokių priemonių reikėtų imtis, kad tokių pasekmių būtų išvengta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52288B3" w14:textId="77777777" w:rsidR="00500F79" w:rsidRDefault="00500F79" w:rsidP="00500F79">
      <w:pPr>
        <w:tabs>
          <w:tab w:val="left" w:pos="709"/>
          <w:tab w:val="center" w:pos="4819"/>
          <w:tab w:val="right" w:pos="963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Neigiamų pasekmių priėmus sprendimą nebus. </w:t>
      </w:r>
    </w:p>
    <w:p w14:paraId="48E33E60" w14:textId="77777777" w:rsidR="00500F79" w:rsidRDefault="00500F79" w:rsidP="00500F79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50DCD2BF" w14:textId="77777777" w:rsidR="00500F79" w:rsidRDefault="00500F79" w:rsidP="00500F7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8DDC7A" w14:textId="495CC24E" w:rsidR="00500F79" w:rsidRDefault="00500F79" w:rsidP="00500F79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PRIDEDAMA. 1. Užimtumo tarnybos prašymas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DVS Avilys registracijos Nr.</w:t>
      </w:r>
      <w:r w:rsidR="00AA72C4" w:rsidRPr="00AA72C4">
        <w:t xml:space="preserve"> </w:t>
      </w:r>
      <w:r w:rsidR="00AA72C4" w:rsidRPr="00AA72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Gr-11310(25.1.21)</w:t>
      </w:r>
      <w:r w:rsidR="00AA72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14:paraId="57500E29" w14:textId="1FED55FE" w:rsidR="00500F79" w:rsidRDefault="00500F79" w:rsidP="00500F79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3" w:name="_Hlk1589610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Jungtinės veiklos  sutartis Nr. </w:t>
      </w:r>
      <w:bookmarkEnd w:id="3"/>
      <w:r w:rsidR="00F6683C" w:rsidRPr="00F6683C">
        <w:rPr>
          <w:rFonts w:ascii="Times New Roman" w:eastAsia="Times New Roman" w:hAnsi="Times New Roman" w:cs="Times New Roman"/>
          <w:bCs/>
          <w:sz w:val="24"/>
          <w:szCs w:val="20"/>
        </w:rPr>
        <w:t xml:space="preserve">19-3161(4.45E-1)/US19-362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(DVS Avilys registracijos Nr.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19-3161(4.45E-1)).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53C0C91" w14:textId="13F66149" w:rsidR="00500F79" w:rsidRDefault="00500F79" w:rsidP="00500F79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Socialinės apsaugos ir darbo ministro 2019 m. gegužės 13 d. įsakymas Nr. A1-269  ,,Dėl </w:t>
      </w:r>
      <w:r>
        <w:rPr>
          <w:rFonts w:ascii="Times New Roman" w:eastAsia="Times New Roman" w:hAnsi="Times New Roman" w:cs="Times New Roman"/>
          <w:sz w:val="24"/>
          <w:szCs w:val="24"/>
        </w:rPr>
        <w:t>Užimtumo skatinimo ir motyvavimo paslaugų nedirbantiems ir socialinę paramą gaunantiems asmenims modelio įgyvendinimo sąlygų ir tvarkos aprašo patvirtinimo“</w:t>
      </w:r>
      <w:r w:rsidR="006E10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1015" w:rsidRPr="006E1015">
        <w:t xml:space="preserve"> </w:t>
      </w:r>
      <w:hyperlink r:id="rId4" w:history="1">
        <w:r w:rsidR="006E1015" w:rsidRPr="004431E3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https://www.e-tar.lt/portal/lt/legalAct/9c6ff3b0758a11e9b81587fcbd5a76f6/asr</w:t>
        </w:r>
      </w:hyperlink>
      <w:r w:rsidR="006E101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27CBDF63" w14:textId="77777777" w:rsidR="006E1015" w:rsidRDefault="006E1015" w:rsidP="00500F79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AF010" w14:textId="77777777" w:rsidR="00500F79" w:rsidRDefault="00500F79" w:rsidP="00500F79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D988A67" w14:textId="77777777" w:rsidR="00500F79" w:rsidRDefault="00500F79" w:rsidP="00500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25D2B" w14:textId="77777777" w:rsidR="00500F79" w:rsidRDefault="00500F79" w:rsidP="00500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reikalų skyriaus</w:t>
      </w:r>
    </w:p>
    <w:p w14:paraId="05BD2CF7" w14:textId="77777777" w:rsidR="00500F79" w:rsidRDefault="00500F79" w:rsidP="00500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išmokų poskyrio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Zita Ragėnienė</w:t>
      </w:r>
    </w:p>
    <w:p w14:paraId="4572BA40" w14:textId="77777777" w:rsidR="00500F79" w:rsidRDefault="00500F79" w:rsidP="00500F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5FFDC5" w14:textId="77777777" w:rsidR="00500F79" w:rsidRDefault="00500F79" w:rsidP="00500F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74436" w14:textId="77777777" w:rsidR="00500F79" w:rsidRDefault="00500F79" w:rsidP="00500F79"/>
    <w:p w14:paraId="342096B2" w14:textId="77777777" w:rsidR="00500F79" w:rsidRDefault="00500F79" w:rsidP="00500F79"/>
    <w:p w14:paraId="78EFED54" w14:textId="77777777" w:rsidR="00500F79" w:rsidRDefault="00500F79"/>
    <w:sectPr w:rsidR="00500F79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C2"/>
    <w:rsid w:val="00500F79"/>
    <w:rsid w:val="00690F46"/>
    <w:rsid w:val="006E1015"/>
    <w:rsid w:val="00770148"/>
    <w:rsid w:val="009F31C2"/>
    <w:rsid w:val="00A84518"/>
    <w:rsid w:val="00AA72C4"/>
    <w:rsid w:val="00AD7AE2"/>
    <w:rsid w:val="00BB4955"/>
    <w:rsid w:val="00C203F3"/>
    <w:rsid w:val="00F6683C"/>
    <w:rsid w:val="00F8220B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B8F7"/>
  <w15:chartTrackingRefBased/>
  <w15:docId w15:val="{DD96B8B5-00F0-4B05-BF84-AEF696B3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0F79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E101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E1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t/legalAct/9c6ff3b0758a11e9b81587fcbd5a76f6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2422</Words>
  <Characters>1382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dcterms:created xsi:type="dcterms:W3CDTF">2022-11-29T11:21:00Z</dcterms:created>
  <dcterms:modified xsi:type="dcterms:W3CDTF">2022-11-29T11:21:00Z</dcterms:modified>
</cp:coreProperties>
</file>