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CA91" w14:textId="77777777"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14:paraId="65E7EAFA" w14:textId="77777777" w:rsidR="00B80D85" w:rsidRPr="00CC6014" w:rsidRDefault="00B80D85" w:rsidP="00B80D85">
      <w:pPr>
        <w:jc w:val="center"/>
        <w:rPr>
          <w:b/>
          <w:szCs w:val="24"/>
        </w:rPr>
      </w:pPr>
      <w:r w:rsidRPr="00CC6014">
        <w:rPr>
          <w:b/>
          <w:szCs w:val="24"/>
        </w:rPr>
        <w:t>DĖL SAVIVALDYBĖS TARYBOS 2020 M. SAUSIO 30 D. SPRENDIMO</w:t>
      </w:r>
      <w:r>
        <w:rPr>
          <w:b/>
          <w:szCs w:val="24"/>
        </w:rPr>
        <w:t xml:space="preserve"> NR. 1-7</w:t>
      </w:r>
      <w:r w:rsidRPr="00CC6014">
        <w:rPr>
          <w:b/>
          <w:szCs w:val="24"/>
        </w:rPr>
        <w:t xml:space="preserve"> „</w:t>
      </w:r>
      <w:r w:rsidRPr="00CC6014">
        <w:rPr>
          <w:b/>
        </w:rPr>
        <w:t xml:space="preserve">DĖL PANEVĖŽIO MIESTO SAVIVALDYBĖS BIUDŽETINIŲ ĮSTAIGŲ VADOVŲ DARBO APMOKĖJIMO SISTEMOS PATVIRTINIMO IR SAVIVALDYBĖS TARYBOS 2018 M. RUGPJŪČIO 30 D. SPRENDIMO NR. 1-260 PRIPAŽINIMO NETEKUSIU GALIOS“ </w:t>
      </w:r>
      <w:r w:rsidRPr="00CC6014">
        <w:rPr>
          <w:b/>
          <w:szCs w:val="24"/>
        </w:rPr>
        <w:t>PAKEITIMO</w:t>
      </w:r>
    </w:p>
    <w:p w14:paraId="6378CA93" w14:textId="77777777" w:rsidR="0035156E" w:rsidRDefault="0035156E" w:rsidP="009F1D56">
      <w:pPr>
        <w:jc w:val="center"/>
        <w:rPr>
          <w:b/>
          <w:szCs w:val="24"/>
        </w:rPr>
      </w:pPr>
    </w:p>
    <w:p w14:paraId="6378CA94" w14:textId="7E05DB14" w:rsidR="0035156E" w:rsidRPr="00192544" w:rsidRDefault="0035156E" w:rsidP="009F1D56">
      <w:pPr>
        <w:jc w:val="center"/>
        <w:rPr>
          <w:szCs w:val="24"/>
        </w:rPr>
      </w:pPr>
      <w:r w:rsidRPr="00192544">
        <w:rPr>
          <w:szCs w:val="24"/>
        </w:rPr>
        <w:t>20</w:t>
      </w:r>
      <w:r w:rsidR="00B80D85" w:rsidRPr="00192544">
        <w:rPr>
          <w:szCs w:val="24"/>
        </w:rPr>
        <w:t>2</w:t>
      </w:r>
      <w:r w:rsidR="00292D1B" w:rsidRPr="00192544">
        <w:rPr>
          <w:szCs w:val="24"/>
        </w:rPr>
        <w:t>2</w:t>
      </w:r>
      <w:r w:rsidR="00B80D85" w:rsidRPr="00192544">
        <w:rPr>
          <w:szCs w:val="24"/>
        </w:rPr>
        <w:t>-</w:t>
      </w:r>
      <w:r w:rsidR="004B1AA8" w:rsidRPr="00192544">
        <w:rPr>
          <w:szCs w:val="24"/>
        </w:rPr>
        <w:t>1</w:t>
      </w:r>
      <w:r w:rsidR="00B80D85" w:rsidRPr="00192544">
        <w:rPr>
          <w:szCs w:val="24"/>
        </w:rPr>
        <w:t>2</w:t>
      </w:r>
      <w:r w:rsidR="00B07CA3" w:rsidRPr="00192544">
        <w:rPr>
          <w:szCs w:val="24"/>
        </w:rPr>
        <w:t>-</w:t>
      </w:r>
      <w:r w:rsidR="00192544">
        <w:rPr>
          <w:szCs w:val="24"/>
        </w:rPr>
        <w:t>12</w:t>
      </w:r>
    </w:p>
    <w:p w14:paraId="6378CA95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6378CA96" w14:textId="77777777" w:rsidR="003942A8" w:rsidRPr="009F1D56" w:rsidRDefault="003942A8" w:rsidP="009F1D56">
      <w:pPr>
        <w:jc w:val="center"/>
        <w:rPr>
          <w:szCs w:val="24"/>
        </w:rPr>
      </w:pPr>
    </w:p>
    <w:p w14:paraId="6378CA97" w14:textId="77777777" w:rsidR="00832F73" w:rsidRPr="009F1D56" w:rsidRDefault="00832F73" w:rsidP="005B2F98">
      <w:pPr>
        <w:pStyle w:val="Sraopastraipa"/>
        <w:rPr>
          <w:szCs w:val="24"/>
        </w:rPr>
      </w:pPr>
    </w:p>
    <w:p w14:paraId="6378CA98" w14:textId="6922048B" w:rsidR="00F9616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4B1AA8">
        <w:rPr>
          <w:szCs w:val="24"/>
        </w:rPr>
        <w:t>202</w:t>
      </w:r>
      <w:r w:rsidR="00292D1B">
        <w:rPr>
          <w:szCs w:val="24"/>
        </w:rPr>
        <w:t>2</w:t>
      </w:r>
      <w:r w:rsidR="009F1D56">
        <w:rPr>
          <w:szCs w:val="24"/>
        </w:rPr>
        <w:t xml:space="preserve"> m. </w:t>
      </w:r>
      <w:r w:rsidR="00B80D85">
        <w:rPr>
          <w:szCs w:val="24"/>
        </w:rPr>
        <w:t>lapkričio 2</w:t>
      </w:r>
      <w:r w:rsidR="00292D1B">
        <w:rPr>
          <w:szCs w:val="24"/>
        </w:rPr>
        <w:t>4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4B1AA8" w:rsidRPr="006F3FA6">
        <w:t xml:space="preserve">Lietuvos Respublikos valstybės ir savivaldybių įstaigų darbuotojų darbo apmokėjimo ir komisijų narių atlygio už darbą įstatymo Nr. XIII-198, </w:t>
      </w:r>
      <w:r w:rsidR="00292D1B">
        <w:t>10</w:t>
      </w:r>
      <w:r w:rsidR="004B1AA8" w:rsidRPr="006F3FA6">
        <w:t>,</w:t>
      </w:r>
      <w:r w:rsidR="00292D1B">
        <w:t xml:space="preserve"> 11,</w:t>
      </w:r>
      <w:r w:rsidR="004B1AA8" w:rsidRPr="006F3FA6">
        <w:t xml:space="preserve"> 1</w:t>
      </w:r>
      <w:r w:rsidR="00B80D85">
        <w:t>4</w:t>
      </w:r>
      <w:r w:rsidR="004B1AA8" w:rsidRPr="006F3FA6">
        <w:t xml:space="preserve"> straipsnių ir 1, 2, 3</w:t>
      </w:r>
      <w:r w:rsidR="004B1AA8">
        <w:t>, 4, 5 priedų pakeitimo įstatymas</w:t>
      </w:r>
      <w:r w:rsidR="004B1AA8">
        <w:rPr>
          <w:szCs w:val="24"/>
        </w:rPr>
        <w:t xml:space="preserve"> </w:t>
      </w:r>
      <w:r w:rsidR="00F9616E">
        <w:rPr>
          <w:szCs w:val="24"/>
        </w:rPr>
        <w:t>(toliau – Įstatymas)</w:t>
      </w:r>
      <w:r w:rsidR="005B2F98">
        <w:rPr>
          <w:szCs w:val="24"/>
        </w:rPr>
        <w:t>.</w:t>
      </w:r>
    </w:p>
    <w:p w14:paraId="3264BD3F" w14:textId="68D97243" w:rsidR="00B80D85" w:rsidRDefault="00292D1B" w:rsidP="00B80D85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Į</w:t>
      </w:r>
      <w:r w:rsidR="002C2DA3" w:rsidRPr="00226BD6">
        <w:rPr>
          <w:szCs w:val="24"/>
        </w:rPr>
        <w:t>sigaliojus Įstatymui</w:t>
      </w:r>
      <w:r>
        <w:rPr>
          <w:szCs w:val="24"/>
        </w:rPr>
        <w:t xml:space="preserve">, nuo </w:t>
      </w:r>
      <w:r w:rsidRPr="00292D1B">
        <w:rPr>
          <w:szCs w:val="24"/>
        </w:rPr>
        <w:t>2023 m. sausio 1 d.</w:t>
      </w:r>
      <w:r w:rsidR="002C2DA3" w:rsidRPr="00226BD6">
        <w:rPr>
          <w:szCs w:val="24"/>
        </w:rPr>
        <w:t xml:space="preserve"> </w:t>
      </w:r>
      <w:r w:rsidR="00B80D85">
        <w:rPr>
          <w:szCs w:val="24"/>
        </w:rPr>
        <w:t xml:space="preserve">Panevėžio miesto savivaldybės biudžetinių įstaigų vadovų darbo apmokėjimo sistemos, patvirtintos </w:t>
      </w:r>
      <w:r w:rsidR="00C31B3E" w:rsidRPr="00226BD6">
        <w:rPr>
          <w:szCs w:val="24"/>
        </w:rPr>
        <w:t xml:space="preserve">Panevėžio miesto savivaldybės tarybos (toliau – Tarybos) </w:t>
      </w:r>
      <w:r w:rsidR="005B2F98" w:rsidRPr="00226BD6">
        <w:rPr>
          <w:szCs w:val="24"/>
        </w:rPr>
        <w:t>20</w:t>
      </w:r>
      <w:r w:rsidR="004B1AA8">
        <w:rPr>
          <w:szCs w:val="24"/>
        </w:rPr>
        <w:t>20</w:t>
      </w:r>
      <w:r w:rsidR="005B2F98" w:rsidRPr="00226BD6">
        <w:rPr>
          <w:szCs w:val="24"/>
        </w:rPr>
        <w:t xml:space="preserve"> m. </w:t>
      </w:r>
      <w:r w:rsidR="004B1AA8">
        <w:rPr>
          <w:szCs w:val="24"/>
        </w:rPr>
        <w:t xml:space="preserve">sausio </w:t>
      </w:r>
      <w:r w:rsidR="005B2F98" w:rsidRPr="00226BD6">
        <w:rPr>
          <w:szCs w:val="24"/>
        </w:rPr>
        <w:t>30 d. sprendim</w:t>
      </w:r>
      <w:r w:rsidR="00B80D85">
        <w:rPr>
          <w:szCs w:val="24"/>
        </w:rPr>
        <w:t>u</w:t>
      </w:r>
      <w:r w:rsidR="005B2F98" w:rsidRPr="00226BD6">
        <w:rPr>
          <w:szCs w:val="24"/>
        </w:rPr>
        <w:t xml:space="preserve"> Nr. 1-</w:t>
      </w:r>
      <w:r w:rsidR="004B1AA8">
        <w:rPr>
          <w:szCs w:val="24"/>
        </w:rPr>
        <w:t>7</w:t>
      </w:r>
      <w:r w:rsidR="005B2F98" w:rsidRPr="00226BD6">
        <w:rPr>
          <w:szCs w:val="24"/>
        </w:rPr>
        <w:t xml:space="preserve"> „Dėl </w:t>
      </w:r>
      <w:r w:rsidR="004B1AA8">
        <w:rPr>
          <w:szCs w:val="24"/>
        </w:rPr>
        <w:t>Panevėžio miesto s</w:t>
      </w:r>
      <w:r w:rsidR="005B2F98" w:rsidRPr="00226BD6">
        <w:rPr>
          <w:szCs w:val="24"/>
        </w:rPr>
        <w:t>avivaldybės biudžetinių įstaigų vadovų darbo apmokėjimo sistemos patvirtinimo ir Savivaldybės tarybos 201</w:t>
      </w:r>
      <w:r w:rsidR="004B1AA8">
        <w:rPr>
          <w:szCs w:val="24"/>
        </w:rPr>
        <w:t>8 m. rugpjūčio 30 d. sprendimo Nr. 1-260</w:t>
      </w:r>
      <w:r w:rsidR="005B2F98" w:rsidRPr="00226BD6">
        <w:rPr>
          <w:szCs w:val="24"/>
        </w:rPr>
        <w:t xml:space="preserve"> pripažinimo netekusiu galios“ </w:t>
      </w:r>
      <w:r w:rsidR="00860993">
        <w:rPr>
          <w:szCs w:val="24"/>
        </w:rPr>
        <w:t>(toliau – Sistema)</w:t>
      </w:r>
      <w:r w:rsidR="00B80D85">
        <w:rPr>
          <w:szCs w:val="24"/>
        </w:rPr>
        <w:t>,</w:t>
      </w:r>
      <w:r w:rsidR="00860993">
        <w:rPr>
          <w:szCs w:val="24"/>
        </w:rPr>
        <w:t xml:space="preserve"> </w:t>
      </w:r>
      <w:r w:rsidR="00B80D85">
        <w:rPr>
          <w:szCs w:val="24"/>
        </w:rPr>
        <w:t>1</w:t>
      </w:r>
      <w:r>
        <w:rPr>
          <w:szCs w:val="24"/>
        </w:rPr>
        <w:t>6.2, 28.4</w:t>
      </w:r>
      <w:r w:rsidR="00B80D85">
        <w:rPr>
          <w:szCs w:val="24"/>
        </w:rPr>
        <w:t xml:space="preserve"> </w:t>
      </w:r>
      <w:r>
        <w:rPr>
          <w:szCs w:val="24"/>
        </w:rPr>
        <w:t>pa</w:t>
      </w:r>
      <w:r w:rsidR="00B80D85">
        <w:rPr>
          <w:szCs w:val="24"/>
        </w:rPr>
        <w:t>punk</w:t>
      </w:r>
      <w:r>
        <w:rPr>
          <w:szCs w:val="24"/>
        </w:rPr>
        <w:t>či</w:t>
      </w:r>
      <w:r w:rsidR="003C2545">
        <w:rPr>
          <w:szCs w:val="24"/>
        </w:rPr>
        <w:t>ų</w:t>
      </w:r>
      <w:r w:rsidR="005B2F98" w:rsidRPr="00226BD6">
        <w:rPr>
          <w:szCs w:val="24"/>
        </w:rPr>
        <w:t xml:space="preserve"> </w:t>
      </w:r>
      <w:r w:rsidR="002C2DA3" w:rsidRPr="00226BD6">
        <w:rPr>
          <w:szCs w:val="24"/>
        </w:rPr>
        <w:t xml:space="preserve">nuostatos </w:t>
      </w:r>
      <w:r w:rsidR="00512A9B" w:rsidRPr="00292D1B">
        <w:rPr>
          <w:szCs w:val="24"/>
        </w:rPr>
        <w:t>nebeatiti</w:t>
      </w:r>
      <w:r>
        <w:rPr>
          <w:szCs w:val="24"/>
        </w:rPr>
        <w:t>n</w:t>
      </w:r>
      <w:r w:rsidR="00512A9B" w:rsidRPr="00292D1B">
        <w:rPr>
          <w:szCs w:val="24"/>
        </w:rPr>
        <w:t>k</w:t>
      </w:r>
      <w:r>
        <w:rPr>
          <w:szCs w:val="24"/>
        </w:rPr>
        <w:t>a</w:t>
      </w:r>
      <w:r w:rsidR="00512A9B" w:rsidRPr="00292D1B">
        <w:rPr>
          <w:szCs w:val="24"/>
        </w:rPr>
        <w:t xml:space="preserve"> </w:t>
      </w:r>
      <w:r w:rsidR="002C2DA3" w:rsidRPr="00226BD6">
        <w:rPr>
          <w:szCs w:val="24"/>
        </w:rPr>
        <w:t>Įstatym</w:t>
      </w:r>
      <w:r w:rsidR="00E124A0">
        <w:rPr>
          <w:szCs w:val="24"/>
        </w:rPr>
        <w:t>o nuostatų</w:t>
      </w:r>
      <w:r w:rsidR="002C2DA3" w:rsidRPr="00226BD6">
        <w:rPr>
          <w:szCs w:val="24"/>
        </w:rPr>
        <w:t xml:space="preserve">. </w:t>
      </w:r>
    </w:p>
    <w:p w14:paraId="440687F7" w14:textId="77777777" w:rsidR="00292D1B" w:rsidRDefault="0057766B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</w:t>
      </w:r>
      <w:r w:rsidR="00292D1B" w:rsidRPr="00292D1B">
        <w:rPr>
          <w:szCs w:val="24"/>
        </w:rPr>
        <w:t>šiuo metu galioja biudžetinių įstaigų vadovų darbo apmokėjimo sistema, patvirtinta Tarybos 2020 m. sausio 30 d. sprendimu Nr. 1-7.</w:t>
      </w:r>
    </w:p>
    <w:p w14:paraId="6378CA9B" w14:textId="499AF0A9" w:rsidR="009F5AF9" w:rsidRPr="00FE03E3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43B93A05" w14:textId="77777777" w:rsidR="003C2545" w:rsidRDefault="00292D1B" w:rsidP="00C67539">
      <w:pPr>
        <w:spacing w:line="360" w:lineRule="auto"/>
        <w:ind w:firstLine="709"/>
        <w:jc w:val="both"/>
        <w:rPr>
          <w:szCs w:val="24"/>
        </w:rPr>
      </w:pPr>
      <w:r w:rsidRPr="00CF4E40">
        <w:rPr>
          <w:szCs w:val="24"/>
        </w:rPr>
        <w:t>Pasikeitus Įstatymui</w:t>
      </w:r>
      <w:r w:rsidR="00C67539" w:rsidRPr="00CF4E40">
        <w:rPr>
          <w:szCs w:val="24"/>
        </w:rPr>
        <w:t xml:space="preserve">, švietimo pagalbos įstaigų vadovams </w:t>
      </w:r>
      <w:r w:rsidR="00CF4E40" w:rsidRPr="00CF4E40">
        <w:rPr>
          <w:szCs w:val="24"/>
        </w:rPr>
        <w:t xml:space="preserve">nuo 2023 m. sausio 1 d. </w:t>
      </w:r>
      <w:r w:rsidR="00275560" w:rsidRPr="00275560">
        <w:rPr>
          <w:szCs w:val="24"/>
        </w:rPr>
        <w:t>nebelieka pareiginės algos pastoviosios dalies koeficientų ribų</w:t>
      </w:r>
      <w:r w:rsidR="00275560">
        <w:rPr>
          <w:szCs w:val="24"/>
        </w:rPr>
        <w:t xml:space="preserve">, </w:t>
      </w:r>
      <w:r w:rsidR="00C67539" w:rsidRPr="00CF4E40">
        <w:rPr>
          <w:szCs w:val="24"/>
        </w:rPr>
        <w:t>nustatomas konkretus</w:t>
      </w:r>
      <w:r w:rsidR="00CF4E40" w:rsidRPr="00CF4E40">
        <w:rPr>
          <w:szCs w:val="24"/>
        </w:rPr>
        <w:t xml:space="preserve"> pareiginės algos pastoviosios dalies</w:t>
      </w:r>
      <w:r w:rsidR="00C67539" w:rsidRPr="00CF4E40">
        <w:rPr>
          <w:szCs w:val="24"/>
        </w:rPr>
        <w:t xml:space="preserve"> koeficientas, atsižvelgiant į</w:t>
      </w:r>
      <w:r w:rsidR="00CF4E40" w:rsidRPr="00CF4E40">
        <w:rPr>
          <w:szCs w:val="24"/>
        </w:rPr>
        <w:t xml:space="preserve"> įstaigos sąraše nustatytą darbuotojų pareigybių skaičių ir vadovaujamo darbo patirtį</w:t>
      </w:r>
      <w:r w:rsidR="00275560">
        <w:rPr>
          <w:szCs w:val="24"/>
        </w:rPr>
        <w:t>.</w:t>
      </w:r>
      <w:r w:rsidR="003C5859">
        <w:rPr>
          <w:szCs w:val="24"/>
        </w:rPr>
        <w:t xml:space="preserve"> Atsižvelgiant į tai, įvertinus </w:t>
      </w:r>
      <w:r w:rsidR="00C67539" w:rsidRPr="00CF4E40">
        <w:rPr>
          <w:szCs w:val="24"/>
        </w:rPr>
        <w:t>švietimo pagalbos įstaigos vadovo praėjusių kalendorinių metų veikl</w:t>
      </w:r>
      <w:r w:rsidR="003C5859">
        <w:rPr>
          <w:szCs w:val="24"/>
        </w:rPr>
        <w:t>ą</w:t>
      </w:r>
      <w:r w:rsidR="00C67539" w:rsidRPr="00CF4E40">
        <w:rPr>
          <w:szCs w:val="24"/>
        </w:rPr>
        <w:t xml:space="preserve"> nepatenkinamai, jam nustatomas vienetu mažesnis pareiginės algos pastoviosios dalies koeficientas</w:t>
      </w:r>
      <w:r w:rsidR="00CF4E40" w:rsidRPr="00CF4E40">
        <w:rPr>
          <w:szCs w:val="24"/>
        </w:rPr>
        <w:t>. P</w:t>
      </w:r>
      <w:r w:rsidR="00C67539" w:rsidRPr="00CF4E40">
        <w:rPr>
          <w:szCs w:val="24"/>
        </w:rPr>
        <w:t xml:space="preserve">agal </w:t>
      </w:r>
      <w:r w:rsidR="00CF4E40" w:rsidRPr="00CF4E40">
        <w:rPr>
          <w:szCs w:val="24"/>
        </w:rPr>
        <w:t>a</w:t>
      </w:r>
      <w:r w:rsidR="00C67539" w:rsidRPr="00CF4E40">
        <w:rPr>
          <w:szCs w:val="24"/>
        </w:rPr>
        <w:t>nkstesn</w:t>
      </w:r>
      <w:r w:rsidR="003C5859">
        <w:rPr>
          <w:szCs w:val="24"/>
        </w:rPr>
        <w:t>į</w:t>
      </w:r>
      <w:r w:rsidR="00C67539" w:rsidRPr="00CF4E40">
        <w:rPr>
          <w:szCs w:val="24"/>
        </w:rPr>
        <w:t xml:space="preserve"> teisin</w:t>
      </w:r>
      <w:r w:rsidR="00CF4E40" w:rsidRPr="00CF4E40">
        <w:rPr>
          <w:szCs w:val="24"/>
        </w:rPr>
        <w:t>į</w:t>
      </w:r>
      <w:r w:rsidR="00C67539" w:rsidRPr="00CF4E40">
        <w:rPr>
          <w:szCs w:val="24"/>
        </w:rPr>
        <w:t xml:space="preserve"> reglamentavim</w:t>
      </w:r>
      <w:r w:rsidR="00CF4E40" w:rsidRPr="00CF4E40">
        <w:rPr>
          <w:szCs w:val="24"/>
        </w:rPr>
        <w:t>ą, įvertinus švietimo pagalbos įstaigos vadovo praėjusių kalendorinių metų veiklą nepatenkinamai, jam buvo</w:t>
      </w:r>
      <w:r w:rsidR="00C67539" w:rsidRPr="00CF4E40">
        <w:rPr>
          <w:szCs w:val="24"/>
        </w:rPr>
        <w:t xml:space="preserve"> nustat</w:t>
      </w:r>
      <w:r w:rsidR="00CF4E40" w:rsidRPr="00CF4E40">
        <w:rPr>
          <w:szCs w:val="24"/>
        </w:rPr>
        <w:t>omas</w:t>
      </w:r>
      <w:r w:rsidR="00C67539" w:rsidRPr="00CF4E40">
        <w:rPr>
          <w:szCs w:val="24"/>
        </w:rPr>
        <w:t xml:space="preserve"> 5 procentais mažesn</w:t>
      </w:r>
      <w:r w:rsidR="00CF4E40" w:rsidRPr="00CF4E40">
        <w:rPr>
          <w:szCs w:val="24"/>
        </w:rPr>
        <w:t>is</w:t>
      </w:r>
      <w:r w:rsidR="00C67539" w:rsidRPr="00CF4E40">
        <w:rPr>
          <w:szCs w:val="24"/>
        </w:rPr>
        <w:t xml:space="preserve"> pareiginės algos pastoviosios dalies koeficient</w:t>
      </w:r>
      <w:r w:rsidR="00CF4E40" w:rsidRPr="00CF4E40">
        <w:rPr>
          <w:szCs w:val="24"/>
        </w:rPr>
        <w:t>as</w:t>
      </w:r>
      <w:r w:rsidR="00C67539" w:rsidRPr="00CF4E40">
        <w:rPr>
          <w:szCs w:val="24"/>
        </w:rPr>
        <w:t>, tačiau ne mažesn</w:t>
      </w:r>
      <w:r w:rsidR="00CF4E40" w:rsidRPr="00CF4E40">
        <w:rPr>
          <w:szCs w:val="24"/>
        </w:rPr>
        <w:t>is</w:t>
      </w:r>
      <w:r w:rsidR="00C67539" w:rsidRPr="00CF4E40">
        <w:rPr>
          <w:szCs w:val="24"/>
        </w:rPr>
        <w:t xml:space="preserve"> negu tai pareigybei pagal vadovaujamo darbo patirtį numatytas minimalus koeficientas</w:t>
      </w:r>
      <w:r w:rsidR="003C5859">
        <w:rPr>
          <w:szCs w:val="24"/>
        </w:rPr>
        <w:t xml:space="preserve">, nes </w:t>
      </w:r>
      <w:r w:rsidR="00CF4E40" w:rsidRPr="00CF4E40">
        <w:rPr>
          <w:szCs w:val="24"/>
        </w:rPr>
        <w:t xml:space="preserve">koeficientai turėjo ribas. </w:t>
      </w:r>
      <w:r w:rsidR="00C67539" w:rsidRPr="00CF4E40">
        <w:rPr>
          <w:szCs w:val="24"/>
        </w:rPr>
        <w:t xml:space="preserve">        </w:t>
      </w:r>
    </w:p>
    <w:p w14:paraId="1D450B9F" w14:textId="2710CB60" w:rsidR="00292D1B" w:rsidRPr="00CF4E40" w:rsidRDefault="003C2545" w:rsidP="00C675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Dėl dažno Įstatymo prieduose nustatytų pareiginės algos pastoviosios dalies koeficientų keitimo</w:t>
      </w:r>
      <w:r w:rsidR="00CC0707">
        <w:rPr>
          <w:szCs w:val="24"/>
        </w:rPr>
        <w:t xml:space="preserve"> ir atsižvelgiant į kitų savivaldybių praktiką</w:t>
      </w:r>
      <w:r>
        <w:rPr>
          <w:szCs w:val="24"/>
        </w:rPr>
        <w:t xml:space="preserve">, siūlome </w:t>
      </w:r>
      <w:r w:rsidR="00DF492C">
        <w:rPr>
          <w:szCs w:val="24"/>
        </w:rPr>
        <w:t>naikinti</w:t>
      </w:r>
      <w:r>
        <w:rPr>
          <w:szCs w:val="24"/>
        </w:rPr>
        <w:t xml:space="preserve"> Sistemo</w:t>
      </w:r>
      <w:r w:rsidR="00DF492C">
        <w:rPr>
          <w:szCs w:val="24"/>
        </w:rPr>
        <w:t>s</w:t>
      </w:r>
      <w:r>
        <w:rPr>
          <w:szCs w:val="24"/>
        </w:rPr>
        <w:t xml:space="preserve"> būtų </w:t>
      </w:r>
      <w:r w:rsidR="00BD1DED">
        <w:rPr>
          <w:szCs w:val="24"/>
        </w:rPr>
        <w:t xml:space="preserve">1, 2 ir 3 </w:t>
      </w:r>
      <w:r>
        <w:rPr>
          <w:szCs w:val="24"/>
        </w:rPr>
        <w:t>pried</w:t>
      </w:r>
      <w:r w:rsidR="00DF492C">
        <w:rPr>
          <w:szCs w:val="24"/>
        </w:rPr>
        <w:t>us</w:t>
      </w:r>
      <w:r>
        <w:rPr>
          <w:szCs w:val="24"/>
        </w:rPr>
        <w:t xml:space="preserve"> ir koreguo</w:t>
      </w:r>
      <w:r w:rsidR="00DF492C">
        <w:rPr>
          <w:szCs w:val="24"/>
        </w:rPr>
        <w:t>ti</w:t>
      </w:r>
      <w:r>
        <w:rPr>
          <w:szCs w:val="24"/>
        </w:rPr>
        <w:t xml:space="preserve"> Sistem</w:t>
      </w:r>
      <w:r w:rsidR="00CC0707">
        <w:rPr>
          <w:szCs w:val="24"/>
        </w:rPr>
        <w:t>os</w:t>
      </w:r>
      <w:r>
        <w:rPr>
          <w:szCs w:val="24"/>
        </w:rPr>
        <w:t xml:space="preserve"> </w:t>
      </w:r>
      <w:r w:rsidR="00CC0707">
        <w:rPr>
          <w:szCs w:val="24"/>
        </w:rPr>
        <w:t>atitinkam</w:t>
      </w:r>
      <w:r w:rsidR="00DF492C">
        <w:rPr>
          <w:szCs w:val="24"/>
        </w:rPr>
        <w:t>us</w:t>
      </w:r>
      <w:r w:rsidR="00CC0707">
        <w:rPr>
          <w:szCs w:val="24"/>
        </w:rPr>
        <w:t xml:space="preserve"> punkt</w:t>
      </w:r>
      <w:r w:rsidR="00DF492C">
        <w:rPr>
          <w:szCs w:val="24"/>
        </w:rPr>
        <w:t>us</w:t>
      </w:r>
      <w:r w:rsidR="00CC0707">
        <w:rPr>
          <w:szCs w:val="24"/>
        </w:rPr>
        <w:t xml:space="preserve"> </w:t>
      </w:r>
      <w:r>
        <w:rPr>
          <w:szCs w:val="24"/>
        </w:rPr>
        <w:t>su nuorod</w:t>
      </w:r>
      <w:r w:rsidR="00DF492C">
        <w:rPr>
          <w:szCs w:val="24"/>
        </w:rPr>
        <w:t>a</w:t>
      </w:r>
      <w:r>
        <w:rPr>
          <w:szCs w:val="24"/>
        </w:rPr>
        <w:t xml:space="preserve"> į Įstatymo prieduose galiojančius pareiginės algos pastoviosios dalies koeficientus. </w:t>
      </w:r>
      <w:r w:rsidR="00BD1DED">
        <w:rPr>
          <w:szCs w:val="24"/>
        </w:rPr>
        <w:t xml:space="preserve">Sistemos 2 priedo 2–5 punktai, konkretizuojantys mokyklų </w:t>
      </w:r>
      <w:r w:rsidR="00BD1DED">
        <w:rPr>
          <w:szCs w:val="24"/>
        </w:rPr>
        <w:lastRenderedPageBreak/>
        <w:t xml:space="preserve">vadovų pareiginės algos pastoviosios dalies koeficientų didinimą dėl veiklos sudėtingumo, perkeliami į Sistemos 11.2–11.5 papunkčius. </w:t>
      </w:r>
      <w:r w:rsidR="00C67539" w:rsidRPr="00CF4E40">
        <w:rPr>
          <w:szCs w:val="24"/>
        </w:rPr>
        <w:t xml:space="preserve"> </w:t>
      </w:r>
    </w:p>
    <w:p w14:paraId="6F604277" w14:textId="76970894" w:rsidR="00292D1B" w:rsidRPr="00192544" w:rsidRDefault="00292D1B" w:rsidP="00192544">
      <w:pPr>
        <w:spacing w:line="360" w:lineRule="auto"/>
        <w:ind w:firstLine="709"/>
        <w:jc w:val="both"/>
      </w:pPr>
      <w:r w:rsidRPr="00292D1B">
        <w:rPr>
          <w:b/>
          <w:bCs/>
          <w:szCs w:val="24"/>
        </w:rPr>
        <w:t>4. Skaičiavimai, išlaidų sąmatos, finansavimo šaltiniai:</w:t>
      </w:r>
      <w:r w:rsidRPr="00292D1B">
        <w:rPr>
          <w:szCs w:val="24"/>
        </w:rPr>
        <w:t xml:space="preserve"> </w:t>
      </w:r>
      <w:r w:rsidR="00192544">
        <w:t xml:space="preserve">preliminariais duomenimis, dėl darbo užmokesčio pastoviosios dalies koeficientų ir </w:t>
      </w:r>
      <w:r w:rsidR="00192544" w:rsidRPr="00192544">
        <w:t>bazinio dydžio  pokyčių, biudžetinių įstaigų vadovams 2023 m. darbo užmokesčio fondas didės apie 168,0 tūkst. Eur iš savivaldybės biudžeto ir 240,0 tūkst. Eur dotacijos iš valstybės biudžeto lėšų.</w:t>
      </w:r>
    </w:p>
    <w:p w14:paraId="6378CAA1" w14:textId="4D05B792" w:rsidR="00795694" w:rsidRPr="00D205C3" w:rsidRDefault="00795694" w:rsidP="00292D1B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6378CAA2" w14:textId="1B20F814" w:rsidR="001D3F78" w:rsidRPr="00FF620B" w:rsidRDefault="00AB034D" w:rsidP="005B7129">
      <w:pPr>
        <w:spacing w:line="360" w:lineRule="auto"/>
        <w:ind w:firstLine="709"/>
        <w:jc w:val="both"/>
      </w:pPr>
      <w:r w:rsidRPr="00FF620B">
        <w:rPr>
          <w:b/>
          <w:szCs w:val="24"/>
        </w:rPr>
        <w:t xml:space="preserve">6. Kieno iniciatyva parengtas sprendimo projektas: </w:t>
      </w:r>
      <w:r w:rsidR="007B114F" w:rsidRPr="00FF620B">
        <w:rPr>
          <w:szCs w:val="24"/>
        </w:rPr>
        <w:t>S</w:t>
      </w:r>
      <w:r w:rsidRPr="00FF620B">
        <w:rPr>
          <w:szCs w:val="24"/>
        </w:rPr>
        <w:t>avivaldybės administracijos</w:t>
      </w:r>
      <w:r w:rsidR="00C324CC" w:rsidRPr="00FF620B">
        <w:rPr>
          <w:szCs w:val="24"/>
        </w:rPr>
        <w:t>, vadovaujantis</w:t>
      </w:r>
      <w:r w:rsidR="00F22678" w:rsidRPr="00FF620B">
        <w:rPr>
          <w:szCs w:val="24"/>
        </w:rPr>
        <w:t xml:space="preserve"> </w:t>
      </w:r>
      <w:r w:rsidR="00FF620B" w:rsidRPr="00FF620B">
        <w:t xml:space="preserve">Lietuvos Respublikos valstybės ir savivaldybių įstaigų darbuotojų darbo apmokėjimo ir komisijų narių atlygio už darbą įstatymo Nr. XIII-198, 10, 11, 14 straipsnių ir 1, 2, 3, 4, 5 priedų pakeitimo </w:t>
      </w:r>
      <w:r w:rsidR="00A03C1F" w:rsidRPr="00FF620B">
        <w:t>įstatymu.</w:t>
      </w:r>
    </w:p>
    <w:p w14:paraId="6378CAA3" w14:textId="77777777" w:rsidR="00E85A31" w:rsidRPr="00FF620B" w:rsidRDefault="00E85A31" w:rsidP="005B7129">
      <w:pPr>
        <w:spacing w:line="360" w:lineRule="auto"/>
        <w:ind w:firstLine="709"/>
        <w:jc w:val="both"/>
      </w:pPr>
      <w:r w:rsidRPr="00FF620B">
        <w:t>PRIDEDAMA:</w:t>
      </w:r>
    </w:p>
    <w:p w14:paraId="6378CAA4" w14:textId="77777777" w:rsidR="00C53724" w:rsidRPr="00FF620B" w:rsidRDefault="00E85A31" w:rsidP="007B6F81">
      <w:pPr>
        <w:spacing w:line="360" w:lineRule="auto"/>
        <w:ind w:firstLine="709"/>
        <w:jc w:val="both"/>
        <w:rPr>
          <w:szCs w:val="24"/>
        </w:rPr>
      </w:pPr>
      <w:r w:rsidRPr="00FF620B">
        <w:t xml:space="preserve">1. </w:t>
      </w:r>
      <w:r w:rsidR="00F22678" w:rsidRPr="00FF620B">
        <w:rPr>
          <w:szCs w:val="24"/>
        </w:rPr>
        <w:t>Panevėžio miesto savivaldybės tarybos 20</w:t>
      </w:r>
      <w:r w:rsidR="00C53724" w:rsidRPr="00FF620B">
        <w:rPr>
          <w:szCs w:val="24"/>
        </w:rPr>
        <w:t>20</w:t>
      </w:r>
      <w:r w:rsidR="00F22678" w:rsidRPr="00FF620B">
        <w:rPr>
          <w:szCs w:val="24"/>
        </w:rPr>
        <w:t xml:space="preserve"> m. </w:t>
      </w:r>
      <w:r w:rsidR="00C53724" w:rsidRPr="00FF620B">
        <w:rPr>
          <w:szCs w:val="24"/>
        </w:rPr>
        <w:t xml:space="preserve">sausio </w:t>
      </w:r>
      <w:r w:rsidR="00F22678" w:rsidRPr="00FF620B">
        <w:rPr>
          <w:szCs w:val="24"/>
        </w:rPr>
        <w:t>30 d. sprendim</w:t>
      </w:r>
      <w:r w:rsidR="00D6235E" w:rsidRPr="00FF620B">
        <w:rPr>
          <w:szCs w:val="24"/>
        </w:rPr>
        <w:t>as</w:t>
      </w:r>
      <w:r w:rsidR="00F22678" w:rsidRPr="00FF620B">
        <w:rPr>
          <w:szCs w:val="24"/>
        </w:rPr>
        <w:t xml:space="preserve"> Nr. 1-</w:t>
      </w:r>
      <w:r w:rsidR="00C53724" w:rsidRPr="00FF620B">
        <w:rPr>
          <w:szCs w:val="24"/>
        </w:rPr>
        <w:t>7</w:t>
      </w:r>
      <w:r w:rsidR="00F22678" w:rsidRPr="00FF620B">
        <w:rPr>
          <w:szCs w:val="24"/>
        </w:rPr>
        <w:t xml:space="preserve"> </w:t>
      </w:r>
      <w:r w:rsidR="00C53724" w:rsidRPr="00FF620B">
        <w:rPr>
          <w:szCs w:val="24"/>
        </w:rPr>
        <w:t>„Dėl Panevėžio miesto savivaldybės biudžetinių įstaigų vadovų darbo apmokėjimo sistemos patvirtinimo ir Savivaldybės tarybos 2018 m. rugpjūčio 30 d. sprendimo Nr. 1-260 pripažinimo netekusiu galios“.</w:t>
      </w:r>
    </w:p>
    <w:p w14:paraId="1D02C5CE" w14:textId="6F0DD09B" w:rsidR="0067103F" w:rsidRPr="00FF620B" w:rsidRDefault="00E85A31" w:rsidP="0067103F">
      <w:pPr>
        <w:spacing w:line="360" w:lineRule="auto"/>
        <w:ind w:firstLine="709"/>
        <w:jc w:val="both"/>
      </w:pPr>
      <w:bookmarkStart w:id="0" w:name="_GoBack"/>
      <w:bookmarkEnd w:id="0"/>
      <w:r w:rsidRPr="00FF620B">
        <w:rPr>
          <w:szCs w:val="24"/>
        </w:rPr>
        <w:t xml:space="preserve">2. </w:t>
      </w:r>
      <w:r w:rsidR="00FF620B" w:rsidRPr="00FF620B">
        <w:t>Lietuvos Respublikos valstybės ir savivaldybių įstaigų darbuotojų darbo apmokėjimo ir komisijų narių atlygio už darbą įstatymo Nr. XIII-198, 10, 11, 14 straipsnių ir 1, 2, 3, 4, 5 priedų pakeitimo įstatymas</w:t>
      </w:r>
      <w:r w:rsidR="00FF620B" w:rsidRPr="00FF620B">
        <w:rPr>
          <w:szCs w:val="24"/>
        </w:rPr>
        <w:t xml:space="preserve"> </w:t>
      </w:r>
      <w:r w:rsidR="001E74B6" w:rsidRPr="00FF620B">
        <w:t>(priimtas 202</w:t>
      </w:r>
      <w:r w:rsidR="00FF620B" w:rsidRPr="00FF620B">
        <w:t>2</w:t>
      </w:r>
      <w:r w:rsidR="001E74B6" w:rsidRPr="00FF620B">
        <w:t>-11-2</w:t>
      </w:r>
      <w:r w:rsidR="00FF620B" w:rsidRPr="00FF620B">
        <w:t>4</w:t>
      </w:r>
      <w:r w:rsidR="001E74B6" w:rsidRPr="00FF620B">
        <w:t xml:space="preserve"> Nr. XIV-</w:t>
      </w:r>
      <w:r w:rsidR="00FF620B" w:rsidRPr="00FF620B">
        <w:t>1559</w:t>
      </w:r>
      <w:r w:rsidR="001E74B6" w:rsidRPr="00FF620B">
        <w:t>)</w:t>
      </w:r>
      <w:r w:rsidR="00D66DDC" w:rsidRPr="00FF620B">
        <w:t>.</w:t>
      </w:r>
    </w:p>
    <w:p w14:paraId="6378CAA6" w14:textId="714A118E" w:rsidR="00C53724" w:rsidRPr="00FF620B" w:rsidRDefault="00C53724" w:rsidP="007B6F81">
      <w:pPr>
        <w:spacing w:line="360" w:lineRule="auto"/>
        <w:ind w:firstLine="709"/>
        <w:jc w:val="both"/>
        <w:rPr>
          <w:szCs w:val="24"/>
        </w:rPr>
      </w:pPr>
      <w:r w:rsidRPr="00FF620B">
        <w:t xml:space="preserve">3. </w:t>
      </w:r>
      <w:r w:rsidR="00A914D3" w:rsidRPr="00FF620B">
        <w:rPr>
          <w:szCs w:val="24"/>
        </w:rPr>
        <w:t xml:space="preserve">Panevėžio miesto savivaldybės tarybos </w:t>
      </w:r>
      <w:r w:rsidR="00D6235E" w:rsidRPr="00FF620B">
        <w:rPr>
          <w:szCs w:val="24"/>
        </w:rPr>
        <w:t>sprendimo „</w:t>
      </w:r>
      <w:r w:rsidR="0067103F" w:rsidRPr="00FF620B">
        <w:rPr>
          <w:szCs w:val="24"/>
        </w:rPr>
        <w:t>Dėl Savivaldybės tarybos 2020 m. sausio 30 d. sprendimo Nr. 1-7 „D</w:t>
      </w:r>
      <w:r w:rsidR="0067103F" w:rsidRPr="00FF620B">
        <w:t xml:space="preserve">ėl Panevėžio miesto savivaldybės biudžetinių įstaigų vadovų darbo apmokėjimo sistemos patvirtinimo ir savivaldybės tarybos 2018 m. rugpjūčio 30 d. sprendimo Nr. 1-260 pripažinimo netekusiu galios“ </w:t>
      </w:r>
      <w:r w:rsidR="0067103F" w:rsidRPr="00FF620B">
        <w:rPr>
          <w:szCs w:val="24"/>
        </w:rPr>
        <w:t>pakeitimo</w:t>
      </w:r>
      <w:r w:rsidR="00D6235E" w:rsidRPr="00FF620B">
        <w:rPr>
          <w:szCs w:val="24"/>
        </w:rPr>
        <w:t xml:space="preserve">“ projekto </w:t>
      </w:r>
      <w:r w:rsidR="00A914D3" w:rsidRPr="00FF620B">
        <w:rPr>
          <w:szCs w:val="24"/>
        </w:rPr>
        <w:t>l</w:t>
      </w:r>
      <w:r w:rsidRPr="00FF620B">
        <w:t>yginamasis variantas.</w:t>
      </w:r>
    </w:p>
    <w:p w14:paraId="6378CAA7" w14:textId="77777777" w:rsidR="00E85A31" w:rsidRPr="00637186" w:rsidRDefault="00E85A31" w:rsidP="005B7129">
      <w:pPr>
        <w:spacing w:line="360" w:lineRule="auto"/>
        <w:ind w:firstLine="709"/>
        <w:jc w:val="both"/>
        <w:rPr>
          <w:color w:val="FF0000"/>
          <w:szCs w:val="24"/>
        </w:rPr>
      </w:pPr>
    </w:p>
    <w:p w14:paraId="6378CAA8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6378CAA9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048356B5" w14:textId="109422E7" w:rsidR="0025261A" w:rsidRDefault="0025261A" w:rsidP="0050067E">
      <w:pPr>
        <w:rPr>
          <w:szCs w:val="24"/>
        </w:rPr>
      </w:pPr>
      <w:r>
        <w:rPr>
          <w:szCs w:val="24"/>
        </w:rPr>
        <w:t>Savivaldybės administracijos</w:t>
      </w:r>
    </w:p>
    <w:p w14:paraId="6378CAAA" w14:textId="200BECAC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6378CAAB" w14:textId="77777777" w:rsidR="00922AC5" w:rsidRDefault="00922AC5" w:rsidP="0050067E">
      <w:pPr>
        <w:rPr>
          <w:szCs w:val="24"/>
        </w:rPr>
      </w:pPr>
    </w:p>
    <w:p w14:paraId="6378CAAC" w14:textId="77777777" w:rsidR="00922AC5" w:rsidRDefault="00922AC5" w:rsidP="0050067E">
      <w:pPr>
        <w:rPr>
          <w:szCs w:val="24"/>
        </w:rPr>
      </w:pPr>
    </w:p>
    <w:p w14:paraId="6378CAAD" w14:textId="77777777" w:rsidR="005E0CCB" w:rsidRPr="009F1D56" w:rsidRDefault="005E0CCB" w:rsidP="00A2597D">
      <w:pPr>
        <w:rPr>
          <w:szCs w:val="24"/>
        </w:rPr>
      </w:pPr>
    </w:p>
    <w:p w14:paraId="6378CAAE" w14:textId="77777777" w:rsidR="00A2597D" w:rsidRPr="009F1D56" w:rsidRDefault="00A2597D" w:rsidP="00A2597D">
      <w:pPr>
        <w:rPr>
          <w:sz w:val="20"/>
          <w:szCs w:val="20"/>
        </w:rPr>
      </w:pPr>
    </w:p>
    <w:p w14:paraId="6378CAAF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D98F" w14:textId="77777777" w:rsidR="00FF33DD" w:rsidRDefault="00FF33DD" w:rsidP="0068296B">
      <w:r>
        <w:separator/>
      </w:r>
    </w:p>
  </w:endnote>
  <w:endnote w:type="continuationSeparator" w:id="0">
    <w:p w14:paraId="75EDB0C7" w14:textId="77777777" w:rsidR="00FF33DD" w:rsidRDefault="00FF33DD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47E23" w14:textId="77777777" w:rsidR="00FF33DD" w:rsidRDefault="00FF33DD" w:rsidP="0068296B">
      <w:r>
        <w:separator/>
      </w:r>
    </w:p>
  </w:footnote>
  <w:footnote w:type="continuationSeparator" w:id="0">
    <w:p w14:paraId="268C1EBA" w14:textId="77777777" w:rsidR="00FF33DD" w:rsidRDefault="00FF33DD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6378CAB4" w14:textId="77777777" w:rsidR="0068296B" w:rsidRDefault="0068296B">
        <w:pPr>
          <w:pStyle w:val="Antrats"/>
          <w:jc w:val="center"/>
        </w:pPr>
      </w:p>
      <w:p w14:paraId="6378CAB5" w14:textId="77777777" w:rsidR="0068296B" w:rsidRDefault="0068296B">
        <w:pPr>
          <w:pStyle w:val="Antrats"/>
          <w:jc w:val="center"/>
        </w:pPr>
      </w:p>
      <w:p w14:paraId="6378CAB6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671">
          <w:rPr>
            <w:noProof/>
          </w:rPr>
          <w:t>2</w:t>
        </w:r>
        <w:r>
          <w:fldChar w:fldCharType="end"/>
        </w:r>
      </w:p>
    </w:sdtContent>
  </w:sdt>
  <w:p w14:paraId="6378CAB7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0B50CB"/>
    <w:rsid w:val="000E0E5A"/>
    <w:rsid w:val="00120322"/>
    <w:rsid w:val="001264EF"/>
    <w:rsid w:val="001543F5"/>
    <w:rsid w:val="00192544"/>
    <w:rsid w:val="00196481"/>
    <w:rsid w:val="001D3F78"/>
    <w:rsid w:val="001E641A"/>
    <w:rsid w:val="001E74B6"/>
    <w:rsid w:val="002123CB"/>
    <w:rsid w:val="00225208"/>
    <w:rsid w:val="002266A8"/>
    <w:rsid w:val="00226BD6"/>
    <w:rsid w:val="0025261A"/>
    <w:rsid w:val="00255FD0"/>
    <w:rsid w:val="00270FB9"/>
    <w:rsid w:val="00275560"/>
    <w:rsid w:val="00291B21"/>
    <w:rsid w:val="00292D1B"/>
    <w:rsid w:val="002C2DA3"/>
    <w:rsid w:val="002F6490"/>
    <w:rsid w:val="00341B08"/>
    <w:rsid w:val="0035156E"/>
    <w:rsid w:val="00352835"/>
    <w:rsid w:val="00377671"/>
    <w:rsid w:val="003942A8"/>
    <w:rsid w:val="003C2545"/>
    <w:rsid w:val="003C5859"/>
    <w:rsid w:val="003F2A44"/>
    <w:rsid w:val="00406F02"/>
    <w:rsid w:val="00413B25"/>
    <w:rsid w:val="00466C26"/>
    <w:rsid w:val="00475994"/>
    <w:rsid w:val="004B1762"/>
    <w:rsid w:val="004B1AA8"/>
    <w:rsid w:val="004E5108"/>
    <w:rsid w:val="0050067E"/>
    <w:rsid w:val="00512A9B"/>
    <w:rsid w:val="005360F5"/>
    <w:rsid w:val="00574CA9"/>
    <w:rsid w:val="0057766B"/>
    <w:rsid w:val="005A571D"/>
    <w:rsid w:val="005B2F98"/>
    <w:rsid w:val="005B7129"/>
    <w:rsid w:val="005E0CCB"/>
    <w:rsid w:val="00635471"/>
    <w:rsid w:val="00637186"/>
    <w:rsid w:val="0067103F"/>
    <w:rsid w:val="0068296B"/>
    <w:rsid w:val="006A5FB0"/>
    <w:rsid w:val="006B0DA9"/>
    <w:rsid w:val="006E2929"/>
    <w:rsid w:val="006F1E5D"/>
    <w:rsid w:val="006F6E4A"/>
    <w:rsid w:val="00700C10"/>
    <w:rsid w:val="007165B3"/>
    <w:rsid w:val="00725121"/>
    <w:rsid w:val="00730C83"/>
    <w:rsid w:val="00743898"/>
    <w:rsid w:val="00795694"/>
    <w:rsid w:val="007B114F"/>
    <w:rsid w:val="007B6F81"/>
    <w:rsid w:val="007E6F4A"/>
    <w:rsid w:val="00823CCE"/>
    <w:rsid w:val="00832F73"/>
    <w:rsid w:val="00834521"/>
    <w:rsid w:val="008369FF"/>
    <w:rsid w:val="00860993"/>
    <w:rsid w:val="0091139C"/>
    <w:rsid w:val="00914070"/>
    <w:rsid w:val="00914E8B"/>
    <w:rsid w:val="0091659D"/>
    <w:rsid w:val="00922AC5"/>
    <w:rsid w:val="00967607"/>
    <w:rsid w:val="00975B1F"/>
    <w:rsid w:val="009A0C47"/>
    <w:rsid w:val="009D6017"/>
    <w:rsid w:val="009F1D56"/>
    <w:rsid w:val="009F26C3"/>
    <w:rsid w:val="009F5AF9"/>
    <w:rsid w:val="009F7BD7"/>
    <w:rsid w:val="00A03C1F"/>
    <w:rsid w:val="00A12DE8"/>
    <w:rsid w:val="00A144AC"/>
    <w:rsid w:val="00A2597D"/>
    <w:rsid w:val="00A2651F"/>
    <w:rsid w:val="00A914D3"/>
    <w:rsid w:val="00AB034D"/>
    <w:rsid w:val="00AD4BC2"/>
    <w:rsid w:val="00AE4F06"/>
    <w:rsid w:val="00B008A1"/>
    <w:rsid w:val="00B07CA3"/>
    <w:rsid w:val="00B80D85"/>
    <w:rsid w:val="00B904AB"/>
    <w:rsid w:val="00B96A6D"/>
    <w:rsid w:val="00BA567A"/>
    <w:rsid w:val="00BB4AB6"/>
    <w:rsid w:val="00BC19AE"/>
    <w:rsid w:val="00BD1DED"/>
    <w:rsid w:val="00BF3F14"/>
    <w:rsid w:val="00C31AD1"/>
    <w:rsid w:val="00C31B3E"/>
    <w:rsid w:val="00C324CC"/>
    <w:rsid w:val="00C46ECC"/>
    <w:rsid w:val="00C53478"/>
    <w:rsid w:val="00C53724"/>
    <w:rsid w:val="00C67539"/>
    <w:rsid w:val="00CA21D4"/>
    <w:rsid w:val="00CA403E"/>
    <w:rsid w:val="00CC0707"/>
    <w:rsid w:val="00CD73F5"/>
    <w:rsid w:val="00CE414F"/>
    <w:rsid w:val="00CF4E40"/>
    <w:rsid w:val="00D201A5"/>
    <w:rsid w:val="00D205C3"/>
    <w:rsid w:val="00D56612"/>
    <w:rsid w:val="00D6235E"/>
    <w:rsid w:val="00D6452F"/>
    <w:rsid w:val="00D66DDC"/>
    <w:rsid w:val="00DB1362"/>
    <w:rsid w:val="00DB6108"/>
    <w:rsid w:val="00DC3106"/>
    <w:rsid w:val="00DD426B"/>
    <w:rsid w:val="00DF492C"/>
    <w:rsid w:val="00E1100D"/>
    <w:rsid w:val="00E124A0"/>
    <w:rsid w:val="00E85A31"/>
    <w:rsid w:val="00ED6144"/>
    <w:rsid w:val="00F22678"/>
    <w:rsid w:val="00F3221A"/>
    <w:rsid w:val="00F84F7D"/>
    <w:rsid w:val="00F85137"/>
    <w:rsid w:val="00F9616E"/>
    <w:rsid w:val="00FD69FF"/>
    <w:rsid w:val="00FE03E3"/>
    <w:rsid w:val="00FF33D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CA91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2933</Words>
  <Characters>1672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Diana Brazdžiunienė</cp:lastModifiedBy>
  <cp:revision>2</cp:revision>
  <cp:lastPrinted>2021-12-03T08:05:00Z</cp:lastPrinted>
  <dcterms:created xsi:type="dcterms:W3CDTF">2022-12-13T14:54:00Z</dcterms:created>
  <dcterms:modified xsi:type="dcterms:W3CDTF">2022-12-13T14:54:00Z</dcterms:modified>
</cp:coreProperties>
</file>