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2FB4D" w14:textId="77777777" w:rsidR="00AE0075" w:rsidRDefault="00AE0075" w:rsidP="00AC3440">
      <w:pPr>
        <w:spacing w:before="100" w:beforeAutospacing="1" w:after="0"/>
        <w:jc w:val="center"/>
        <w:rPr>
          <w:rFonts w:ascii="Times New Roman" w:hAnsi="Times New Roman"/>
          <w:b/>
          <w:sz w:val="24"/>
          <w:szCs w:val="24"/>
          <w:lang w:eastAsia="lt-LT"/>
        </w:rPr>
      </w:pPr>
      <w:r>
        <w:rPr>
          <w:rFonts w:ascii="Times New Roman" w:hAnsi="Times New Roman"/>
          <w:b/>
          <w:sz w:val="24"/>
          <w:szCs w:val="24"/>
          <w:lang w:eastAsia="lt-LT"/>
        </w:rPr>
        <w:t>AIŠKINAMASIS RAŠTAS</w:t>
      </w:r>
    </w:p>
    <w:p w14:paraId="09A2FB4E" w14:textId="77777777" w:rsidR="00AC3440" w:rsidRPr="00AC3440" w:rsidRDefault="00AC3440" w:rsidP="00AC3440">
      <w:pPr>
        <w:spacing w:before="100" w:beforeAutospacing="1" w:after="0"/>
        <w:rPr>
          <w:rFonts w:ascii="Times New Roman" w:hAnsi="Times New Roman"/>
          <w:b/>
          <w:sz w:val="24"/>
          <w:szCs w:val="24"/>
          <w:lang w:eastAsia="lt-LT"/>
        </w:rPr>
      </w:pPr>
    </w:p>
    <w:p w14:paraId="0B7609B8" w14:textId="77777777" w:rsidR="00D75DC6" w:rsidRPr="00D75DC6" w:rsidRDefault="00D75DC6" w:rsidP="00D75DC6">
      <w:pPr>
        <w:spacing w:after="0" w:line="240" w:lineRule="auto"/>
        <w:jc w:val="center"/>
        <w:rPr>
          <w:rFonts w:ascii="Times New Roman" w:hAnsi="Times New Roman"/>
          <w:b/>
          <w:sz w:val="24"/>
          <w:szCs w:val="20"/>
          <w:lang w:val="lt-LT"/>
        </w:rPr>
      </w:pPr>
      <w:r w:rsidRPr="00D75DC6">
        <w:rPr>
          <w:rFonts w:ascii="Times New Roman" w:hAnsi="Times New Roman"/>
          <w:b/>
          <w:sz w:val="24"/>
          <w:szCs w:val="20"/>
          <w:lang w:val="lt-LT"/>
        </w:rPr>
        <w:t>DĖL SAVIVALDYBĖS TARYBOS 2012 M. VASARIO 23 D. SPRENDIMO NR. 1-56 „DĖL DIDŽIAUSIO LEISTINO PAREIGYBIŲ SKAIČIAUS SAVIVALDYBĖS KULTŪROS IR MENO ĮSTAIGOSE PATVIRTINIMO“ PAKEITIMO</w:t>
      </w:r>
    </w:p>
    <w:p w14:paraId="09A2FB50" w14:textId="77777777" w:rsidR="00331AE1" w:rsidRDefault="00331AE1" w:rsidP="00AE0075">
      <w:pPr>
        <w:spacing w:after="0" w:line="240" w:lineRule="auto"/>
        <w:jc w:val="center"/>
        <w:rPr>
          <w:rFonts w:ascii="Times New Roman" w:hAnsi="Times New Roman"/>
          <w:sz w:val="24"/>
          <w:szCs w:val="24"/>
        </w:rPr>
      </w:pPr>
    </w:p>
    <w:p w14:paraId="09A2FB51" w14:textId="66ABDB53" w:rsidR="00AE0075" w:rsidRDefault="00D75DC6" w:rsidP="00AE0075">
      <w:pPr>
        <w:spacing w:after="0" w:line="240" w:lineRule="auto"/>
        <w:jc w:val="center"/>
        <w:rPr>
          <w:rFonts w:ascii="Times New Roman" w:hAnsi="Times New Roman"/>
          <w:sz w:val="24"/>
          <w:szCs w:val="24"/>
        </w:rPr>
      </w:pPr>
      <w:r>
        <w:rPr>
          <w:rFonts w:ascii="Times New Roman" w:hAnsi="Times New Roman"/>
          <w:sz w:val="24"/>
          <w:szCs w:val="24"/>
        </w:rPr>
        <w:t>2022</w:t>
      </w:r>
      <w:r w:rsidR="00295988">
        <w:rPr>
          <w:rFonts w:ascii="Times New Roman" w:hAnsi="Times New Roman"/>
          <w:sz w:val="24"/>
          <w:szCs w:val="24"/>
        </w:rPr>
        <w:t>-</w:t>
      </w:r>
      <w:r>
        <w:rPr>
          <w:rFonts w:ascii="Times New Roman" w:hAnsi="Times New Roman"/>
          <w:sz w:val="24"/>
          <w:szCs w:val="24"/>
        </w:rPr>
        <w:t>12</w:t>
      </w:r>
      <w:r w:rsidR="00D8652E">
        <w:rPr>
          <w:rFonts w:ascii="Times New Roman" w:hAnsi="Times New Roman"/>
          <w:sz w:val="24"/>
          <w:szCs w:val="24"/>
        </w:rPr>
        <w:t>-</w:t>
      </w:r>
      <w:r w:rsidR="00DE2D6D">
        <w:rPr>
          <w:rFonts w:ascii="Times New Roman" w:hAnsi="Times New Roman"/>
          <w:sz w:val="24"/>
          <w:szCs w:val="24"/>
        </w:rPr>
        <w:t>12</w:t>
      </w:r>
    </w:p>
    <w:p w14:paraId="09A2FB52" w14:textId="77777777" w:rsidR="00AE0075" w:rsidRDefault="00AE0075" w:rsidP="00AE0075">
      <w:pPr>
        <w:spacing w:after="0" w:line="240" w:lineRule="auto"/>
        <w:jc w:val="center"/>
        <w:rPr>
          <w:rFonts w:ascii="Times New Roman" w:hAnsi="Times New Roman"/>
          <w:sz w:val="24"/>
          <w:szCs w:val="24"/>
        </w:rPr>
      </w:pPr>
      <w:r>
        <w:rPr>
          <w:rFonts w:ascii="Times New Roman" w:hAnsi="Times New Roman"/>
          <w:sz w:val="24"/>
          <w:szCs w:val="24"/>
        </w:rPr>
        <w:t>Panevėžys</w:t>
      </w:r>
    </w:p>
    <w:p w14:paraId="09A2FB53" w14:textId="77777777" w:rsidR="00AE0075" w:rsidRDefault="00AE0075" w:rsidP="00AE0075">
      <w:pPr>
        <w:spacing w:after="0" w:line="240" w:lineRule="auto"/>
        <w:jc w:val="center"/>
        <w:rPr>
          <w:rFonts w:ascii="Times New Roman" w:hAnsi="Times New Roman"/>
          <w:sz w:val="24"/>
          <w:szCs w:val="24"/>
        </w:rPr>
      </w:pPr>
    </w:p>
    <w:p w14:paraId="09A2FB54" w14:textId="77777777" w:rsidR="00C042C6" w:rsidRDefault="00C042C6" w:rsidP="007265FC">
      <w:pPr>
        <w:spacing w:after="0" w:line="240" w:lineRule="auto"/>
        <w:ind w:firstLine="720"/>
        <w:jc w:val="center"/>
        <w:rPr>
          <w:rFonts w:ascii="Times New Roman" w:hAnsi="Times New Roman"/>
          <w:sz w:val="24"/>
          <w:szCs w:val="24"/>
        </w:rPr>
      </w:pPr>
    </w:p>
    <w:p w14:paraId="09A2FB55" w14:textId="77777777" w:rsidR="00F40E29" w:rsidRPr="00DE2D6D" w:rsidRDefault="00AE0075" w:rsidP="007265FC">
      <w:pPr>
        <w:numPr>
          <w:ilvl w:val="0"/>
          <w:numId w:val="11"/>
        </w:numPr>
        <w:tabs>
          <w:tab w:val="clear" w:pos="720"/>
          <w:tab w:val="num" w:pos="360"/>
        </w:tabs>
        <w:spacing w:after="0" w:line="240" w:lineRule="auto"/>
        <w:ind w:left="0" w:firstLine="720"/>
        <w:jc w:val="both"/>
        <w:rPr>
          <w:rFonts w:ascii="Times New Roman" w:hAnsi="Times New Roman"/>
          <w:noProof/>
          <w:sz w:val="24"/>
          <w:szCs w:val="24"/>
          <w:lang w:val="lt-LT" w:eastAsia="lt-LT"/>
        </w:rPr>
      </w:pPr>
      <w:r w:rsidRPr="00DE2D6D">
        <w:rPr>
          <w:rFonts w:ascii="Times New Roman" w:hAnsi="Times New Roman"/>
          <w:b/>
          <w:bCs/>
          <w:noProof/>
          <w:color w:val="000000"/>
          <w:sz w:val="24"/>
          <w:szCs w:val="24"/>
          <w:lang w:val="lt-LT"/>
        </w:rPr>
        <w:t xml:space="preserve">Problemos esmė: </w:t>
      </w:r>
    </w:p>
    <w:p w14:paraId="3BD66DB3" w14:textId="2AB3CF36" w:rsidR="00D75DC6" w:rsidRDefault="00F46255" w:rsidP="00D75DC6">
      <w:pPr>
        <w:spacing w:after="0" w:line="240" w:lineRule="auto"/>
        <w:ind w:firstLine="720"/>
        <w:jc w:val="both"/>
        <w:rPr>
          <w:rFonts w:ascii="Times New Roman" w:eastAsia="Calibri" w:hAnsi="Times New Roman"/>
          <w:sz w:val="24"/>
          <w:szCs w:val="24"/>
          <w:lang w:val="lt-LT"/>
        </w:rPr>
      </w:pPr>
      <w:r>
        <w:rPr>
          <w:rFonts w:ascii="Times New Roman" w:eastAsia="Calibri" w:hAnsi="Times New Roman"/>
          <w:sz w:val="24"/>
          <w:szCs w:val="24"/>
          <w:lang w:val="lt-LT"/>
        </w:rPr>
        <w:t xml:space="preserve">Savivaldybės tarybos 2012 m. vasario 23 d. </w:t>
      </w:r>
      <w:r w:rsidR="00D75DC6">
        <w:rPr>
          <w:rFonts w:ascii="Times New Roman" w:eastAsia="Calibri" w:hAnsi="Times New Roman"/>
          <w:sz w:val="24"/>
          <w:szCs w:val="24"/>
          <w:lang w:val="lt-LT"/>
        </w:rPr>
        <w:t xml:space="preserve">sprendimu </w:t>
      </w:r>
      <w:r>
        <w:rPr>
          <w:rFonts w:ascii="Times New Roman" w:eastAsia="Calibri" w:hAnsi="Times New Roman"/>
          <w:sz w:val="24"/>
          <w:szCs w:val="24"/>
          <w:lang w:val="lt-LT"/>
        </w:rPr>
        <w:t xml:space="preserve">Nr. 1-56 „Dėl didžiausio leistino pareigybių skaičiaus savivaldybės kultūros ir meno įstaigose patvirtinimo“ patvirtintas Panevėžio miesto savivaldybės kultūros ir meno įstaigų </w:t>
      </w:r>
      <w:r w:rsidR="00016435">
        <w:rPr>
          <w:rFonts w:ascii="Times New Roman" w:eastAsia="Calibri" w:hAnsi="Times New Roman"/>
          <w:sz w:val="24"/>
          <w:szCs w:val="24"/>
          <w:lang w:val="lt-LT"/>
        </w:rPr>
        <w:t xml:space="preserve">didžiausias leistinas </w:t>
      </w:r>
      <w:r>
        <w:rPr>
          <w:rFonts w:ascii="Times New Roman" w:eastAsia="Calibri" w:hAnsi="Times New Roman"/>
          <w:sz w:val="24"/>
          <w:szCs w:val="24"/>
          <w:lang w:val="lt-LT"/>
        </w:rPr>
        <w:t xml:space="preserve">pareigybių skaičius. </w:t>
      </w:r>
      <w:r w:rsidR="00F07F32">
        <w:rPr>
          <w:rFonts w:ascii="Times New Roman" w:eastAsia="Calibri" w:hAnsi="Times New Roman"/>
          <w:sz w:val="24"/>
          <w:szCs w:val="24"/>
          <w:lang w:val="lt-LT"/>
        </w:rPr>
        <w:t>Nuo 2012 m. vasario mėn.</w:t>
      </w:r>
      <w:r w:rsidR="00D75DC6">
        <w:rPr>
          <w:rFonts w:ascii="Times New Roman" w:eastAsia="Calibri" w:hAnsi="Times New Roman"/>
          <w:sz w:val="24"/>
          <w:szCs w:val="24"/>
          <w:lang w:val="lt-LT"/>
        </w:rPr>
        <w:t xml:space="preserve"> iki 2021</w:t>
      </w:r>
      <w:r w:rsidR="002D67C2">
        <w:rPr>
          <w:rFonts w:ascii="Times New Roman" w:eastAsia="Calibri" w:hAnsi="Times New Roman"/>
          <w:sz w:val="24"/>
          <w:szCs w:val="24"/>
          <w:lang w:val="lt-LT"/>
        </w:rPr>
        <w:t xml:space="preserve"> m. </w:t>
      </w:r>
      <w:r w:rsidR="00D75DC6">
        <w:rPr>
          <w:rFonts w:ascii="Times New Roman" w:eastAsia="Calibri" w:hAnsi="Times New Roman"/>
          <w:sz w:val="24"/>
          <w:szCs w:val="24"/>
          <w:lang w:val="lt-LT"/>
        </w:rPr>
        <w:t>spalio 28 d.</w:t>
      </w:r>
      <w:r w:rsidR="00F07F32">
        <w:rPr>
          <w:rFonts w:ascii="Times New Roman" w:eastAsia="Calibri" w:hAnsi="Times New Roman"/>
          <w:sz w:val="24"/>
          <w:szCs w:val="24"/>
          <w:lang w:val="lt-LT"/>
        </w:rPr>
        <w:t xml:space="preserve"> buvo </w:t>
      </w:r>
      <w:r w:rsidR="002D67C2">
        <w:rPr>
          <w:rFonts w:ascii="Times New Roman" w:eastAsia="Calibri" w:hAnsi="Times New Roman"/>
          <w:sz w:val="24"/>
          <w:szCs w:val="24"/>
          <w:lang w:val="lt-LT"/>
        </w:rPr>
        <w:t>keli</w:t>
      </w:r>
      <w:r w:rsidR="00D75DC6">
        <w:rPr>
          <w:rFonts w:ascii="Times New Roman" w:eastAsia="Calibri" w:hAnsi="Times New Roman"/>
          <w:sz w:val="24"/>
          <w:szCs w:val="24"/>
          <w:lang w:val="lt-LT"/>
        </w:rPr>
        <w:t>s kartus pakeistas aukščiau minėtas Savivaldybės tarybos sprendimas (</w:t>
      </w:r>
      <w:r w:rsidR="004D3CE2">
        <w:rPr>
          <w:rFonts w:ascii="Times New Roman" w:eastAsia="Calibri" w:hAnsi="Times New Roman"/>
          <w:sz w:val="24"/>
          <w:szCs w:val="24"/>
          <w:lang w:val="lt-LT"/>
        </w:rPr>
        <w:t>buvo pa</w:t>
      </w:r>
      <w:r w:rsidR="00D75DC6">
        <w:rPr>
          <w:rFonts w:ascii="Times New Roman" w:eastAsia="Calibri" w:hAnsi="Times New Roman"/>
          <w:sz w:val="24"/>
          <w:szCs w:val="24"/>
          <w:lang w:val="lt-LT"/>
        </w:rPr>
        <w:t>kei</w:t>
      </w:r>
      <w:r w:rsidR="004D3CE2">
        <w:rPr>
          <w:rFonts w:ascii="Times New Roman" w:eastAsia="Calibri" w:hAnsi="Times New Roman"/>
          <w:sz w:val="24"/>
          <w:szCs w:val="24"/>
          <w:lang w:val="lt-LT"/>
        </w:rPr>
        <w:t>stas</w:t>
      </w:r>
      <w:r w:rsidR="00D75DC6">
        <w:rPr>
          <w:rFonts w:ascii="Times New Roman" w:eastAsia="Calibri" w:hAnsi="Times New Roman"/>
          <w:sz w:val="24"/>
          <w:szCs w:val="24"/>
          <w:lang w:val="lt-LT"/>
        </w:rPr>
        <w:t xml:space="preserve"> Savivaldybės viešosios bibliotekos pavadinimas į Panevėžio Elenos Mezginaitės viešąją biblioteką</w:t>
      </w:r>
      <w:r w:rsidR="004D3CE2">
        <w:rPr>
          <w:rFonts w:ascii="Times New Roman" w:eastAsia="Calibri" w:hAnsi="Times New Roman"/>
          <w:sz w:val="24"/>
          <w:szCs w:val="24"/>
          <w:lang w:val="lt-LT"/>
        </w:rPr>
        <w:t>, dalies kultūros ir meno įstaigų didžiausias leistinas pareigybių skaičius)</w:t>
      </w:r>
      <w:r w:rsidR="00D75DC6">
        <w:rPr>
          <w:rFonts w:ascii="Times New Roman" w:eastAsia="Calibri" w:hAnsi="Times New Roman"/>
          <w:sz w:val="24"/>
          <w:szCs w:val="24"/>
          <w:lang w:val="lt-LT"/>
        </w:rPr>
        <w:t>.</w:t>
      </w:r>
      <w:r w:rsidR="004D3CE2">
        <w:rPr>
          <w:rFonts w:ascii="Times New Roman" w:eastAsia="Calibri" w:hAnsi="Times New Roman"/>
          <w:sz w:val="24"/>
          <w:szCs w:val="24"/>
          <w:lang w:val="lt-LT"/>
        </w:rPr>
        <w:t xml:space="preserve"> Savivaldybės tarybos 2021-10-28 sprendimu Nr.1-298 „Dėl savivaldybės tarybos 2012 m. vasario 23 d. sprendimo Nr. 1-56 „Dėl didžiausio leistino pareigybių skaičiaus Savivaldybės kultūros ir meno įstaigose patvirtinimo“ pakeitimo“ pakeistas didžiausias leistinas Panevėžio miesto savivaldybės kultūros ir meno įstaigų pareigybių skaičius ir jis išdėstytas nauja redakcija. </w:t>
      </w:r>
    </w:p>
    <w:p w14:paraId="0DDB21FE" w14:textId="30497C88" w:rsidR="004D3CE2" w:rsidRDefault="004D3CE2" w:rsidP="00D75DC6">
      <w:pPr>
        <w:spacing w:after="0" w:line="240" w:lineRule="auto"/>
        <w:ind w:firstLine="720"/>
        <w:jc w:val="both"/>
        <w:rPr>
          <w:rFonts w:ascii="Times New Roman" w:eastAsia="Calibri" w:hAnsi="Times New Roman"/>
          <w:sz w:val="24"/>
          <w:szCs w:val="24"/>
          <w:lang w:val="lt-LT"/>
        </w:rPr>
      </w:pPr>
      <w:r>
        <w:rPr>
          <w:rFonts w:ascii="Times New Roman" w:eastAsia="Calibri" w:hAnsi="Times New Roman"/>
          <w:sz w:val="24"/>
          <w:szCs w:val="24"/>
          <w:lang w:val="lt-LT"/>
        </w:rPr>
        <w:t>Lėlių vežimo teatras kreipėsi 2022-12-06 raštu Nr.S-61(1.18) „Dėl didžiausio leistino pareigybių skaičiaus padidinimo“</w:t>
      </w:r>
      <w:r w:rsidR="00CD3091">
        <w:rPr>
          <w:rFonts w:ascii="Times New Roman" w:eastAsia="Calibri" w:hAnsi="Times New Roman"/>
          <w:sz w:val="24"/>
          <w:szCs w:val="24"/>
          <w:lang w:val="lt-LT"/>
        </w:rPr>
        <w:t>, kad įstaigai būtų padidintas didžiausias leistinas pareigybių</w:t>
      </w:r>
      <w:r w:rsidR="00813B78">
        <w:rPr>
          <w:rFonts w:ascii="Times New Roman" w:eastAsia="Calibri" w:hAnsi="Times New Roman"/>
          <w:sz w:val="24"/>
          <w:szCs w:val="24"/>
          <w:lang w:val="lt-LT"/>
        </w:rPr>
        <w:t>,</w:t>
      </w:r>
      <w:r w:rsidR="00CD3091">
        <w:rPr>
          <w:rFonts w:ascii="Times New Roman" w:eastAsia="Calibri" w:hAnsi="Times New Roman"/>
          <w:sz w:val="24"/>
          <w:szCs w:val="24"/>
          <w:lang w:val="lt-LT"/>
        </w:rPr>
        <w:t xml:space="preserve"> finansuojamų iš savivaldybės biudžeto</w:t>
      </w:r>
      <w:r w:rsidR="00813B78">
        <w:rPr>
          <w:rFonts w:ascii="Times New Roman" w:eastAsia="Calibri" w:hAnsi="Times New Roman"/>
          <w:sz w:val="24"/>
          <w:szCs w:val="24"/>
          <w:lang w:val="lt-LT"/>
        </w:rPr>
        <w:t xml:space="preserve">, </w:t>
      </w:r>
      <w:r w:rsidR="00CD3091">
        <w:rPr>
          <w:rFonts w:ascii="Times New Roman" w:eastAsia="Calibri" w:hAnsi="Times New Roman"/>
          <w:sz w:val="24"/>
          <w:szCs w:val="24"/>
          <w:lang w:val="lt-LT"/>
        </w:rPr>
        <w:t xml:space="preserve">skaičius </w:t>
      </w:r>
      <w:r w:rsidR="00A40721">
        <w:rPr>
          <w:rFonts w:ascii="Times New Roman" w:eastAsia="Calibri" w:hAnsi="Times New Roman"/>
          <w:sz w:val="24"/>
          <w:szCs w:val="24"/>
          <w:lang w:val="lt-LT"/>
        </w:rPr>
        <w:t xml:space="preserve">2 pareigybėmis. Teatrui reikalingas kultūrinės veiklos rinkodaros specialisto ir dekoratoriaus pareigybės. </w:t>
      </w:r>
      <w:r w:rsidR="00CD3091">
        <w:rPr>
          <w:rFonts w:ascii="Times New Roman" w:eastAsia="Calibri" w:hAnsi="Times New Roman"/>
          <w:sz w:val="24"/>
          <w:szCs w:val="24"/>
          <w:lang w:val="lt-LT"/>
        </w:rPr>
        <w:t xml:space="preserve">Šiuo metu yra patvirtintos 29 pareigybės, finansuojamos iš savivaldybės biudžeto, ir 4 pareigybės - iš kitų finansavimo šaltinių (Europos Sąjungos projektams vykdyti lėšos, Užimtumo tarnybos viešųjų darbų vykdymo programos lėšos ir kt.). </w:t>
      </w:r>
      <w:r w:rsidR="00767474">
        <w:rPr>
          <w:rFonts w:ascii="Times New Roman" w:eastAsia="Calibri" w:hAnsi="Times New Roman"/>
          <w:sz w:val="24"/>
          <w:szCs w:val="24"/>
          <w:lang w:val="lt-LT"/>
        </w:rPr>
        <w:t>Augant gyvenimo tempui, tobulėjant ir keičiantis technologijoms, t</w:t>
      </w:r>
      <w:r w:rsidR="003C5A20">
        <w:rPr>
          <w:rFonts w:ascii="Times New Roman" w:eastAsia="Calibri" w:hAnsi="Times New Roman"/>
          <w:sz w:val="24"/>
          <w:szCs w:val="24"/>
          <w:lang w:val="lt-LT"/>
        </w:rPr>
        <w:t xml:space="preserve">eatras </w:t>
      </w:r>
      <w:r w:rsidR="00767474">
        <w:rPr>
          <w:rFonts w:ascii="Times New Roman" w:eastAsia="Calibri" w:hAnsi="Times New Roman"/>
          <w:sz w:val="24"/>
          <w:szCs w:val="24"/>
          <w:lang w:val="lt-LT"/>
        </w:rPr>
        <w:t xml:space="preserve">siekia įvairiais kultūriniais projektais, akcijomis naujomis veiklomis didinti teikiamų paslaugų skaičių, kad </w:t>
      </w:r>
      <w:r w:rsidR="000250B8">
        <w:rPr>
          <w:rFonts w:ascii="Times New Roman" w:eastAsia="Calibri" w:hAnsi="Times New Roman"/>
          <w:sz w:val="24"/>
          <w:szCs w:val="24"/>
          <w:lang w:val="lt-LT"/>
        </w:rPr>
        <w:t xml:space="preserve">sudominti ir </w:t>
      </w:r>
      <w:r w:rsidR="00767474">
        <w:rPr>
          <w:rFonts w:ascii="Times New Roman" w:eastAsia="Calibri" w:hAnsi="Times New Roman"/>
          <w:sz w:val="24"/>
          <w:szCs w:val="24"/>
          <w:lang w:val="lt-LT"/>
        </w:rPr>
        <w:t xml:space="preserve">pritraukti ne tik miesto </w:t>
      </w:r>
      <w:r w:rsidR="000250B8">
        <w:rPr>
          <w:rFonts w:ascii="Times New Roman" w:eastAsia="Calibri" w:hAnsi="Times New Roman"/>
          <w:sz w:val="24"/>
          <w:szCs w:val="24"/>
          <w:lang w:val="lt-LT"/>
        </w:rPr>
        <w:t>bendruomenę</w:t>
      </w:r>
      <w:r w:rsidR="00767474">
        <w:rPr>
          <w:rFonts w:ascii="Times New Roman" w:eastAsia="Calibri" w:hAnsi="Times New Roman"/>
          <w:sz w:val="24"/>
          <w:szCs w:val="24"/>
          <w:lang w:val="lt-LT"/>
        </w:rPr>
        <w:t>, bet ir į miestą atvyk</w:t>
      </w:r>
      <w:r w:rsidR="000250B8">
        <w:rPr>
          <w:rFonts w:ascii="Times New Roman" w:eastAsia="Calibri" w:hAnsi="Times New Roman"/>
          <w:sz w:val="24"/>
          <w:szCs w:val="24"/>
          <w:lang w:val="lt-LT"/>
        </w:rPr>
        <w:t>stančius Lietuvos bei užsienio svečius. Padidėjus darbo krūviui</w:t>
      </w:r>
      <w:r w:rsidR="00DF605B">
        <w:rPr>
          <w:rFonts w:ascii="Times New Roman" w:eastAsia="Calibri" w:hAnsi="Times New Roman"/>
          <w:sz w:val="24"/>
          <w:szCs w:val="24"/>
          <w:lang w:val="lt-LT"/>
        </w:rPr>
        <w:t xml:space="preserve"> </w:t>
      </w:r>
      <w:r w:rsidR="0051442D">
        <w:rPr>
          <w:rFonts w:ascii="Times New Roman" w:eastAsia="Calibri" w:hAnsi="Times New Roman"/>
          <w:sz w:val="24"/>
          <w:szCs w:val="24"/>
          <w:lang w:val="lt-LT"/>
        </w:rPr>
        <w:t xml:space="preserve">ir </w:t>
      </w:r>
      <w:r w:rsidR="00DF605B">
        <w:rPr>
          <w:rFonts w:ascii="Times New Roman" w:eastAsia="Calibri" w:hAnsi="Times New Roman"/>
          <w:sz w:val="24"/>
          <w:szCs w:val="24"/>
          <w:lang w:val="lt-LT"/>
        </w:rPr>
        <w:t>trūkstant darbuotojų</w:t>
      </w:r>
      <w:r w:rsidR="000250B8">
        <w:rPr>
          <w:rFonts w:ascii="Times New Roman" w:eastAsia="Calibri" w:hAnsi="Times New Roman"/>
          <w:sz w:val="24"/>
          <w:szCs w:val="24"/>
          <w:lang w:val="lt-LT"/>
        </w:rPr>
        <w:t>, kenčia darbo produktyvumas ir teikiamos paslaugos kokybė</w:t>
      </w:r>
      <w:r w:rsidR="00DF605B">
        <w:rPr>
          <w:rFonts w:ascii="Times New Roman" w:eastAsia="Calibri" w:hAnsi="Times New Roman"/>
          <w:sz w:val="24"/>
          <w:szCs w:val="24"/>
          <w:lang w:val="lt-LT"/>
        </w:rPr>
        <w:t>.</w:t>
      </w:r>
    </w:p>
    <w:p w14:paraId="09A2FB57" w14:textId="15C205FF" w:rsidR="00F46255" w:rsidRPr="00813B78" w:rsidRDefault="000250B8" w:rsidP="005973B9">
      <w:pPr>
        <w:spacing w:after="0" w:line="240" w:lineRule="auto"/>
        <w:ind w:firstLine="720"/>
        <w:jc w:val="both"/>
        <w:rPr>
          <w:rFonts w:ascii="Times New Roman" w:eastAsia="Calibri" w:hAnsi="Times New Roman"/>
          <w:sz w:val="24"/>
          <w:szCs w:val="24"/>
          <w:lang w:val="lt-LT"/>
        </w:rPr>
      </w:pPr>
      <w:r>
        <w:rPr>
          <w:rFonts w:ascii="Times New Roman" w:eastAsia="Calibri" w:hAnsi="Times New Roman"/>
          <w:sz w:val="24"/>
          <w:szCs w:val="24"/>
          <w:lang w:val="lt-LT"/>
        </w:rPr>
        <w:t>Stasio Eidrigevičiaus menų centui</w:t>
      </w:r>
      <w:r w:rsidR="00DF605B">
        <w:rPr>
          <w:rFonts w:ascii="Times New Roman" w:eastAsia="Calibri" w:hAnsi="Times New Roman"/>
          <w:sz w:val="24"/>
          <w:szCs w:val="24"/>
          <w:lang w:val="lt-LT"/>
        </w:rPr>
        <w:t xml:space="preserve"> (toliau SEMC)</w:t>
      </w:r>
      <w:r>
        <w:rPr>
          <w:rFonts w:ascii="Times New Roman" w:eastAsia="Calibri" w:hAnsi="Times New Roman"/>
          <w:sz w:val="24"/>
          <w:szCs w:val="24"/>
          <w:lang w:val="lt-LT"/>
        </w:rPr>
        <w:t xml:space="preserve"> </w:t>
      </w:r>
      <w:r w:rsidR="00DF605B">
        <w:rPr>
          <w:rFonts w:ascii="Times New Roman" w:eastAsia="Calibri" w:hAnsi="Times New Roman"/>
          <w:sz w:val="24"/>
          <w:szCs w:val="24"/>
          <w:lang w:val="lt-LT"/>
        </w:rPr>
        <w:t xml:space="preserve">Savivaldybės tarybos 2021-10-28 sprendimu Nr.1-298 „Dėl savivaldybės tarybos 2012 m. vasario 23 d. sprendimo Nr. 1-56 „Dėl didžiausio leistino pareigybių skaičiaus Savivaldybės kultūros ir meno įstaigose patvirtinimo“ pakeitimo“ </w:t>
      </w:r>
      <w:r>
        <w:rPr>
          <w:rFonts w:ascii="Times New Roman" w:eastAsia="Calibri" w:hAnsi="Times New Roman"/>
          <w:sz w:val="24"/>
          <w:szCs w:val="24"/>
          <w:lang w:val="lt-LT"/>
        </w:rPr>
        <w:t xml:space="preserve">patvirtintos 7 pareigybės, </w:t>
      </w:r>
      <w:r w:rsidR="00A40721">
        <w:rPr>
          <w:rFonts w:ascii="Times New Roman" w:eastAsia="Calibri" w:hAnsi="Times New Roman"/>
          <w:sz w:val="24"/>
          <w:szCs w:val="24"/>
          <w:lang w:val="lt-LT"/>
        </w:rPr>
        <w:t>finansuojamos</w:t>
      </w:r>
      <w:r w:rsidR="00813B78">
        <w:rPr>
          <w:rFonts w:ascii="Times New Roman" w:eastAsia="Calibri" w:hAnsi="Times New Roman"/>
          <w:sz w:val="24"/>
          <w:szCs w:val="24"/>
          <w:lang w:val="lt-LT"/>
        </w:rPr>
        <w:t xml:space="preserve"> iš savivaldybės biudžeto. SEMC 2022-12-12 raštu Nr.</w:t>
      </w:r>
      <w:r w:rsidR="0051442D">
        <w:rPr>
          <w:rFonts w:ascii="Times New Roman" w:eastAsia="Calibri" w:hAnsi="Times New Roman"/>
          <w:sz w:val="24"/>
          <w:szCs w:val="24"/>
          <w:lang w:val="lt-LT"/>
        </w:rPr>
        <w:t xml:space="preserve"> </w:t>
      </w:r>
      <w:r w:rsidR="00D00B88" w:rsidRPr="00D00B88">
        <w:rPr>
          <w:rFonts w:ascii="Times New Roman" w:eastAsia="Calibri" w:hAnsi="Times New Roman"/>
          <w:sz w:val="24"/>
          <w:szCs w:val="24"/>
          <w:lang w:val="lt-LT"/>
        </w:rPr>
        <w:t>S2-83(1.1.)</w:t>
      </w:r>
      <w:r w:rsidR="00813B78" w:rsidRPr="00D00B88">
        <w:rPr>
          <w:rFonts w:ascii="Times New Roman" w:eastAsia="Calibri" w:hAnsi="Times New Roman"/>
          <w:sz w:val="24"/>
          <w:szCs w:val="24"/>
          <w:lang w:val="lt-LT"/>
        </w:rPr>
        <w:t xml:space="preserve"> </w:t>
      </w:r>
      <w:r w:rsidR="00813B78">
        <w:rPr>
          <w:rFonts w:ascii="Times New Roman" w:eastAsia="Calibri" w:hAnsi="Times New Roman"/>
          <w:sz w:val="24"/>
          <w:szCs w:val="24"/>
          <w:lang w:val="lt-LT"/>
        </w:rPr>
        <w:t xml:space="preserve">„Dėl didžiausio leistino pareigybių skaičiaus padidinimo“ kreipėsi su prašymu padidinti didžiausią leistiną pareigybių skaičių 7 pareigybėmis, finansuojamų iš savivaldybės biudžeto, </w:t>
      </w:r>
      <w:r w:rsidR="00FF3799">
        <w:rPr>
          <w:rFonts w:ascii="Times New Roman" w:eastAsia="Calibri" w:hAnsi="Times New Roman"/>
          <w:sz w:val="24"/>
          <w:szCs w:val="24"/>
          <w:lang w:val="lt-LT"/>
        </w:rPr>
        <w:t>ir 3</w:t>
      </w:r>
      <w:r w:rsidR="00813B78">
        <w:rPr>
          <w:rFonts w:ascii="Times New Roman" w:eastAsia="Calibri" w:hAnsi="Times New Roman"/>
          <w:sz w:val="24"/>
          <w:szCs w:val="24"/>
          <w:lang w:val="lt-LT"/>
        </w:rPr>
        <w:t xml:space="preserve"> p</w:t>
      </w:r>
      <w:r w:rsidR="00A40721">
        <w:rPr>
          <w:rFonts w:ascii="Times New Roman" w:eastAsia="Calibri" w:hAnsi="Times New Roman"/>
          <w:sz w:val="24"/>
          <w:szCs w:val="24"/>
          <w:lang w:val="lt-LT"/>
        </w:rPr>
        <w:t>areigybėmis</w:t>
      </w:r>
      <w:r w:rsidR="00813B78">
        <w:rPr>
          <w:rFonts w:ascii="Times New Roman" w:eastAsia="Calibri" w:hAnsi="Times New Roman"/>
          <w:sz w:val="24"/>
          <w:szCs w:val="24"/>
          <w:lang w:val="lt-LT"/>
        </w:rPr>
        <w:t xml:space="preserve"> - iš kitų finansavimo šaltinių (Europos Sąjungos projektams vykdyti lėšos, Užimtumo tarnybos viešųjų darbų vykdymo programos lėšos ir kt.)</w:t>
      </w:r>
      <w:r w:rsidR="00A40721">
        <w:rPr>
          <w:rFonts w:ascii="Times New Roman" w:eastAsia="Calibri" w:hAnsi="Times New Roman"/>
          <w:sz w:val="24"/>
          <w:szCs w:val="24"/>
          <w:lang w:val="lt-LT"/>
        </w:rPr>
        <w:t xml:space="preserve">. </w:t>
      </w:r>
    </w:p>
    <w:p w14:paraId="09BD56A3" w14:textId="3C167093" w:rsidR="00FF3799" w:rsidRPr="00FF3799" w:rsidRDefault="00FF3799" w:rsidP="00FF3799">
      <w:pPr>
        <w:pBdr>
          <w:top w:val="nil"/>
          <w:left w:val="nil"/>
          <w:bottom w:val="nil"/>
          <w:right w:val="nil"/>
          <w:between w:val="nil"/>
          <w:bar w:val="nil"/>
        </w:pBdr>
        <w:tabs>
          <w:tab w:val="left" w:pos="0"/>
        </w:tabs>
        <w:spacing w:after="0"/>
        <w:ind w:firstLine="720"/>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SEMC  2023 m. pradeda aktyvią veiklą, todėl </w:t>
      </w:r>
      <w:r w:rsidR="00181AE4">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įstaigai reikia</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papildomų 7 pareigybių jai vykdyti:</w:t>
      </w:r>
    </w:p>
    <w:p w14:paraId="3FB17266"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kuratoriaus</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pareigybė reikalinga formuoti Stasio Eidrigevičiaus kolekcijos ekspozicijos koncepciją, atitinkančią muziejaus misiją, viziją ir strategines gaires, bei formuoti muziejaus startegines parodas, renginių programas;</w:t>
      </w:r>
    </w:p>
    <w:p w14:paraId="157E7BF6"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komunikacijos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specialisto  pareigybė reikalinga formuoti viešųjų ryšių, išorinės ir vidinės komunikacijos strategijas, valdyti krizinės komunikacijos situacijas, ryšių su žiniaskslaida kūrimui, palaikymui ir pranešimų valdymui, socialinių medijų strategijos kūrimui ir turinio išpildymui, muziejaus reputacijos formavimo kampanijoms viešojoje erdvėje kūrimui; </w:t>
      </w:r>
    </w:p>
    <w:p w14:paraId="30665C18"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lastRenderedPageBreak/>
        <w:t xml:space="preserve">rinkodaros specialisto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pareigybė reikalinga tarptautinės rinkos tikslų siekimui, tarptautinės rinkodaros strategijos kūrimui, naujų rinkų analizės ir veiksmų plano kūrimui, rinkos tyrimams, muziejaus ženklo žinomumo didinimui, rinkodarinių priemonių-reklaminės medžiagos planavimui, žiūrovų pritraukimo ir išlaikymo strategijoms kurti, reklamos kampanijų užsienyje ir Lietuvoje kūrimui ir valdymui, lėšų pritraukimui, auditorijos tyrimams ir plėtrai vykdyti; </w:t>
      </w:r>
    </w:p>
    <w:p w14:paraId="61E7C262"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projektų administratoriaus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pareigybė reikalinga organizuoti, vykdyti ir koordinuoti finansavimo paiešką per finansavimą teikiančius Lietuvos ir užsienio fondus, rengti finansavimo paraiškas, vykdyti ir administruoti projektus ir jų kontrolę.</w:t>
      </w:r>
    </w:p>
    <w:p w14:paraId="13191640"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kultūrinės veiklos vadybininko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pareigybė reikalinga asistavimui ir darbui su kuratorinėmis praktikomis, organizuojant ekspozicijas ir parodas bei renginius, muziejinės veiklos projektų vykdymui, edukacinės veiklos </w:t>
      </w:r>
      <w:bookmarkStart w:id="0" w:name="_GoBack"/>
      <w:bookmarkEnd w:id="0"/>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kūrimui ir vykdymui, darbui su Stasio Eidrigevičiaus kolekcija, kolekcijos mobilumo projektų planavimui ir koordinavimui.</w:t>
      </w: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 </w:t>
      </w:r>
    </w:p>
    <w:p w14:paraId="44775743"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ūkvedžio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pareigybė reikalinga užtikrinti muziejaus patalpų priežiūrą pagal darbų saugos, gaisrinės saugos ir higienos normų reikalavimus, vykdyti muziejaus šilumos, elektros, vėdinimo sistemų priežiūrą, vykdyti muziejaus turimų patalpų ir teritorijos priežiūrą; užtikrinti pastato inžinerinių sistemų techninę priežiūrą.</w:t>
      </w:r>
    </w:p>
    <w:p w14:paraId="315B8027" w14:textId="77777777" w:rsidR="00FF3799" w:rsidRPr="00FF3799" w:rsidRDefault="00FF3799" w:rsidP="00EB500A">
      <w:pPr>
        <w:numPr>
          <w:ilvl w:val="0"/>
          <w:numId w:val="13"/>
        </w:numPr>
        <w:pBdr>
          <w:top w:val="nil"/>
          <w:left w:val="nil"/>
          <w:bottom w:val="nil"/>
          <w:right w:val="nil"/>
          <w:between w:val="nil"/>
          <w:bar w:val="nil"/>
        </w:pBdr>
        <w:tabs>
          <w:tab w:val="left" w:pos="0"/>
        </w:tabs>
        <w:spacing w:after="0" w:line="240" w:lineRule="auto"/>
        <w:ind w:left="0" w:firstLine="720"/>
        <w:contextualSpacing/>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i/>
          <w:noProof/>
          <w:color w:val="000000"/>
          <w:sz w:val="24"/>
          <w:szCs w:val="24"/>
          <w:u w:color="000000"/>
          <w:bdr w:val="nil"/>
          <w:lang w:val="lt-LT"/>
          <w14:textOutline w14:w="0" w14:cap="flat" w14:cmpd="sng" w14:algn="ctr">
            <w14:noFill/>
            <w14:prstDash w14:val="solid"/>
            <w14:bevel/>
          </w14:textOutline>
        </w:rPr>
        <w:t xml:space="preserve">viešųjų pirkimų ir duomenų apsaugos specialisto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pareigybė reikalinga su viešaisiais pirkimais susijusių dokumentams rengti, BDARo reikalavimams įgyvendinti, tvarkyti muziejaus dokumentaciją bei skaitmenizaciją. </w:t>
      </w:r>
    </w:p>
    <w:p w14:paraId="1E5037B4" w14:textId="7F467DDC" w:rsidR="00FF3799" w:rsidRPr="00FF3799" w:rsidRDefault="00FF3799" w:rsidP="00EB500A">
      <w:pPr>
        <w:pBdr>
          <w:top w:val="nil"/>
          <w:left w:val="nil"/>
          <w:bottom w:val="nil"/>
          <w:right w:val="nil"/>
          <w:between w:val="nil"/>
          <w:bar w:val="nil"/>
        </w:pBdr>
        <w:tabs>
          <w:tab w:val="left" w:pos="0"/>
        </w:tabs>
        <w:spacing w:after="0"/>
        <w:ind w:firstLine="720"/>
        <w:jc w:val="both"/>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pP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Iš kitų finansavimo šaltinių (Europos Sąjungos projektams vykdyti skirtų lėšų, Užimtumo tarnybos  viešųjų darbų vykdymo programos ir kt) finansuotiems </w:t>
      </w:r>
      <w:r w:rsidR="00344C06">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SEMC </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projektams į</w:t>
      </w:r>
      <w:r w:rsidR="00344C06">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gyvendinti</w:t>
      </w:r>
      <w:r w:rsidR="00EB500A">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reikalingos</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w:t>
      </w:r>
      <w:r w:rsidR="00EB500A">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3 pareigybės</w:t>
      </w:r>
      <w:r w:rsidRPr="00FF3799">
        <w:rPr>
          <w:rFonts w:ascii="Times New Roman" w:eastAsia="Arial Unicode MS" w:hAnsi="Times New Roman" w:cs="Arial Unicode MS"/>
          <w:noProof/>
          <w:color w:val="000000"/>
          <w:sz w:val="24"/>
          <w:szCs w:val="24"/>
          <w:u w:color="000000"/>
          <w:bdr w:val="nil"/>
          <w:lang w:val="lt-LT"/>
          <w14:textOutline w14:w="0" w14:cap="flat" w14:cmpd="sng" w14:algn="ctr">
            <w14:noFill/>
            <w14:prstDash w14:val="solid"/>
            <w14:bevel/>
          </w14:textOutline>
        </w:rPr>
        <w:t xml:space="preserve">. </w:t>
      </w:r>
    </w:p>
    <w:p w14:paraId="09A2FB5A" w14:textId="1DAA2BDD" w:rsidR="00D63753" w:rsidRPr="00DE2D6D" w:rsidRDefault="00AE0075" w:rsidP="00DE2D6D">
      <w:pPr>
        <w:numPr>
          <w:ilvl w:val="0"/>
          <w:numId w:val="11"/>
        </w:numPr>
        <w:tabs>
          <w:tab w:val="clear" w:pos="720"/>
          <w:tab w:val="num" w:pos="360"/>
        </w:tabs>
        <w:spacing w:after="0" w:line="240" w:lineRule="auto"/>
        <w:ind w:left="0" w:firstLine="720"/>
        <w:jc w:val="both"/>
        <w:rPr>
          <w:rFonts w:ascii="Times New Roman" w:hAnsi="Times New Roman"/>
          <w:b/>
          <w:bCs/>
          <w:noProof/>
          <w:color w:val="000000"/>
          <w:sz w:val="24"/>
          <w:szCs w:val="24"/>
          <w:lang w:val="lt-LT"/>
        </w:rPr>
      </w:pPr>
      <w:r w:rsidRPr="00DE2D6D">
        <w:rPr>
          <w:rFonts w:ascii="Times New Roman" w:hAnsi="Times New Roman"/>
          <w:b/>
          <w:bCs/>
          <w:noProof/>
          <w:color w:val="000000"/>
          <w:sz w:val="24"/>
          <w:szCs w:val="24"/>
          <w:lang w:val="lt-LT"/>
        </w:rPr>
        <w:t xml:space="preserve">Kaip šiuo metu yra sprendžiami projekte aptarti klausimai: </w:t>
      </w:r>
    </w:p>
    <w:p w14:paraId="09A2FB5B" w14:textId="77777777" w:rsidR="0063315B" w:rsidRDefault="000267DD" w:rsidP="007265FC">
      <w:pPr>
        <w:spacing w:after="0" w:line="24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Parengtas</w:t>
      </w:r>
      <w:r w:rsidR="0063315B">
        <w:rPr>
          <w:rFonts w:ascii="Times New Roman" w:hAnsi="Times New Roman"/>
          <w:color w:val="000000"/>
          <w:sz w:val="24"/>
          <w:szCs w:val="24"/>
          <w:lang w:val="lt-LT"/>
        </w:rPr>
        <w:t xml:space="preserve"> naujas savivaldybės tarybos sprendimo projektas.</w:t>
      </w:r>
    </w:p>
    <w:p w14:paraId="09A2FB5C" w14:textId="77777777" w:rsidR="00F63A31" w:rsidRPr="00DE2D6D" w:rsidRDefault="002D6480" w:rsidP="00DE2D6D">
      <w:pPr>
        <w:numPr>
          <w:ilvl w:val="0"/>
          <w:numId w:val="11"/>
        </w:numPr>
        <w:tabs>
          <w:tab w:val="clear" w:pos="720"/>
          <w:tab w:val="num" w:pos="360"/>
        </w:tabs>
        <w:spacing w:after="0" w:line="240" w:lineRule="auto"/>
        <w:ind w:left="0" w:firstLine="720"/>
        <w:jc w:val="both"/>
        <w:rPr>
          <w:rFonts w:ascii="Times New Roman" w:hAnsi="Times New Roman"/>
          <w:b/>
          <w:bCs/>
          <w:noProof/>
          <w:color w:val="000000"/>
          <w:sz w:val="24"/>
          <w:szCs w:val="24"/>
          <w:lang w:val="lt-LT"/>
        </w:rPr>
      </w:pPr>
      <w:r w:rsidRPr="00DE2D6D">
        <w:rPr>
          <w:rFonts w:ascii="Times New Roman" w:hAnsi="Times New Roman"/>
          <w:b/>
          <w:bCs/>
          <w:noProof/>
          <w:color w:val="000000"/>
          <w:sz w:val="24"/>
          <w:szCs w:val="24"/>
          <w:lang w:val="lt-LT"/>
        </w:rPr>
        <w:t>Sprendimo priėmimo būtinumo pagrindimas, k</w:t>
      </w:r>
      <w:r w:rsidR="00AE0075" w:rsidRPr="00DE2D6D">
        <w:rPr>
          <w:rFonts w:ascii="Times New Roman" w:hAnsi="Times New Roman"/>
          <w:b/>
          <w:bCs/>
          <w:noProof/>
          <w:color w:val="000000"/>
          <w:sz w:val="24"/>
          <w:szCs w:val="24"/>
          <w:lang w:val="lt-LT"/>
        </w:rPr>
        <w:t xml:space="preserve">okių pozityvių rezultatų laukiama: </w:t>
      </w:r>
    </w:p>
    <w:p w14:paraId="677C962D" w14:textId="7A43267D" w:rsidR="00EB500A" w:rsidRPr="0051442D" w:rsidRDefault="00EB500A" w:rsidP="0051442D">
      <w:pPr>
        <w:spacing w:after="0" w:line="240" w:lineRule="auto"/>
        <w:ind w:firstLine="720"/>
        <w:jc w:val="both"/>
        <w:rPr>
          <w:rFonts w:ascii="Times New Roman" w:eastAsia="Calibri" w:hAnsi="Times New Roman"/>
          <w:noProof/>
          <w:sz w:val="24"/>
          <w:szCs w:val="24"/>
          <w:lang w:val="lt-LT"/>
        </w:rPr>
      </w:pPr>
      <w:r w:rsidRPr="0051442D">
        <w:rPr>
          <w:rFonts w:ascii="Times New Roman" w:eastAsia="Calibri" w:hAnsi="Times New Roman"/>
          <w:noProof/>
          <w:sz w:val="24"/>
          <w:szCs w:val="24"/>
          <w:lang w:val="lt-LT"/>
        </w:rPr>
        <w:t xml:space="preserve">Priėmus </w:t>
      </w:r>
      <w:r w:rsidR="0051442D">
        <w:rPr>
          <w:rFonts w:ascii="Times New Roman" w:eastAsia="Calibri" w:hAnsi="Times New Roman"/>
          <w:noProof/>
          <w:sz w:val="24"/>
          <w:szCs w:val="24"/>
          <w:lang w:val="lt-LT"/>
        </w:rPr>
        <w:t xml:space="preserve">šį </w:t>
      </w:r>
      <w:r w:rsidR="0051442D" w:rsidRPr="0051442D">
        <w:rPr>
          <w:rFonts w:ascii="Times New Roman" w:eastAsia="Calibri" w:hAnsi="Times New Roman"/>
          <w:noProof/>
          <w:sz w:val="24"/>
          <w:szCs w:val="24"/>
          <w:lang w:val="lt-LT"/>
        </w:rPr>
        <w:t xml:space="preserve">Savivaldybės tarybos sprendimą, būtų sudarytos sąlygos </w:t>
      </w:r>
      <w:r w:rsidR="0051442D">
        <w:rPr>
          <w:rFonts w:ascii="Times New Roman" w:eastAsia="Calibri" w:hAnsi="Times New Roman"/>
          <w:noProof/>
          <w:sz w:val="24"/>
          <w:szCs w:val="24"/>
          <w:lang w:val="lt-LT"/>
        </w:rPr>
        <w:t>miesto bendruomenės įtraukties į kultūros kū</w:t>
      </w:r>
      <w:r w:rsidR="00823298">
        <w:rPr>
          <w:rFonts w:ascii="Times New Roman" w:eastAsia="Calibri" w:hAnsi="Times New Roman"/>
          <w:noProof/>
          <w:sz w:val="24"/>
          <w:szCs w:val="24"/>
          <w:lang w:val="lt-LT"/>
        </w:rPr>
        <w:t>rimą ir kultūros produktų bei paslaugų naudojimo didinimui, profesionalaus meno ir kultūros vystymuisi.</w:t>
      </w:r>
    </w:p>
    <w:p w14:paraId="09A2FB61" w14:textId="19AD993A" w:rsidR="000267DD" w:rsidRPr="00DE2D6D" w:rsidRDefault="00AE0075" w:rsidP="00DE2D6D">
      <w:pPr>
        <w:numPr>
          <w:ilvl w:val="0"/>
          <w:numId w:val="11"/>
        </w:numPr>
        <w:tabs>
          <w:tab w:val="clear" w:pos="720"/>
          <w:tab w:val="num" w:pos="360"/>
        </w:tabs>
        <w:spacing w:after="0" w:line="240" w:lineRule="auto"/>
        <w:ind w:left="0" w:firstLine="720"/>
        <w:jc w:val="both"/>
        <w:rPr>
          <w:rFonts w:ascii="Times New Roman" w:hAnsi="Times New Roman"/>
          <w:b/>
          <w:bCs/>
          <w:noProof/>
          <w:color w:val="000000"/>
          <w:sz w:val="24"/>
          <w:szCs w:val="24"/>
          <w:lang w:val="lt-LT"/>
        </w:rPr>
      </w:pPr>
      <w:r w:rsidRPr="00DE2D6D">
        <w:rPr>
          <w:rFonts w:ascii="Times New Roman" w:hAnsi="Times New Roman"/>
          <w:b/>
          <w:bCs/>
          <w:noProof/>
          <w:color w:val="000000"/>
          <w:sz w:val="24"/>
          <w:szCs w:val="24"/>
          <w:lang w:val="lt-LT"/>
        </w:rPr>
        <w:t xml:space="preserve">Sprendimui įgyvendinti reikalingos lėšos: </w:t>
      </w:r>
    </w:p>
    <w:p w14:paraId="09A2FB62" w14:textId="22D44B95" w:rsidR="00012BFA" w:rsidRDefault="00DF605B" w:rsidP="00016435">
      <w:pPr>
        <w:pStyle w:val="Sraopastraipa"/>
        <w:spacing w:after="0" w:line="240" w:lineRule="auto"/>
        <w:ind w:left="0" w:firstLine="720"/>
        <w:jc w:val="both"/>
        <w:rPr>
          <w:rFonts w:ascii="Times New Roman" w:hAnsi="Times New Roman"/>
          <w:sz w:val="24"/>
          <w:szCs w:val="24"/>
          <w:lang w:val="lt-LT" w:eastAsia="lt-LT"/>
        </w:rPr>
      </w:pPr>
      <w:r>
        <w:rPr>
          <w:rFonts w:ascii="Times New Roman" w:hAnsi="Times New Roman"/>
          <w:sz w:val="24"/>
          <w:szCs w:val="24"/>
          <w:lang w:val="lt-LT" w:eastAsia="lt-LT"/>
        </w:rPr>
        <w:t xml:space="preserve">Formuojant 2023 m. </w:t>
      </w:r>
      <w:r w:rsidR="00823298">
        <w:rPr>
          <w:rFonts w:ascii="Times New Roman" w:hAnsi="Times New Roman"/>
          <w:sz w:val="24"/>
          <w:szCs w:val="24"/>
          <w:lang w:val="lt-LT" w:eastAsia="lt-LT"/>
        </w:rPr>
        <w:t>Savivaldybės biudžetą</w:t>
      </w:r>
      <w:r w:rsidR="00EB500A">
        <w:rPr>
          <w:rFonts w:ascii="Times New Roman" w:hAnsi="Times New Roman"/>
          <w:sz w:val="24"/>
          <w:szCs w:val="24"/>
          <w:lang w:val="lt-LT" w:eastAsia="lt-LT"/>
        </w:rPr>
        <w:t xml:space="preserve"> </w:t>
      </w:r>
      <w:r>
        <w:rPr>
          <w:rFonts w:ascii="Times New Roman" w:hAnsi="Times New Roman"/>
          <w:sz w:val="24"/>
          <w:szCs w:val="24"/>
          <w:lang w:val="lt-LT" w:eastAsia="lt-LT"/>
        </w:rPr>
        <w:t>numatytos</w:t>
      </w:r>
      <w:r w:rsidR="00EB500A">
        <w:rPr>
          <w:rFonts w:ascii="Times New Roman" w:hAnsi="Times New Roman"/>
          <w:sz w:val="24"/>
          <w:szCs w:val="24"/>
          <w:lang w:val="lt-LT" w:eastAsia="lt-LT"/>
        </w:rPr>
        <w:t xml:space="preserve"> </w:t>
      </w:r>
      <w:r>
        <w:rPr>
          <w:rFonts w:ascii="Times New Roman" w:hAnsi="Times New Roman"/>
          <w:sz w:val="24"/>
          <w:szCs w:val="24"/>
          <w:lang w:val="lt-LT" w:eastAsia="lt-LT"/>
        </w:rPr>
        <w:t>biudžeto lėšos 2 Lėlių vežimo teatro pareigybėms ir 7 SEMC</w:t>
      </w:r>
      <w:r w:rsidR="00EB500A">
        <w:rPr>
          <w:rFonts w:ascii="Times New Roman" w:hAnsi="Times New Roman"/>
          <w:sz w:val="24"/>
          <w:szCs w:val="24"/>
          <w:lang w:val="lt-LT" w:eastAsia="lt-LT"/>
        </w:rPr>
        <w:t xml:space="preserve"> pareigybėms</w:t>
      </w:r>
      <w:r w:rsidR="00016435">
        <w:rPr>
          <w:rFonts w:ascii="Times New Roman" w:hAnsi="Times New Roman"/>
          <w:sz w:val="24"/>
          <w:szCs w:val="24"/>
          <w:lang w:val="lt-LT" w:eastAsia="lt-LT"/>
        </w:rPr>
        <w:t xml:space="preserve">. </w:t>
      </w:r>
      <w:r w:rsidR="00181AE4">
        <w:rPr>
          <w:rFonts w:ascii="Times New Roman" w:hAnsi="Times New Roman"/>
          <w:sz w:val="24"/>
          <w:szCs w:val="24"/>
          <w:lang w:val="lt-LT" w:eastAsia="lt-LT"/>
        </w:rPr>
        <w:t xml:space="preserve">Savivaldybės biudžeto lėšų nereiks 3 SEMC pareigybėms, kurios </w:t>
      </w:r>
      <w:r w:rsidR="00016435">
        <w:rPr>
          <w:rFonts w:ascii="Times New Roman" w:hAnsi="Times New Roman"/>
          <w:sz w:val="24"/>
          <w:szCs w:val="24"/>
          <w:lang w:val="lt-LT" w:eastAsia="lt-LT"/>
        </w:rPr>
        <w:t xml:space="preserve">bus finansuojamas iš kitų </w:t>
      </w:r>
      <w:r w:rsidR="00012BFA" w:rsidRPr="00012BFA">
        <w:rPr>
          <w:rFonts w:ascii="Times New Roman" w:hAnsi="Times New Roman"/>
          <w:sz w:val="24"/>
          <w:szCs w:val="24"/>
          <w:lang w:val="lt-LT" w:eastAsia="lt-LT"/>
        </w:rPr>
        <w:t>finansavimo šaltinių (Europos Sąjungos projektams vykdyti skirtos lėšos, Užimtumo tarnybos viešųjų darbų vykdymo programa ir kt.)</w:t>
      </w:r>
    </w:p>
    <w:p w14:paraId="09A2FB63" w14:textId="77777777" w:rsidR="000267DD" w:rsidRPr="00DE2D6D" w:rsidRDefault="00AE0075" w:rsidP="00DE2D6D">
      <w:pPr>
        <w:numPr>
          <w:ilvl w:val="0"/>
          <w:numId w:val="11"/>
        </w:numPr>
        <w:tabs>
          <w:tab w:val="clear" w:pos="720"/>
          <w:tab w:val="num" w:pos="360"/>
        </w:tabs>
        <w:spacing w:after="0" w:line="240" w:lineRule="auto"/>
        <w:ind w:left="0" w:firstLine="720"/>
        <w:jc w:val="both"/>
        <w:rPr>
          <w:rFonts w:ascii="Times New Roman" w:hAnsi="Times New Roman"/>
          <w:b/>
          <w:bCs/>
          <w:noProof/>
          <w:color w:val="000000"/>
          <w:sz w:val="24"/>
          <w:szCs w:val="24"/>
          <w:lang w:val="lt-LT"/>
        </w:rPr>
      </w:pPr>
      <w:r w:rsidRPr="00DE2D6D">
        <w:rPr>
          <w:rFonts w:ascii="Times New Roman" w:hAnsi="Times New Roman"/>
          <w:b/>
          <w:bCs/>
          <w:noProof/>
          <w:color w:val="000000"/>
          <w:sz w:val="24"/>
          <w:szCs w:val="24"/>
          <w:lang w:val="lt-LT"/>
        </w:rPr>
        <w:t>Galimos neigiamos pasekmės priėmus projektą, kokių priemonių reikia imtis, kad tokių pasekmių būtų išvengta:</w:t>
      </w:r>
      <w:r w:rsidR="000267DD" w:rsidRPr="00DE2D6D">
        <w:rPr>
          <w:rFonts w:ascii="Times New Roman" w:hAnsi="Times New Roman"/>
          <w:b/>
          <w:bCs/>
          <w:noProof/>
          <w:color w:val="000000"/>
          <w:sz w:val="24"/>
          <w:szCs w:val="24"/>
          <w:lang w:val="lt-LT"/>
        </w:rPr>
        <w:t xml:space="preserve"> </w:t>
      </w:r>
    </w:p>
    <w:p w14:paraId="09A2FB64" w14:textId="77777777" w:rsidR="00AE0075" w:rsidRPr="000267DD" w:rsidRDefault="00016435" w:rsidP="007265FC">
      <w:pPr>
        <w:pStyle w:val="Sraopastraipa"/>
        <w:spacing w:after="0" w:line="240" w:lineRule="auto"/>
        <w:ind w:left="0" w:firstLine="720"/>
        <w:jc w:val="both"/>
        <w:rPr>
          <w:rFonts w:ascii="Times New Roman" w:hAnsi="Times New Roman"/>
          <w:b/>
          <w:sz w:val="24"/>
          <w:szCs w:val="24"/>
          <w:lang w:val="lt-LT"/>
        </w:rPr>
      </w:pPr>
      <w:r>
        <w:rPr>
          <w:rFonts w:ascii="Times New Roman" w:hAnsi="Times New Roman"/>
          <w:sz w:val="24"/>
          <w:szCs w:val="24"/>
          <w:lang w:val="lt-LT"/>
        </w:rPr>
        <w:t>Neigiamų pase</w:t>
      </w:r>
      <w:r w:rsidR="0034035E" w:rsidRPr="000267DD">
        <w:rPr>
          <w:rFonts w:ascii="Times New Roman" w:hAnsi="Times New Roman"/>
          <w:sz w:val="24"/>
          <w:szCs w:val="24"/>
          <w:lang w:val="lt-LT"/>
        </w:rPr>
        <w:t>kmių nebus.</w:t>
      </w:r>
    </w:p>
    <w:p w14:paraId="09A2FB65" w14:textId="77777777" w:rsidR="00D63753" w:rsidRPr="00DE2D6D" w:rsidRDefault="00AE0075" w:rsidP="00DE2D6D">
      <w:pPr>
        <w:numPr>
          <w:ilvl w:val="0"/>
          <w:numId w:val="11"/>
        </w:numPr>
        <w:tabs>
          <w:tab w:val="clear" w:pos="720"/>
          <w:tab w:val="num" w:pos="360"/>
        </w:tabs>
        <w:spacing w:after="0" w:line="240" w:lineRule="auto"/>
        <w:ind w:left="0" w:firstLine="720"/>
        <w:jc w:val="both"/>
        <w:rPr>
          <w:rFonts w:ascii="Times New Roman" w:hAnsi="Times New Roman"/>
          <w:b/>
          <w:bCs/>
          <w:noProof/>
          <w:color w:val="000000"/>
          <w:sz w:val="24"/>
          <w:szCs w:val="24"/>
          <w:lang w:val="lt-LT"/>
        </w:rPr>
      </w:pPr>
      <w:r w:rsidRPr="00DE2D6D">
        <w:rPr>
          <w:rFonts w:ascii="Times New Roman" w:hAnsi="Times New Roman"/>
          <w:b/>
          <w:bCs/>
          <w:noProof/>
          <w:color w:val="000000"/>
          <w:sz w:val="24"/>
          <w:szCs w:val="24"/>
          <w:lang w:val="lt-LT"/>
        </w:rPr>
        <w:t>Kieno iniciatyva parengtas sprendimo projektas:</w:t>
      </w:r>
    </w:p>
    <w:p w14:paraId="09A2FB66" w14:textId="77777777" w:rsidR="00AE0075" w:rsidRPr="00823298" w:rsidRDefault="00A64156" w:rsidP="0051442D">
      <w:pPr>
        <w:spacing w:after="0" w:line="240" w:lineRule="auto"/>
        <w:ind w:firstLine="720"/>
        <w:jc w:val="both"/>
        <w:rPr>
          <w:rFonts w:ascii="Times New Roman" w:eastAsia="Calibri" w:hAnsi="Times New Roman"/>
          <w:noProof/>
          <w:sz w:val="24"/>
          <w:szCs w:val="24"/>
          <w:lang w:val="lt-LT"/>
        </w:rPr>
      </w:pPr>
      <w:r w:rsidRPr="00823298">
        <w:rPr>
          <w:rFonts w:ascii="Times New Roman" w:eastAsia="Calibri" w:hAnsi="Times New Roman"/>
          <w:noProof/>
          <w:sz w:val="24"/>
          <w:szCs w:val="24"/>
          <w:lang w:val="lt-LT"/>
        </w:rPr>
        <w:t xml:space="preserve">Panevėžio miesto savivaldybės administracijos </w:t>
      </w:r>
      <w:r w:rsidR="00CE4231" w:rsidRPr="00823298">
        <w:rPr>
          <w:rFonts w:ascii="Times New Roman" w:eastAsia="Calibri" w:hAnsi="Times New Roman"/>
          <w:noProof/>
          <w:sz w:val="24"/>
          <w:szCs w:val="24"/>
          <w:lang w:val="lt-LT"/>
        </w:rPr>
        <w:t>Kultūros ir meno skyriaus iniciatyva.</w:t>
      </w:r>
    </w:p>
    <w:p w14:paraId="09A2FB67" w14:textId="77777777" w:rsidR="00C042C6" w:rsidRPr="00823298" w:rsidRDefault="00C042C6" w:rsidP="007265FC">
      <w:pPr>
        <w:spacing w:after="0" w:line="240" w:lineRule="auto"/>
        <w:ind w:firstLine="720"/>
        <w:rPr>
          <w:rFonts w:ascii="Times New Roman" w:hAnsi="Times New Roman"/>
          <w:sz w:val="24"/>
          <w:szCs w:val="24"/>
          <w:lang w:val="lt-LT"/>
        </w:rPr>
      </w:pPr>
    </w:p>
    <w:p w14:paraId="09A2FB68" w14:textId="77777777" w:rsidR="007265FC" w:rsidRDefault="007265FC" w:rsidP="00823298">
      <w:pPr>
        <w:spacing w:after="0" w:line="240" w:lineRule="auto"/>
        <w:rPr>
          <w:rFonts w:ascii="Times New Roman" w:hAnsi="Times New Roman"/>
          <w:sz w:val="24"/>
          <w:szCs w:val="24"/>
        </w:rPr>
      </w:pPr>
    </w:p>
    <w:p w14:paraId="15683E04" w14:textId="77777777" w:rsidR="00823298" w:rsidRDefault="00823298" w:rsidP="00823298">
      <w:pPr>
        <w:spacing w:after="0" w:line="240" w:lineRule="auto"/>
        <w:rPr>
          <w:rFonts w:ascii="Times New Roman" w:hAnsi="Times New Roman"/>
          <w:sz w:val="24"/>
          <w:szCs w:val="24"/>
        </w:rPr>
      </w:pPr>
    </w:p>
    <w:p w14:paraId="09A2FB69" w14:textId="77777777" w:rsidR="007265FC" w:rsidRDefault="007265FC" w:rsidP="007265FC">
      <w:pPr>
        <w:spacing w:after="0" w:line="240" w:lineRule="auto"/>
        <w:ind w:firstLine="720"/>
        <w:rPr>
          <w:rFonts w:ascii="Times New Roman" w:hAnsi="Times New Roman"/>
          <w:sz w:val="24"/>
          <w:szCs w:val="24"/>
        </w:rPr>
      </w:pPr>
    </w:p>
    <w:p w14:paraId="09A2FB6A" w14:textId="7D287D9F" w:rsidR="001401FC" w:rsidRPr="00823298" w:rsidRDefault="008C6C43" w:rsidP="00823298">
      <w:pPr>
        <w:spacing w:after="0" w:line="240" w:lineRule="auto"/>
        <w:rPr>
          <w:rFonts w:ascii="Times New Roman" w:hAnsi="Times New Roman"/>
          <w:noProof/>
          <w:sz w:val="24"/>
          <w:szCs w:val="24"/>
          <w:lang w:val="lt-LT"/>
        </w:rPr>
      </w:pPr>
      <w:r w:rsidRPr="00823298">
        <w:rPr>
          <w:rFonts w:ascii="Times New Roman" w:hAnsi="Times New Roman"/>
          <w:noProof/>
          <w:sz w:val="24"/>
          <w:szCs w:val="24"/>
          <w:lang w:val="lt-LT"/>
        </w:rPr>
        <w:t xml:space="preserve">Kultūros ir meno skyriaus </w:t>
      </w:r>
      <w:r w:rsidR="007265FC" w:rsidRPr="00823298">
        <w:rPr>
          <w:rFonts w:ascii="Times New Roman" w:hAnsi="Times New Roman"/>
          <w:noProof/>
          <w:sz w:val="24"/>
          <w:szCs w:val="24"/>
          <w:lang w:val="lt-LT"/>
        </w:rPr>
        <w:t xml:space="preserve">vedėja                                                         </w:t>
      </w:r>
      <w:r w:rsidR="00823298">
        <w:rPr>
          <w:rFonts w:ascii="Times New Roman" w:hAnsi="Times New Roman"/>
          <w:noProof/>
          <w:sz w:val="24"/>
          <w:szCs w:val="24"/>
          <w:lang w:val="lt-LT"/>
        </w:rPr>
        <w:tab/>
      </w:r>
      <w:r w:rsidR="007265FC" w:rsidRPr="00823298">
        <w:rPr>
          <w:rFonts w:ascii="Times New Roman" w:hAnsi="Times New Roman"/>
          <w:noProof/>
          <w:sz w:val="24"/>
          <w:szCs w:val="24"/>
          <w:lang w:val="lt-LT"/>
        </w:rPr>
        <w:t xml:space="preserve">      Asta Čeponienė</w:t>
      </w:r>
    </w:p>
    <w:sectPr w:rsidR="001401FC" w:rsidRPr="00823298" w:rsidSect="0021260F">
      <w:pgSz w:w="12240" w:h="15840"/>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263C0"/>
    <w:multiLevelType w:val="hybridMultilevel"/>
    <w:tmpl w:val="9604AA64"/>
    <w:lvl w:ilvl="0" w:tplc="7C1E22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92435C7"/>
    <w:multiLevelType w:val="hybridMultilevel"/>
    <w:tmpl w:val="48A44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C26D2A"/>
    <w:multiLevelType w:val="hybridMultilevel"/>
    <w:tmpl w:val="F25C4748"/>
    <w:lvl w:ilvl="0" w:tplc="CE18F4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1E2E9B"/>
    <w:multiLevelType w:val="hybridMultilevel"/>
    <w:tmpl w:val="CFAA4DEE"/>
    <w:lvl w:ilvl="0" w:tplc="47C274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27905E4"/>
    <w:multiLevelType w:val="hybridMultilevel"/>
    <w:tmpl w:val="15165092"/>
    <w:lvl w:ilvl="0" w:tplc="D9B209D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F75E0B"/>
    <w:multiLevelType w:val="hybridMultilevel"/>
    <w:tmpl w:val="569E46CC"/>
    <w:lvl w:ilvl="0" w:tplc="D562A9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FD491F"/>
    <w:multiLevelType w:val="hybridMultilevel"/>
    <w:tmpl w:val="34D66D2E"/>
    <w:lvl w:ilvl="0" w:tplc="274E43D2">
      <w:start w:val="4"/>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2FD303B"/>
    <w:multiLevelType w:val="hybridMultilevel"/>
    <w:tmpl w:val="E32005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9E4713A"/>
    <w:multiLevelType w:val="hybridMultilevel"/>
    <w:tmpl w:val="2432F480"/>
    <w:lvl w:ilvl="0" w:tplc="89A2B39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2A4237D"/>
    <w:multiLevelType w:val="hybridMultilevel"/>
    <w:tmpl w:val="4C26B03E"/>
    <w:lvl w:ilvl="0" w:tplc="7E9EF346">
      <w:start w:val="3"/>
      <w:numFmt w:val="decimal"/>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72A2D49"/>
    <w:multiLevelType w:val="hybridMultilevel"/>
    <w:tmpl w:val="5968713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41558ED"/>
    <w:multiLevelType w:val="hybridMultilevel"/>
    <w:tmpl w:val="D01A1EF4"/>
    <w:lvl w:ilvl="0" w:tplc="71F426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51E4EE7"/>
    <w:multiLevelType w:val="hybridMultilevel"/>
    <w:tmpl w:val="DE2003BE"/>
    <w:lvl w:ilvl="0" w:tplc="DCAEC158">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7"/>
  </w:num>
  <w:num w:numId="2">
    <w:abstractNumId w:val="0"/>
  </w:num>
  <w:num w:numId="3">
    <w:abstractNumId w:val="2"/>
  </w:num>
  <w:num w:numId="4">
    <w:abstractNumId w:val="11"/>
  </w:num>
  <w:num w:numId="5">
    <w:abstractNumId w:val="4"/>
  </w:num>
  <w:num w:numId="6">
    <w:abstractNumId w:val="3"/>
  </w:num>
  <w:num w:numId="7">
    <w:abstractNumId w:val="1"/>
  </w:num>
  <w:num w:numId="8">
    <w:abstractNumId w:val="8"/>
  </w:num>
  <w:num w:numId="9">
    <w:abstractNumId w:val="12"/>
  </w:num>
  <w:num w:numId="10">
    <w:abstractNumId w:val="6"/>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75"/>
    <w:rsid w:val="00004851"/>
    <w:rsid w:val="00012BFA"/>
    <w:rsid w:val="00014161"/>
    <w:rsid w:val="00016435"/>
    <w:rsid w:val="000250B8"/>
    <w:rsid w:val="000267DD"/>
    <w:rsid w:val="000865D3"/>
    <w:rsid w:val="000A3685"/>
    <w:rsid w:val="00124A7F"/>
    <w:rsid w:val="001401FC"/>
    <w:rsid w:val="001759E7"/>
    <w:rsid w:val="00181AE4"/>
    <w:rsid w:val="00186697"/>
    <w:rsid w:val="001C1F0E"/>
    <w:rsid w:val="00210F6E"/>
    <w:rsid w:val="0021260F"/>
    <w:rsid w:val="002178F1"/>
    <w:rsid w:val="002218C6"/>
    <w:rsid w:val="00236D8F"/>
    <w:rsid w:val="00241C54"/>
    <w:rsid w:val="002467AA"/>
    <w:rsid w:val="00295988"/>
    <w:rsid w:val="002B075D"/>
    <w:rsid w:val="002C3133"/>
    <w:rsid w:val="002D6480"/>
    <w:rsid w:val="002D67C2"/>
    <w:rsid w:val="0030616F"/>
    <w:rsid w:val="003149FB"/>
    <w:rsid w:val="00320114"/>
    <w:rsid w:val="003213AE"/>
    <w:rsid w:val="00331AE1"/>
    <w:rsid w:val="0034035E"/>
    <w:rsid w:val="00344C06"/>
    <w:rsid w:val="003458AA"/>
    <w:rsid w:val="003532AF"/>
    <w:rsid w:val="003537C4"/>
    <w:rsid w:val="00390F9D"/>
    <w:rsid w:val="003B2C4B"/>
    <w:rsid w:val="003B3B60"/>
    <w:rsid w:val="003C5A20"/>
    <w:rsid w:val="003D1E29"/>
    <w:rsid w:val="003E3B47"/>
    <w:rsid w:val="003F5553"/>
    <w:rsid w:val="00453D38"/>
    <w:rsid w:val="004A3AF2"/>
    <w:rsid w:val="004C4604"/>
    <w:rsid w:val="004C4BDB"/>
    <w:rsid w:val="004D2A09"/>
    <w:rsid w:val="004D3CE2"/>
    <w:rsid w:val="00502F09"/>
    <w:rsid w:val="005117B0"/>
    <w:rsid w:val="00513CC9"/>
    <w:rsid w:val="0051442D"/>
    <w:rsid w:val="005219A3"/>
    <w:rsid w:val="00521DE8"/>
    <w:rsid w:val="00525EE1"/>
    <w:rsid w:val="00533645"/>
    <w:rsid w:val="00537DE3"/>
    <w:rsid w:val="00554A8F"/>
    <w:rsid w:val="00560A5B"/>
    <w:rsid w:val="00566E3A"/>
    <w:rsid w:val="00587650"/>
    <w:rsid w:val="005973B9"/>
    <w:rsid w:val="005C5E76"/>
    <w:rsid w:val="005D4BDA"/>
    <w:rsid w:val="005F59AF"/>
    <w:rsid w:val="006003E2"/>
    <w:rsid w:val="006112E2"/>
    <w:rsid w:val="0063315B"/>
    <w:rsid w:val="00634E44"/>
    <w:rsid w:val="00662C1D"/>
    <w:rsid w:val="00696330"/>
    <w:rsid w:val="006A111B"/>
    <w:rsid w:val="006A76FD"/>
    <w:rsid w:val="006C0055"/>
    <w:rsid w:val="006E6E94"/>
    <w:rsid w:val="006F22FE"/>
    <w:rsid w:val="00716380"/>
    <w:rsid w:val="007265FC"/>
    <w:rsid w:val="00767474"/>
    <w:rsid w:val="007805BE"/>
    <w:rsid w:val="007847F6"/>
    <w:rsid w:val="007C69A3"/>
    <w:rsid w:val="007F5409"/>
    <w:rsid w:val="00804644"/>
    <w:rsid w:val="00810CF2"/>
    <w:rsid w:val="00813B78"/>
    <w:rsid w:val="0081508C"/>
    <w:rsid w:val="00823298"/>
    <w:rsid w:val="00834374"/>
    <w:rsid w:val="00854870"/>
    <w:rsid w:val="008C6C43"/>
    <w:rsid w:val="008D261A"/>
    <w:rsid w:val="008E7232"/>
    <w:rsid w:val="008F3D1F"/>
    <w:rsid w:val="00906DFB"/>
    <w:rsid w:val="00910C95"/>
    <w:rsid w:val="0093157E"/>
    <w:rsid w:val="009B27AD"/>
    <w:rsid w:val="009E23D2"/>
    <w:rsid w:val="009E4F7C"/>
    <w:rsid w:val="009F782B"/>
    <w:rsid w:val="00A02B77"/>
    <w:rsid w:val="00A35779"/>
    <w:rsid w:val="00A40721"/>
    <w:rsid w:val="00A64156"/>
    <w:rsid w:val="00A83F04"/>
    <w:rsid w:val="00AA43B0"/>
    <w:rsid w:val="00AA530A"/>
    <w:rsid w:val="00AC3440"/>
    <w:rsid w:val="00AE0075"/>
    <w:rsid w:val="00AE3C47"/>
    <w:rsid w:val="00B30E2B"/>
    <w:rsid w:val="00B73634"/>
    <w:rsid w:val="00B7457B"/>
    <w:rsid w:val="00B80376"/>
    <w:rsid w:val="00B86730"/>
    <w:rsid w:val="00BB51EF"/>
    <w:rsid w:val="00BC43AB"/>
    <w:rsid w:val="00BC550C"/>
    <w:rsid w:val="00BC5AF9"/>
    <w:rsid w:val="00BC6693"/>
    <w:rsid w:val="00BE63E8"/>
    <w:rsid w:val="00C042C6"/>
    <w:rsid w:val="00C06609"/>
    <w:rsid w:val="00C164BB"/>
    <w:rsid w:val="00C25573"/>
    <w:rsid w:val="00C656A9"/>
    <w:rsid w:val="00C75654"/>
    <w:rsid w:val="00CC494D"/>
    <w:rsid w:val="00CC6B45"/>
    <w:rsid w:val="00CD3091"/>
    <w:rsid w:val="00CE4231"/>
    <w:rsid w:val="00D00B88"/>
    <w:rsid w:val="00D367A7"/>
    <w:rsid w:val="00D63753"/>
    <w:rsid w:val="00D75DC6"/>
    <w:rsid w:val="00D8652E"/>
    <w:rsid w:val="00DA06A3"/>
    <w:rsid w:val="00DA4EBA"/>
    <w:rsid w:val="00DA5ACE"/>
    <w:rsid w:val="00DE2D6D"/>
    <w:rsid w:val="00DF4114"/>
    <w:rsid w:val="00DF605B"/>
    <w:rsid w:val="00E001F2"/>
    <w:rsid w:val="00E22576"/>
    <w:rsid w:val="00E252B4"/>
    <w:rsid w:val="00E84990"/>
    <w:rsid w:val="00EB500A"/>
    <w:rsid w:val="00EC3DD5"/>
    <w:rsid w:val="00ED2114"/>
    <w:rsid w:val="00EE0B1E"/>
    <w:rsid w:val="00EE68EA"/>
    <w:rsid w:val="00EF6C02"/>
    <w:rsid w:val="00F07F32"/>
    <w:rsid w:val="00F40E29"/>
    <w:rsid w:val="00F46255"/>
    <w:rsid w:val="00F5368A"/>
    <w:rsid w:val="00F633E1"/>
    <w:rsid w:val="00F63A31"/>
    <w:rsid w:val="00F80917"/>
    <w:rsid w:val="00F964E3"/>
    <w:rsid w:val="00FD6D8E"/>
    <w:rsid w:val="00FF3799"/>
    <w:rsid w:val="00FF3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FB4D"/>
  <w15:docId w15:val="{B22D1E4F-54BB-40C3-803B-68438FF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075"/>
    <w:pPr>
      <w:spacing w:after="200" w:line="276" w:lineRule="auto"/>
    </w:pPr>
    <w:rPr>
      <w:rFonts w:eastAsia="Times New Roman"/>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AE0075"/>
    <w:pPr>
      <w:spacing w:after="120"/>
    </w:pPr>
    <w:rPr>
      <w:rFonts w:eastAsia="Calibri"/>
      <w:lang w:val="lt-LT"/>
    </w:rPr>
  </w:style>
  <w:style w:type="character" w:customStyle="1" w:styleId="PagrindinistekstasDiagrama">
    <w:name w:val="Pagrindinis tekstas Diagrama"/>
    <w:link w:val="Pagrindinistekstas"/>
    <w:uiPriority w:val="99"/>
    <w:rsid w:val="00AE0075"/>
    <w:rPr>
      <w:rFonts w:ascii="Calibri" w:eastAsia="Calibri" w:hAnsi="Calibri"/>
    </w:rPr>
  </w:style>
  <w:style w:type="paragraph" w:styleId="Debesliotekstas">
    <w:name w:val="Balloon Text"/>
    <w:basedOn w:val="prastasis"/>
    <w:link w:val="DebesliotekstasDiagrama"/>
    <w:uiPriority w:val="99"/>
    <w:semiHidden/>
    <w:unhideWhenUsed/>
    <w:rsid w:val="00C042C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042C6"/>
    <w:rPr>
      <w:rFonts w:ascii="Segoe UI" w:eastAsia="Times New Roman" w:hAnsi="Segoe UI" w:cs="Segoe UI"/>
      <w:sz w:val="18"/>
      <w:szCs w:val="18"/>
      <w:lang w:val="en-US"/>
    </w:rPr>
  </w:style>
  <w:style w:type="paragraph" w:styleId="Sraopastraipa">
    <w:name w:val="List Paragraph"/>
    <w:basedOn w:val="prastasis"/>
    <w:uiPriority w:val="34"/>
    <w:qFormat/>
    <w:rsid w:val="00D63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4168</Words>
  <Characters>2376</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Krasauskienė</dc:creator>
  <cp:keywords/>
  <dc:description/>
  <cp:lastModifiedBy>Diana Brazdžiunienė</cp:lastModifiedBy>
  <cp:revision>2</cp:revision>
  <cp:lastPrinted>2021-10-07T10:37:00Z</cp:lastPrinted>
  <dcterms:created xsi:type="dcterms:W3CDTF">2022-12-14T06:45:00Z</dcterms:created>
  <dcterms:modified xsi:type="dcterms:W3CDTF">2022-12-14T06:45:00Z</dcterms:modified>
</cp:coreProperties>
</file>