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83A6" w14:textId="77777777" w:rsidR="00C26E28" w:rsidRPr="00A35C82" w:rsidRDefault="00C26E28" w:rsidP="00A35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</w:pPr>
      <w:bookmarkStart w:id="0" w:name="_GoBack"/>
      <w:bookmarkEnd w:id="0"/>
      <w:r w:rsidRPr="00A35C8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AIŠKINAMASIS RAŠTAS</w:t>
      </w:r>
    </w:p>
    <w:p w14:paraId="2F710E35" w14:textId="77777777" w:rsidR="00C26E28" w:rsidRPr="00A35C82" w:rsidRDefault="00C26E28" w:rsidP="00A35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45DF27B1" w14:textId="77777777" w:rsidR="00F53542" w:rsidRPr="00A35C82" w:rsidRDefault="00C26E28" w:rsidP="00A35C8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</w:pPr>
      <w:bookmarkStart w:id="1" w:name="Nr"/>
      <w:bookmarkStart w:id="2" w:name="Pavadinimas"/>
      <w:r w:rsidRPr="00A35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F53542" w:rsidRPr="00A35C8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</w:p>
    <w:p w14:paraId="2F5EB877" w14:textId="046DB941" w:rsidR="00C26E28" w:rsidRPr="00A35C82" w:rsidRDefault="00C26E28" w:rsidP="00A35C8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FD76726" w14:textId="07B91BFB" w:rsidR="00C26E28" w:rsidRPr="00A35C82" w:rsidRDefault="00C26E28" w:rsidP="00A35C8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2022-</w:t>
      </w:r>
      <w:bookmarkEnd w:id="1"/>
      <w:bookmarkEnd w:id="2"/>
      <w:r w:rsidR="0077036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12-01</w:t>
      </w:r>
    </w:p>
    <w:p w14:paraId="659D064D" w14:textId="77777777" w:rsidR="00C26E28" w:rsidRPr="00A35C82" w:rsidRDefault="00C26E28" w:rsidP="00A35C8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3AFA6BB8" w14:textId="77777777" w:rsidR="00F63EF3" w:rsidRPr="00A35C82" w:rsidRDefault="00F63EF3" w:rsidP="00A35C82">
      <w:pPr>
        <w:pStyle w:val="Sraopastraip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209A13EE" w14:textId="77777777" w:rsidR="00B93FB2" w:rsidRDefault="009E10F9" w:rsidP="00B93FB2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 1. </w:t>
      </w:r>
      <w:r w:rsidR="00C26E28" w:rsidRPr="00A35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Problemos esmė:</w:t>
      </w:r>
      <w:r w:rsidR="003550A6" w:rsidRPr="00A35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E5397E" w:rsidRPr="0071256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paslaugų kataloge</w:t>
      </w:r>
      <w:r w:rsidR="00E5397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nuo 2023-01-01 atsiranda naujos </w:t>
      </w:r>
      <w:r w:rsidR="00AA4E38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socialinės </w:t>
      </w:r>
      <w:r w:rsidR="00E5397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paslaugos – socialinė priežiūra </w:t>
      </w:r>
      <w:r w:rsidR="00E5397E" w:rsidRPr="009C6AB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šeimoms</w:t>
      </w:r>
      <w:r w:rsidR="00E5397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ir socialinė reabilitacija neįgaliesiems bendruomenėje</w:t>
      </w:r>
      <w:r w:rsidR="00E5397E" w:rsidRPr="009C6AB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. </w:t>
      </w:r>
    </w:p>
    <w:p w14:paraId="047E9CB3" w14:textId="42A690D2" w:rsidR="009E10F9" w:rsidRPr="00B93FB2" w:rsidRDefault="00E5397E" w:rsidP="00B93FB2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           </w:t>
      </w:r>
      <w:r w:rsidR="00B93F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9E10F9" w:rsidRPr="00A35C8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Mokėjimą už socialines paslaugas reglamentuoja Mokėjimo už socialines paslaugas tvarkos aprašas, patvirtintas Lietuvos Respublikos Vyriausybės 2006 m. vasario 25 d. nutarimu Nr. 583 (toliau – Aprašas), Lietuvos Respublikos socialinių paslaugų įstatymas ir </w:t>
      </w:r>
      <w:bookmarkStart w:id="3" w:name="_Hlk113896537"/>
      <w:r w:rsidR="009E10F9" w:rsidRPr="00A35C8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Mokėjimo už socialines paslaugas tvarkos aprašas, patvirtintas Panevėžio miesto savivaldybės tarybos 2015 m. vasario 23 d. sprendimu Nr. 1-34 </w:t>
      </w:r>
      <w:bookmarkEnd w:id="3"/>
      <w:r w:rsidR="0076298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(toliau</w:t>
      </w:r>
      <w:r w:rsidR="000643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</w:t>
      </w:r>
      <w:r w:rsidR="0076298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- Mokėjimo už socialines paslaugas aprašas) </w:t>
      </w:r>
      <w:r w:rsidR="009E10F9" w:rsidRPr="00A35C8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ir kiti teisės aktai</w:t>
      </w:r>
      <w:r w:rsidR="00E21E0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.</w:t>
      </w:r>
      <w:r w:rsidR="009E10F9" w:rsidRPr="00A35C8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Asmens mokėjimo </w:t>
      </w:r>
      <w:r w:rsidR="00E21E0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už socialines paslaugas </w:t>
      </w:r>
      <w:r w:rsidR="009E10F9" w:rsidRPr="00A35C8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dydį nustato savivaldybių tarybos</w:t>
      </w:r>
      <w:r w:rsidR="00B93FB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,</w:t>
      </w:r>
      <w:r w:rsidR="009E10F9" w:rsidRPr="00A35C8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atsižvelgiant </w:t>
      </w:r>
      <w:r w:rsidR="009E10F9" w:rsidRPr="00AA4E3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į Apraše rekomenduojamus</w:t>
      </w:r>
      <w:r w:rsidR="009E10F9" w:rsidRPr="00A35C8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mokėjimo dydžius.</w:t>
      </w:r>
    </w:p>
    <w:p w14:paraId="35CDD043" w14:textId="735F4BA9" w:rsidR="00E5397E" w:rsidRPr="00E5397E" w:rsidRDefault="00B93FB2" w:rsidP="00B93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           </w:t>
      </w:r>
      <w:r w:rsidR="00A855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Taip pat, </w:t>
      </w:r>
      <w:r w:rsidR="00E5397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Mokėjimo už socialines paslaugas tvarkos apraš</w:t>
      </w:r>
      <w:r w:rsidR="00304F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e </w:t>
      </w:r>
      <w:r w:rsidR="00E5397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yra numatyta finansinė parama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š</w:t>
      </w:r>
      <w:r w:rsidR="00E5397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eimynai. </w:t>
      </w:r>
      <w:r w:rsidR="004C6F2C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Vykdant finansinės paramos mokėjimo įsipareigojimus</w:t>
      </w:r>
      <w:r w:rsidR="00304F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š</w:t>
      </w:r>
      <w:r w:rsidR="00304F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eimynoms</w:t>
      </w:r>
      <w:r w:rsidR="004C6F2C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reikalinga patikslinti </w:t>
      </w:r>
      <w:r w:rsidR="00A8556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kai kurias sąvokas</w:t>
      </w:r>
      <w:r w:rsidR="005121D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.</w:t>
      </w:r>
    </w:p>
    <w:p w14:paraId="34AFE79D" w14:textId="29E67873" w:rsidR="00A8556E" w:rsidRDefault="00377F61" w:rsidP="00A8556E">
      <w:pPr>
        <w:spacing w:after="0" w:line="240" w:lineRule="auto"/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</w:pPr>
      <w:r w:rsidRPr="00377F6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</w:t>
      </w:r>
      <w:r w:rsidR="009C6AB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           </w:t>
      </w:r>
      <w:r w:rsidR="0076298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 </w:t>
      </w:r>
      <w:r w:rsidR="0076298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26E28" w:rsidRPr="00A35C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="00C26E28" w:rsidRPr="00A35C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6E28" w:rsidRPr="00A35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Kaip šiuo metu sprendžiami sprendimo projekte aptarti klausimai:</w:t>
      </w:r>
      <w:r w:rsidR="00BB6E7B" w:rsidRPr="00A35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bookmarkStart w:id="4" w:name="n_0"/>
      <w:r w:rsidR="00E5397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BB6E7B" w:rsidRPr="00A35C82">
        <w:rPr>
          <w:rFonts w:ascii="Times New Roman" w:hAnsi="Times New Roman" w:cs="Times New Roman"/>
          <w:color w:val="000000"/>
          <w:sz w:val="24"/>
          <w:szCs w:val="24"/>
        </w:rPr>
        <w:t>Atsižvelgiant į šio aiškinamojo rašto 1</w:t>
      </w:r>
      <w:r w:rsidR="00CD31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E7B" w:rsidRPr="00A35C82">
        <w:rPr>
          <w:rFonts w:ascii="Times New Roman" w:hAnsi="Times New Roman" w:cs="Times New Roman"/>
          <w:color w:val="000000"/>
          <w:sz w:val="24"/>
          <w:szCs w:val="24"/>
        </w:rPr>
        <w:t>punkte išdėstytas nuostatas</w:t>
      </w:r>
      <w:r w:rsidR="00B93FB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4F63">
        <w:rPr>
          <w:rFonts w:ascii="Times New Roman" w:hAnsi="Times New Roman" w:cs="Times New Roman"/>
          <w:color w:val="000000"/>
          <w:sz w:val="24"/>
          <w:szCs w:val="24"/>
        </w:rPr>
        <w:t xml:space="preserve"> parengtas šis Savivaldybės tarybos sprendimo projektas.</w:t>
      </w:r>
      <w:r w:rsidR="00BB6E7B" w:rsidRPr="00A35C82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A4E38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BB6E7B" w:rsidRPr="00A35C82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iūloma papildyti</w:t>
      </w:r>
      <w:r w:rsidR="0064609C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ir pakeisti</w:t>
      </w:r>
      <w:r w:rsidR="00BB6E7B" w:rsidRPr="00A35C82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Mokėjimo už socialines paslaugas tvarkos apraš</w:t>
      </w:r>
      <w:bookmarkEnd w:id="4"/>
      <w:r w:rsidR="00AA4E38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ą</w:t>
      </w:r>
      <w:r w:rsidR="00A8556E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14:paraId="4EBDB705" w14:textId="7D34C91C" w:rsidR="00304F63" w:rsidRPr="00304F63" w:rsidRDefault="00A8556E" w:rsidP="00A85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- papildant</w:t>
      </w:r>
      <w:r w:rsidR="00F5101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</w:t>
      </w:r>
      <w:r w:rsidR="00304F63" w:rsidRPr="00A35C82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Mokėjimo už socialines paslaugas tvarkos aprašo</w:t>
      </w:r>
      <w:r w:rsidR="00304F63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27 punkt</w:t>
      </w:r>
      <w:r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ą, kuriame </w:t>
      </w:r>
      <w:r w:rsidR="00304F63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yra nurodomos atskirų soci</w:t>
      </w:r>
      <w:r w:rsidR="00AA4E38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al</w:t>
      </w:r>
      <w:r w:rsidR="00304F63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inių pa</w:t>
      </w:r>
      <w:r w:rsidR="00AA4E38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sl</w:t>
      </w:r>
      <w:r w:rsidR="00304F63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augų rūšys</w:t>
      </w:r>
      <w:r w:rsidR="00B93FB2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304F63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teikiamos nemokamai asmenims</w:t>
      </w:r>
      <w:r w:rsidR="00B93FB2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304F63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patiriantiems soci</w:t>
      </w:r>
      <w:r w:rsidR="00AA4E38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al</w:t>
      </w:r>
      <w:r w:rsidR="00304F63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inės rizikos veiksnius. Siūloma šį punktą papildyti nustatant, kad soci</w:t>
      </w:r>
      <w:r w:rsidR="00AA4E38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04F63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linė priežiūra </w:t>
      </w:r>
      <w:r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šeimoms,</w:t>
      </w:r>
      <w:r w:rsidR="00304F63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patiriančioms socilainės rizikos veiksnius</w:t>
      </w:r>
      <w:r w:rsidR="00B93FB2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, taip pat</w:t>
      </w:r>
      <w:r w:rsidR="00304F63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 xml:space="preserve"> būtų teikiama nemokamai.</w:t>
      </w:r>
    </w:p>
    <w:p w14:paraId="26A1119D" w14:textId="7B249949" w:rsidR="00E21E0D" w:rsidRPr="00304F63" w:rsidRDefault="00A8556E" w:rsidP="00A8556E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- papildant </w:t>
      </w:r>
      <w:r w:rsidRPr="00A35C82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Mokėjimo už socialines paslaugas tvarkos apraš</w:t>
      </w:r>
      <w:r w:rsidR="00B93FB2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ą</w:t>
      </w:r>
      <w:r w:rsidRPr="00A35C8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vertAlign w:val="superscript"/>
          <w:lang w:eastAsia="lt-LT"/>
        </w:rPr>
        <w:t xml:space="preserve">1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punkt</w:t>
      </w:r>
      <w:r w:rsidR="00B93FB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u,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įrašant, kad </w:t>
      </w:r>
      <w:r w:rsidRPr="009E10F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socialinės reabilitacijos neįgaliesiems paslaugos bendruomenėje teikiamos nemokamai</w:t>
      </w:r>
      <w:r>
        <w:rPr>
          <w:rFonts w:ascii="Times New Roman" w:hAnsi="Times New Roman" w:cs="Times New Roman"/>
          <w:sz w:val="24"/>
          <w:szCs w:val="24"/>
        </w:rPr>
        <w:t xml:space="preserve"> (v</w:t>
      </w:r>
      <w:r w:rsidR="004C6F2C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adovaujantis</w:t>
      </w:r>
      <w:r w:rsidR="00E21E0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</w:t>
      </w:r>
      <w:r w:rsidR="004C6F2C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S</w:t>
      </w:r>
      <w:r w:rsidR="004C6F2C" w:rsidRPr="009E10F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ocialinių paslaugų įstatymo 29 straipsnis 13 dali</w:t>
      </w:r>
      <w:r w:rsidR="004C6F2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mi</w:t>
      </w:r>
      <w:r w:rsidR="00B93F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kuri </w:t>
      </w:r>
      <w:r w:rsidR="004C6F2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įsigalioja nuo 2023-01-01)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</w:p>
    <w:p w14:paraId="4E63E196" w14:textId="5C65595E" w:rsidR="00E21E0D" w:rsidRDefault="00A8556E" w:rsidP="00A85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- pakeičiant </w:t>
      </w:r>
      <w:r w:rsidR="00D50268">
        <w:rPr>
          <w:rFonts w:ascii="Times New Roman" w:hAnsi="Times New Roman" w:cs="Times New Roman"/>
          <w:sz w:val="24"/>
          <w:szCs w:val="24"/>
        </w:rPr>
        <w:t>Mokėjimo už socialines paslaugas tvarkos aprašo</w:t>
      </w:r>
      <w:r w:rsidR="00304F63">
        <w:rPr>
          <w:rFonts w:ascii="Times New Roman" w:hAnsi="Times New Roman" w:cs="Times New Roman"/>
          <w:sz w:val="24"/>
          <w:szCs w:val="24"/>
        </w:rPr>
        <w:t xml:space="preserve"> </w:t>
      </w:r>
      <w:r w:rsidR="00304F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31, 32, 32</w:t>
      </w:r>
      <w:r w:rsidR="00304F63">
        <w:rPr>
          <w:rFonts w:ascii="Times New Roman" w:eastAsia="Times New Roman" w:hAnsi="Times New Roman" w:cs="Times New Roman"/>
          <w:bCs/>
          <w:noProof w:val="0"/>
          <w:sz w:val="24"/>
          <w:szCs w:val="24"/>
          <w:vertAlign w:val="superscript"/>
          <w:lang w:eastAsia="lt-LT"/>
        </w:rPr>
        <w:t>1</w:t>
      </w:r>
      <w:r w:rsidR="00304F6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</w:t>
      </w:r>
      <w:r w:rsidR="00D50268">
        <w:rPr>
          <w:rFonts w:ascii="Times New Roman" w:hAnsi="Times New Roman" w:cs="Times New Roman"/>
          <w:sz w:val="24"/>
          <w:szCs w:val="24"/>
        </w:rPr>
        <w:t>punkt</w:t>
      </w:r>
      <w:r w:rsidR="00304F6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 w:rsidR="00304F63">
        <w:rPr>
          <w:rFonts w:ascii="Times New Roman" w:hAnsi="Times New Roman" w:cs="Times New Roman"/>
          <w:sz w:val="24"/>
          <w:szCs w:val="24"/>
        </w:rPr>
        <w:t xml:space="preserve"> </w:t>
      </w:r>
      <w:r w:rsidR="005121D8">
        <w:rPr>
          <w:rFonts w:ascii="Times New Roman" w:hAnsi="Times New Roman" w:cs="Times New Roman"/>
          <w:sz w:val="24"/>
          <w:szCs w:val="24"/>
        </w:rPr>
        <w:t>patikslinant tam tikras sąvoka</w:t>
      </w:r>
      <w:r w:rsidR="00304F63">
        <w:rPr>
          <w:rFonts w:ascii="Times New Roman" w:hAnsi="Times New Roman" w:cs="Times New Roman"/>
          <w:sz w:val="24"/>
          <w:szCs w:val="24"/>
        </w:rPr>
        <w:t xml:space="preserve">s </w:t>
      </w:r>
      <w:r w:rsidR="005121D8">
        <w:rPr>
          <w:rFonts w:ascii="Times New Roman" w:hAnsi="Times New Roman" w:cs="Times New Roman"/>
          <w:sz w:val="24"/>
          <w:szCs w:val="24"/>
        </w:rPr>
        <w:t xml:space="preserve">dėl aiškesnio finansinės paramos </w:t>
      </w:r>
      <w:r w:rsidR="00B93FB2">
        <w:rPr>
          <w:rFonts w:ascii="Times New Roman" w:hAnsi="Times New Roman" w:cs="Times New Roman"/>
          <w:sz w:val="24"/>
          <w:szCs w:val="24"/>
        </w:rPr>
        <w:t>š</w:t>
      </w:r>
      <w:r w:rsidR="005121D8">
        <w:rPr>
          <w:rFonts w:ascii="Times New Roman" w:hAnsi="Times New Roman" w:cs="Times New Roman"/>
          <w:sz w:val="24"/>
          <w:szCs w:val="24"/>
        </w:rPr>
        <w:t xml:space="preserve">eimynoms reglamentavimo </w:t>
      </w:r>
      <w:r w:rsidR="005121D8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(pridedamas Mokėjimo už socialines paslaugas lyginamasis variantas).</w:t>
      </w:r>
    </w:p>
    <w:p w14:paraId="64990656" w14:textId="35781182" w:rsidR="00382853" w:rsidRDefault="006D2A6C" w:rsidP="0064609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3. </w:t>
      </w:r>
      <w:r w:rsidR="00C26E28" w:rsidRPr="00A35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="00C26E28"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  <w:r w:rsid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BB6E7B" w:rsidRPr="00A35C82">
        <w:rPr>
          <w:rFonts w:ascii="Times New Roman" w:hAnsi="Times New Roman" w:cs="Times New Roman"/>
          <w:sz w:val="24"/>
          <w:szCs w:val="24"/>
        </w:rPr>
        <w:t xml:space="preserve">Sprendimo priėmimo būtinumą nusako 1 punkte nurodytos nuostatos. </w:t>
      </w:r>
      <w:r w:rsidR="00CD3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B9137" w14:textId="712BB97E" w:rsidR="006D2A6C" w:rsidRPr="006D2A6C" w:rsidRDefault="006D2A6C" w:rsidP="006D2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</w:t>
      </w:r>
      <w:r w:rsidR="0076298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C26E28" w:rsidRPr="0038285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4. Skaičiavimai, išlaidų sąmatos, finansavimo šaltiniai:</w:t>
      </w:r>
      <w:r w:rsidR="0068582E" w:rsidRPr="0038285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BB6E7B" w:rsidRPr="00382853">
        <w:rPr>
          <w:rFonts w:ascii="Times New Roman" w:hAnsi="Times New Roman" w:cs="Times New Roman"/>
          <w:sz w:val="24"/>
          <w:szCs w:val="24"/>
          <w:lang w:val="sv-SE"/>
        </w:rPr>
        <w:t>Socialinės paslaugos finansuojamos iš Savivaldybės biudžeto lėšų skirtų įstaigoms finansuoti</w:t>
      </w:r>
      <w:r w:rsidR="00A35C82" w:rsidRPr="00382853">
        <w:rPr>
          <w:rFonts w:ascii="Times New Roman" w:hAnsi="Times New Roman" w:cs="Times New Roman"/>
          <w:sz w:val="24"/>
          <w:szCs w:val="24"/>
          <w:lang w:val="sv-SE"/>
        </w:rPr>
        <w:t xml:space="preserve"> ir (ar)</w:t>
      </w:r>
      <w:r w:rsidR="00BB6E7B" w:rsidRPr="00382853">
        <w:rPr>
          <w:rFonts w:ascii="Times New Roman" w:hAnsi="Times New Roman" w:cs="Times New Roman"/>
          <w:sz w:val="24"/>
          <w:szCs w:val="24"/>
          <w:lang w:val="sv-SE"/>
        </w:rPr>
        <w:t xml:space="preserve"> valstybės biudžeto skirtų socialinėms paslaugos finansuoti </w:t>
      </w:r>
      <w:r w:rsidR="00BB6E7B" w:rsidRPr="00382853">
        <w:rPr>
          <w:rFonts w:ascii="Times New Roman" w:hAnsi="Times New Roman" w:cs="Times New Roman"/>
          <w:color w:val="000000"/>
          <w:sz w:val="24"/>
          <w:szCs w:val="24"/>
        </w:rPr>
        <w:t>ir (ar) asmens lėšų.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1492C2A" w14:textId="0F2DF564" w:rsidR="006D2A6C" w:rsidRDefault="006D2A6C" w:rsidP="006D2A6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5.  </w:t>
      </w:r>
      <w:r w:rsidR="00C26E28" w:rsidRPr="0038285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Galimos neigiamos pasekmės priėmus sprendimą, kokių priemonių reikėtų imtis, kad</w:t>
      </w:r>
    </w:p>
    <w:p w14:paraId="517404A6" w14:textId="6EA81561" w:rsidR="00382853" w:rsidRDefault="006D2A6C" w:rsidP="006D2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C26E28" w:rsidRPr="0038285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tokių pasekmių būtų išvengta</w:t>
      </w:r>
      <w:r w:rsidR="00C26E28" w:rsidRP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  <w:r w:rsid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</w:t>
      </w:r>
      <w:r w:rsidR="00C26E28" w:rsidRP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eigiamų pasekmių priėmus sprendimą </w:t>
      </w:r>
      <w:r w:rsid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nenumatoma.</w:t>
      </w:r>
      <w:r w:rsidR="00C26E28" w:rsidRP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</w:p>
    <w:p w14:paraId="2182ED35" w14:textId="3A5FFB06" w:rsidR="006D2A6C" w:rsidRDefault="006D2A6C" w:rsidP="006D2A6C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6. </w:t>
      </w:r>
      <w:r w:rsidR="00C26E28" w:rsidRPr="0038285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Kieno iniciatyva parengtas sprendimo projektas</w:t>
      </w:r>
      <w:r w:rsidR="00C26E28" w:rsidRP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  <w:r w:rsid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A35C82" w:rsidRPr="00382853">
        <w:rPr>
          <w:rFonts w:ascii="Times New Roman" w:hAnsi="Times New Roman" w:cs="Times New Roman"/>
          <w:sz w:val="24"/>
          <w:szCs w:val="24"/>
        </w:rPr>
        <w:t>Sprendimo</w:t>
      </w:r>
      <w:r w:rsidR="00A35C82" w:rsidRPr="00382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C82" w:rsidRPr="00382853">
        <w:rPr>
          <w:rFonts w:ascii="Times New Roman" w:hAnsi="Times New Roman" w:cs="Times New Roman"/>
          <w:sz w:val="24"/>
          <w:szCs w:val="24"/>
        </w:rPr>
        <w:t>projektas parengtas Panevėžio</w:t>
      </w:r>
    </w:p>
    <w:p w14:paraId="0C417DDF" w14:textId="21B8C64B" w:rsidR="00C26E28" w:rsidRPr="00382853" w:rsidRDefault="00A35C82" w:rsidP="006D2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853">
        <w:rPr>
          <w:rFonts w:ascii="Times New Roman" w:hAnsi="Times New Roman" w:cs="Times New Roman"/>
          <w:sz w:val="24"/>
          <w:szCs w:val="24"/>
        </w:rPr>
        <w:t xml:space="preserve"> miesto savivaldybės administracijos Socialinių reikalų skyriaus</w:t>
      </w:r>
      <w:r w:rsidR="00F17292">
        <w:rPr>
          <w:rFonts w:ascii="Times New Roman" w:hAnsi="Times New Roman" w:cs="Times New Roman"/>
          <w:sz w:val="24"/>
          <w:szCs w:val="24"/>
        </w:rPr>
        <w:t xml:space="preserve"> </w:t>
      </w:r>
      <w:r w:rsidRPr="00382853">
        <w:rPr>
          <w:rFonts w:ascii="Times New Roman" w:hAnsi="Times New Roman" w:cs="Times New Roman"/>
          <w:sz w:val="24"/>
          <w:szCs w:val="24"/>
        </w:rPr>
        <w:t>iniciatyva.</w:t>
      </w:r>
    </w:p>
    <w:p w14:paraId="7F74F942" w14:textId="372245D0" w:rsidR="0068582E" w:rsidRPr="00A35C82" w:rsidRDefault="00C26E28" w:rsidP="00A35C82">
      <w:pPr>
        <w:tabs>
          <w:tab w:val="num" w:pos="0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35C8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PRIDEDAMA. </w:t>
      </w:r>
      <w:r w:rsidR="00397B18" w:rsidRPr="00A35C8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68582E"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Mokėjimo už socialines paslaugas  tvarkos aprašo</w:t>
      </w:r>
      <w:r w:rsidR="00B93FB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68582E"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lyginamasis variantas,  12 lapų.</w:t>
      </w:r>
    </w:p>
    <w:p w14:paraId="604C593B" w14:textId="6C080406" w:rsidR="0068582E" w:rsidRPr="00A35C82" w:rsidRDefault="0068582E" w:rsidP="00A35C82">
      <w:pPr>
        <w:tabs>
          <w:tab w:val="num" w:pos="0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0A8F40FC" w14:textId="78277CC2" w:rsidR="0068582E" w:rsidRPr="00A35C82" w:rsidRDefault="0068582E" w:rsidP="00382853">
      <w:pPr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reikalų skyriaus</w:t>
      </w:r>
    </w:p>
    <w:p w14:paraId="6D32CCD4" w14:textId="26091C4F" w:rsidR="00570A43" w:rsidRPr="00A35C82" w:rsidRDefault="0068582E" w:rsidP="003B3879">
      <w:pPr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paslaugų poskyrio vyr. specialistė                                   </w:t>
      </w:r>
      <w:r w:rsidR="0070505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            </w:t>
      </w: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</w:t>
      </w:r>
      <w:r w:rsidR="00F1729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  </w:t>
      </w: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Gražina Žukauskaitė</w:t>
      </w:r>
      <w:r w:rsidR="00C26E28"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</w:p>
    <w:sectPr w:rsidR="00570A43" w:rsidRPr="00A35C82" w:rsidSect="002224A5">
      <w:headerReference w:type="default" r:id="rId7"/>
      <w:pgSz w:w="11906" w:h="16838"/>
      <w:pgMar w:top="851" w:right="567" w:bottom="851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D0169" w14:textId="77777777" w:rsidR="0019238E" w:rsidRDefault="0019238E" w:rsidP="002224A5">
      <w:pPr>
        <w:spacing w:after="0" w:line="240" w:lineRule="auto"/>
      </w:pPr>
      <w:r>
        <w:separator/>
      </w:r>
    </w:p>
  </w:endnote>
  <w:endnote w:type="continuationSeparator" w:id="0">
    <w:p w14:paraId="17ADDF9E" w14:textId="77777777" w:rsidR="0019238E" w:rsidRDefault="0019238E" w:rsidP="0022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65751" w14:textId="77777777" w:rsidR="0019238E" w:rsidRDefault="0019238E" w:rsidP="002224A5">
      <w:pPr>
        <w:spacing w:after="0" w:line="240" w:lineRule="auto"/>
      </w:pPr>
      <w:r>
        <w:separator/>
      </w:r>
    </w:p>
  </w:footnote>
  <w:footnote w:type="continuationSeparator" w:id="0">
    <w:p w14:paraId="06E10572" w14:textId="77777777" w:rsidR="0019238E" w:rsidRDefault="0019238E" w:rsidP="0022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721024"/>
      <w:docPartObj>
        <w:docPartGallery w:val="Page Numbers (Top of Page)"/>
        <w:docPartUnique/>
      </w:docPartObj>
    </w:sdtPr>
    <w:sdtEndPr/>
    <w:sdtContent>
      <w:p w14:paraId="0D16BB93" w14:textId="320AF184" w:rsidR="002224A5" w:rsidRDefault="002224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8A85D" w14:textId="77777777" w:rsidR="002224A5" w:rsidRDefault="002224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0F6"/>
    <w:multiLevelType w:val="multilevel"/>
    <w:tmpl w:val="64187708"/>
    <w:lvl w:ilvl="0">
      <w:start w:val="1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  <w:b/>
      </w:rPr>
    </w:lvl>
  </w:abstractNum>
  <w:abstractNum w:abstractNumId="1" w15:restartNumberingAfterBreak="0">
    <w:nsid w:val="0C7C32EB"/>
    <w:multiLevelType w:val="hybridMultilevel"/>
    <w:tmpl w:val="FC24B17E"/>
    <w:lvl w:ilvl="0" w:tplc="FFFFFFFF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F47DC1"/>
    <w:multiLevelType w:val="hybridMultilevel"/>
    <w:tmpl w:val="05140EE6"/>
    <w:lvl w:ilvl="0" w:tplc="2EB8A980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7C518BB"/>
    <w:multiLevelType w:val="hybridMultilevel"/>
    <w:tmpl w:val="816A49E0"/>
    <w:lvl w:ilvl="0" w:tplc="4AB6B230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33107B8"/>
    <w:multiLevelType w:val="hybridMultilevel"/>
    <w:tmpl w:val="FC24B17E"/>
    <w:lvl w:ilvl="0" w:tplc="FFFFFFFF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7DF2751F"/>
    <w:multiLevelType w:val="hybridMultilevel"/>
    <w:tmpl w:val="FC24B17E"/>
    <w:lvl w:ilvl="0" w:tplc="309E868A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8"/>
    <w:rsid w:val="000055EE"/>
    <w:rsid w:val="00027D24"/>
    <w:rsid w:val="000302C5"/>
    <w:rsid w:val="00064338"/>
    <w:rsid w:val="000863EB"/>
    <w:rsid w:val="000A15FE"/>
    <w:rsid w:val="000E0409"/>
    <w:rsid w:val="001158AE"/>
    <w:rsid w:val="00136FB8"/>
    <w:rsid w:val="00145A9E"/>
    <w:rsid w:val="0019238E"/>
    <w:rsid w:val="00197153"/>
    <w:rsid w:val="001D4BD0"/>
    <w:rsid w:val="00204B79"/>
    <w:rsid w:val="002224A5"/>
    <w:rsid w:val="0028093E"/>
    <w:rsid w:val="002A190A"/>
    <w:rsid w:val="002A6049"/>
    <w:rsid w:val="002D46EE"/>
    <w:rsid w:val="002F5245"/>
    <w:rsid w:val="00304F63"/>
    <w:rsid w:val="00312639"/>
    <w:rsid w:val="003550A6"/>
    <w:rsid w:val="0036416F"/>
    <w:rsid w:val="00377F61"/>
    <w:rsid w:val="00382853"/>
    <w:rsid w:val="00397B18"/>
    <w:rsid w:val="003B3879"/>
    <w:rsid w:val="003B66D4"/>
    <w:rsid w:val="003F4C78"/>
    <w:rsid w:val="00485CEC"/>
    <w:rsid w:val="00491CA9"/>
    <w:rsid w:val="004C6F2C"/>
    <w:rsid w:val="004E03B9"/>
    <w:rsid w:val="004E24E3"/>
    <w:rsid w:val="005121D8"/>
    <w:rsid w:val="00514990"/>
    <w:rsid w:val="00523A46"/>
    <w:rsid w:val="00526293"/>
    <w:rsid w:val="00531A02"/>
    <w:rsid w:val="00557769"/>
    <w:rsid w:val="00570A43"/>
    <w:rsid w:val="005A2E1B"/>
    <w:rsid w:val="005A74EA"/>
    <w:rsid w:val="005B7FE6"/>
    <w:rsid w:val="005D68B6"/>
    <w:rsid w:val="00615E8C"/>
    <w:rsid w:val="0064609C"/>
    <w:rsid w:val="006607CB"/>
    <w:rsid w:val="0068582E"/>
    <w:rsid w:val="006B47FA"/>
    <w:rsid w:val="006D2A6C"/>
    <w:rsid w:val="007030EB"/>
    <w:rsid w:val="00705059"/>
    <w:rsid w:val="00712565"/>
    <w:rsid w:val="00743EB2"/>
    <w:rsid w:val="007618AB"/>
    <w:rsid w:val="00762985"/>
    <w:rsid w:val="00770364"/>
    <w:rsid w:val="007816DF"/>
    <w:rsid w:val="00794A24"/>
    <w:rsid w:val="00795651"/>
    <w:rsid w:val="007B50EA"/>
    <w:rsid w:val="007D6622"/>
    <w:rsid w:val="007E46DB"/>
    <w:rsid w:val="0082565D"/>
    <w:rsid w:val="00845ABA"/>
    <w:rsid w:val="00867ADB"/>
    <w:rsid w:val="009219B4"/>
    <w:rsid w:val="009C6ABB"/>
    <w:rsid w:val="009E10F9"/>
    <w:rsid w:val="009F53C5"/>
    <w:rsid w:val="00A20F53"/>
    <w:rsid w:val="00A35C82"/>
    <w:rsid w:val="00A8556E"/>
    <w:rsid w:val="00AA4E38"/>
    <w:rsid w:val="00AF0091"/>
    <w:rsid w:val="00AF4EDD"/>
    <w:rsid w:val="00B14A49"/>
    <w:rsid w:val="00B53992"/>
    <w:rsid w:val="00B93FB2"/>
    <w:rsid w:val="00BA0ADD"/>
    <w:rsid w:val="00BB6E7B"/>
    <w:rsid w:val="00C26E28"/>
    <w:rsid w:val="00C44BAA"/>
    <w:rsid w:val="00C576BB"/>
    <w:rsid w:val="00CD31D3"/>
    <w:rsid w:val="00D021A5"/>
    <w:rsid w:val="00D40299"/>
    <w:rsid w:val="00D50268"/>
    <w:rsid w:val="00DD721F"/>
    <w:rsid w:val="00DE399E"/>
    <w:rsid w:val="00DF499E"/>
    <w:rsid w:val="00E1730D"/>
    <w:rsid w:val="00E21E0D"/>
    <w:rsid w:val="00E5397E"/>
    <w:rsid w:val="00E637C9"/>
    <w:rsid w:val="00E97CF5"/>
    <w:rsid w:val="00F139FB"/>
    <w:rsid w:val="00F17292"/>
    <w:rsid w:val="00F470A4"/>
    <w:rsid w:val="00F51011"/>
    <w:rsid w:val="00F53542"/>
    <w:rsid w:val="00F63EF3"/>
    <w:rsid w:val="00F83F43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01B3"/>
  <w15:chartTrackingRefBased/>
  <w15:docId w15:val="{49EB24DF-6A0A-4751-AE3C-1DB16A9E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6E28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26E28"/>
    <w:rPr>
      <w:b/>
      <w:bCs/>
    </w:rPr>
  </w:style>
  <w:style w:type="table" w:styleId="Lentelstinklelis">
    <w:name w:val="Table Grid"/>
    <w:basedOn w:val="prastojilentel"/>
    <w:uiPriority w:val="39"/>
    <w:rsid w:val="0051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22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A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222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A5"/>
    <w:rPr>
      <w:noProof/>
    </w:rPr>
  </w:style>
  <w:style w:type="paragraph" w:styleId="prastasiniatinklio">
    <w:name w:val="Normal (Web)"/>
    <w:basedOn w:val="prastasis"/>
    <w:uiPriority w:val="99"/>
    <w:unhideWhenUsed/>
    <w:rsid w:val="0035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F63EF3"/>
    <w:pPr>
      <w:ind w:left="720"/>
      <w:contextualSpacing/>
    </w:pPr>
  </w:style>
  <w:style w:type="character" w:styleId="Hipersaitas">
    <w:name w:val="Hyperlink"/>
    <w:uiPriority w:val="99"/>
    <w:unhideWhenUsed/>
    <w:rsid w:val="00F63EF3"/>
    <w:rPr>
      <w:color w:val="004494"/>
      <w:u w:val="single"/>
      <w:shd w:val="clear" w:color="auto" w:fill="auto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402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2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9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2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6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492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44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14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14" w:color="E3E3E3"/>
                                                                        <w:left w:val="single" w:sz="6" w:space="14" w:color="E3E3E3"/>
                                                                        <w:bottom w:val="single" w:sz="6" w:space="14" w:color="E3E3E3"/>
                                                                        <w:right w:val="single" w:sz="6" w:space="14" w:color="E3E3E3"/>
                                                                      </w:divBdr>
                                                                      <w:divsChild>
                                                                        <w:div w:id="164438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32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936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46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95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129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399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614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830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3014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386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0098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7484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9849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798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31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0440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07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3429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8845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206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221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90057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78722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0466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0391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7404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1152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822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1005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5715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9118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048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925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5015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4274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557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01610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9181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1724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2178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2386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1911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07514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8736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0918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315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58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55624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36474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5096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1361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137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567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3411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812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814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4879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6871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2832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9420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9965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2630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56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689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1023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8691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8131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4723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0782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95551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490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0952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6234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6639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0848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4676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86489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112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8527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8713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499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09409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2229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8583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3564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364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2212</Words>
  <Characters>1262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Šukienė</dc:creator>
  <cp:lastModifiedBy>Diana Brazdžiunienė</cp:lastModifiedBy>
  <cp:revision>2</cp:revision>
  <cp:lastPrinted>2022-12-02T07:44:00Z</cp:lastPrinted>
  <dcterms:created xsi:type="dcterms:W3CDTF">2022-12-14T07:34:00Z</dcterms:created>
  <dcterms:modified xsi:type="dcterms:W3CDTF">2022-12-14T07:34:00Z</dcterms:modified>
</cp:coreProperties>
</file>