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A61CA" w14:textId="77777777" w:rsidR="003F4877" w:rsidRDefault="003F4877" w:rsidP="003F4877">
      <w:pPr>
        <w:jc w:val="center"/>
        <w:rPr>
          <w:b/>
        </w:rPr>
      </w:pPr>
      <w:bookmarkStart w:id="0" w:name="_GoBack"/>
      <w:bookmarkEnd w:id="0"/>
      <w:r w:rsidRPr="003209BE">
        <w:rPr>
          <w:b/>
        </w:rPr>
        <w:t>AIŠKINAMASIS RAŠTAS</w:t>
      </w:r>
    </w:p>
    <w:p w14:paraId="7D664B96" w14:textId="77777777" w:rsidR="003209BE" w:rsidRPr="003209BE" w:rsidRDefault="003209BE" w:rsidP="0009222F">
      <w:pPr>
        <w:rPr>
          <w:b/>
        </w:rPr>
      </w:pPr>
    </w:p>
    <w:p w14:paraId="700980D2" w14:textId="53FCFEC7" w:rsidR="0096293E" w:rsidRDefault="0096293E" w:rsidP="00D46755">
      <w:pPr>
        <w:jc w:val="center"/>
        <w:rPr>
          <w:b/>
        </w:rPr>
      </w:pPr>
      <w:r w:rsidRPr="0096293E">
        <w:rPr>
          <w:b/>
        </w:rPr>
        <w:t>DĖL PANEVĖŽIO MIESTO SAVIVALDYBĖS TARYBOS ANTIKORUPCIJOS KOMISIJOS NUOSTATŲ, PATVIRTINTŲ SAVIVALDYBĖS TARYBOS 2015 M. BIRŽELIO 25 D. SPRENDIMU NR. 1-149, PAKEITIMO</w:t>
      </w:r>
    </w:p>
    <w:p w14:paraId="07A8B963" w14:textId="77777777" w:rsidR="0003095C" w:rsidRDefault="0003095C" w:rsidP="00D46755">
      <w:pPr>
        <w:jc w:val="center"/>
      </w:pPr>
    </w:p>
    <w:p w14:paraId="140703B4" w14:textId="70B000F4" w:rsidR="00BF332A" w:rsidRDefault="00C6068B" w:rsidP="00D46755">
      <w:pPr>
        <w:jc w:val="center"/>
      </w:pPr>
      <w:r>
        <w:t>20</w:t>
      </w:r>
      <w:r w:rsidR="002D1AB7">
        <w:t>2</w:t>
      </w:r>
      <w:r w:rsidR="003B1B0B">
        <w:t>2</w:t>
      </w:r>
      <w:r w:rsidR="00B00764" w:rsidRPr="00B00764">
        <w:t xml:space="preserve"> m.</w:t>
      </w:r>
      <w:r w:rsidR="002D1AB7">
        <w:t xml:space="preserve"> </w:t>
      </w:r>
      <w:r w:rsidR="004877B7">
        <w:t>gruodžio</w:t>
      </w:r>
      <w:r w:rsidR="00CF150C">
        <w:t xml:space="preserve"> </w:t>
      </w:r>
      <w:r w:rsidR="004E147A">
        <w:t>16</w:t>
      </w:r>
      <w:r w:rsidR="00507818">
        <w:t xml:space="preserve"> </w:t>
      </w:r>
      <w:r w:rsidR="00B00764" w:rsidRPr="00B00764">
        <w:t>d.</w:t>
      </w:r>
    </w:p>
    <w:p w14:paraId="6C25C450" w14:textId="77777777" w:rsidR="0009222F" w:rsidRDefault="0009222F" w:rsidP="00DF7660">
      <w:pPr>
        <w:jc w:val="center"/>
      </w:pPr>
      <w:r>
        <w:t>Panevėžys</w:t>
      </w:r>
    </w:p>
    <w:p w14:paraId="7FE92C8A" w14:textId="77777777" w:rsidR="00CB65A4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14:paraId="2F5EB786" w14:textId="77777777" w:rsidR="00F82CD3" w:rsidRDefault="00F82CD3" w:rsidP="006D0E2C">
      <w:pPr>
        <w:pStyle w:val="Sraopastraipa"/>
        <w:numPr>
          <w:ilvl w:val="0"/>
          <w:numId w:val="3"/>
        </w:numPr>
        <w:tabs>
          <w:tab w:val="left" w:pos="0"/>
        </w:tabs>
        <w:jc w:val="both"/>
      </w:pPr>
      <w:r w:rsidRPr="0048035D">
        <w:rPr>
          <w:b/>
        </w:rPr>
        <w:t>Problemos esmė</w:t>
      </w:r>
      <w:r w:rsidR="00984C00">
        <w:t>.</w:t>
      </w:r>
    </w:p>
    <w:p w14:paraId="5FB3603A" w14:textId="1C3DAE1F" w:rsidR="004C2E45" w:rsidRPr="00A15257" w:rsidRDefault="000F7287" w:rsidP="00AD5408">
      <w:pPr>
        <w:tabs>
          <w:tab w:val="left" w:pos="709"/>
        </w:tabs>
        <w:ind w:left="-142" w:hanging="218"/>
        <w:jc w:val="both"/>
        <w:rPr>
          <w:color w:val="FF0000"/>
        </w:rPr>
      </w:pPr>
      <w:r>
        <w:tab/>
      </w:r>
      <w:r w:rsidR="00AD5408">
        <w:tab/>
      </w:r>
      <w:r w:rsidR="002D1AB7">
        <w:t xml:space="preserve">Atsižvelgiant į </w:t>
      </w:r>
      <w:r w:rsidR="00A15257">
        <w:rPr>
          <w:rFonts w:eastAsia="Calibri"/>
        </w:rPr>
        <w:t>Lietuvos Respublikos vidaus reikalų ministerijos</w:t>
      </w:r>
      <w:r w:rsidR="001818B4">
        <w:rPr>
          <w:rFonts w:eastAsia="Calibri"/>
        </w:rPr>
        <w:t xml:space="preserve"> 2022 m. vasario </w:t>
      </w:r>
      <w:r w:rsidR="004C3274">
        <w:rPr>
          <w:rFonts w:eastAsia="Calibri"/>
        </w:rPr>
        <w:t>9</w:t>
      </w:r>
      <w:r w:rsidR="001818B4">
        <w:rPr>
          <w:rFonts w:eastAsia="Calibri"/>
        </w:rPr>
        <w:t xml:space="preserve"> d. raštu </w:t>
      </w:r>
      <w:r w:rsidR="00785FD5">
        <w:rPr>
          <w:rFonts w:eastAsia="Calibri"/>
        </w:rPr>
        <w:t xml:space="preserve">Nr. 1D-810 atsiųstą </w:t>
      </w:r>
      <w:r w:rsidR="00785FD5" w:rsidRPr="00785FD5">
        <w:rPr>
          <w:rFonts w:eastAsia="Calibri"/>
        </w:rPr>
        <w:t>Antikorupcijos komisijos veiklos standartą</w:t>
      </w:r>
      <w:r w:rsidR="00785FD5">
        <w:rPr>
          <w:rFonts w:eastAsia="Calibri"/>
        </w:rPr>
        <w:t xml:space="preserve">, kuris yra parengtas Lietuvos Respublikos vidaus reikalų ministerijos </w:t>
      </w:r>
      <w:r w:rsidR="00A15257">
        <w:rPr>
          <w:rFonts w:eastAsia="Calibri"/>
        </w:rPr>
        <w:t>kartu su</w:t>
      </w:r>
      <w:r w:rsidR="00A15257" w:rsidRPr="00353A2F">
        <w:rPr>
          <w:rFonts w:eastAsia="Calibri"/>
        </w:rPr>
        <w:t xml:space="preserve"> Lietuvos savivaldybių asociacija, Vyriausybės atstovų įstaiga ir </w:t>
      </w:r>
      <w:r w:rsidR="00A15257">
        <w:rPr>
          <w:rFonts w:eastAsia="Calibri"/>
        </w:rPr>
        <w:t>Lietuvos Respublikos s</w:t>
      </w:r>
      <w:r w:rsidR="00A15257" w:rsidRPr="00353A2F">
        <w:rPr>
          <w:rFonts w:eastAsia="Calibri"/>
        </w:rPr>
        <w:t>pecialiųjų tyrimų tarnyba</w:t>
      </w:r>
      <w:r w:rsidR="00A15257">
        <w:t xml:space="preserve"> ir siekiant </w:t>
      </w:r>
      <w:r w:rsidR="00A15257">
        <w:rPr>
          <w:rFonts w:eastAsia="Calibri"/>
        </w:rPr>
        <w:t>tobulinti Antikorupcijos komisijos veiklą,</w:t>
      </w:r>
      <w:r w:rsidR="00A15257">
        <w:t xml:space="preserve"> reikalinga atnaujinti Antikorupcijos komisijos veiklos nuostatus. </w:t>
      </w:r>
    </w:p>
    <w:p w14:paraId="7F7F7505" w14:textId="77777777" w:rsidR="000F7287" w:rsidRPr="00A15257" w:rsidRDefault="000F7287" w:rsidP="00872AB7">
      <w:pPr>
        <w:tabs>
          <w:tab w:val="left" w:pos="709"/>
        </w:tabs>
        <w:ind w:left="-142" w:hanging="218"/>
        <w:jc w:val="both"/>
        <w:rPr>
          <w:color w:val="FF0000"/>
        </w:rPr>
      </w:pPr>
    </w:p>
    <w:p w14:paraId="57B94CDB" w14:textId="77777777" w:rsidR="001B33CD" w:rsidRPr="0009222F" w:rsidRDefault="00843E74" w:rsidP="006D0E2C">
      <w:pPr>
        <w:tabs>
          <w:tab w:val="left" w:pos="1134"/>
        </w:tabs>
        <w:ind w:left="-142" w:hanging="218"/>
        <w:jc w:val="both"/>
        <w:rPr>
          <w:b/>
        </w:rPr>
      </w:pPr>
      <w:r>
        <w:t xml:space="preserve">            </w:t>
      </w:r>
      <w:r w:rsidR="006D0E2C">
        <w:tab/>
      </w:r>
      <w:r w:rsidR="001B33CD" w:rsidRPr="00843E74">
        <w:rPr>
          <w:b/>
        </w:rPr>
        <w:t xml:space="preserve">2. </w:t>
      </w:r>
      <w:r w:rsidR="0009222F">
        <w:rPr>
          <w:b/>
        </w:rPr>
        <w:t>Kaip šiuo metu sprendžiami sprendimo projekte aptarti klausimai</w:t>
      </w:r>
      <w:r w:rsidR="001B33CD" w:rsidRPr="0009222F">
        <w:rPr>
          <w:b/>
        </w:rPr>
        <w:t>.</w:t>
      </w:r>
    </w:p>
    <w:p w14:paraId="7AC65A20" w14:textId="413895B4" w:rsidR="00872AB7" w:rsidRDefault="00B13A15" w:rsidP="00AD5408">
      <w:pPr>
        <w:tabs>
          <w:tab w:val="left" w:pos="709"/>
        </w:tabs>
        <w:ind w:left="-142" w:hanging="218"/>
        <w:jc w:val="both"/>
      </w:pPr>
      <w:r>
        <w:tab/>
      </w:r>
      <w:r w:rsidR="00AD5408">
        <w:tab/>
      </w:r>
      <w:r w:rsidR="000F7287">
        <w:t xml:space="preserve">Parengtas Savivaldybės tarybos sprendimo projektas dėl </w:t>
      </w:r>
      <w:r w:rsidR="00872AB7" w:rsidRPr="00872AB7">
        <w:t xml:space="preserve">Panevėžio miesto savivaldybės tarybos </w:t>
      </w:r>
      <w:r w:rsidR="001C29F5">
        <w:t xml:space="preserve">Antikorupcijos </w:t>
      </w:r>
      <w:r w:rsidR="00872AB7" w:rsidRPr="00872AB7">
        <w:t xml:space="preserve">komisijos </w:t>
      </w:r>
      <w:r w:rsidR="004C2E45">
        <w:t xml:space="preserve">veiklos </w:t>
      </w:r>
      <w:r w:rsidR="00872AB7" w:rsidRPr="00872AB7">
        <w:t>nuostat</w:t>
      </w:r>
      <w:r w:rsidR="00872AB7">
        <w:t>ų pa</w:t>
      </w:r>
      <w:r w:rsidR="004C2E45">
        <w:t>keitimo</w:t>
      </w:r>
      <w:r w:rsidR="00872AB7">
        <w:t xml:space="preserve">. </w:t>
      </w:r>
    </w:p>
    <w:p w14:paraId="267C8566" w14:textId="77777777" w:rsidR="00872AB7" w:rsidRDefault="00872AB7" w:rsidP="00AD5408">
      <w:pPr>
        <w:tabs>
          <w:tab w:val="left" w:pos="709"/>
        </w:tabs>
        <w:ind w:left="-142" w:hanging="218"/>
        <w:jc w:val="both"/>
      </w:pPr>
    </w:p>
    <w:p w14:paraId="121652A1" w14:textId="77777777" w:rsidR="00CE7001" w:rsidRDefault="00111C19" w:rsidP="006D0E2C">
      <w:pPr>
        <w:tabs>
          <w:tab w:val="left" w:pos="720"/>
          <w:tab w:val="left" w:pos="1134"/>
        </w:tabs>
        <w:ind w:left="-142" w:hanging="218"/>
        <w:jc w:val="both"/>
      </w:pPr>
      <w:r w:rsidRPr="00327B70">
        <w:rPr>
          <w:b/>
        </w:rPr>
        <w:t xml:space="preserve">           </w:t>
      </w:r>
      <w:r w:rsidR="00EF0BBD">
        <w:rPr>
          <w:b/>
        </w:rPr>
        <w:t xml:space="preserve">       </w:t>
      </w:r>
      <w:r w:rsidRPr="00327B70">
        <w:rPr>
          <w:b/>
        </w:rPr>
        <w:t xml:space="preserve"> </w:t>
      </w:r>
      <w:r w:rsidR="006D0E2C">
        <w:rPr>
          <w:b/>
        </w:rPr>
        <w:tab/>
      </w:r>
      <w:r w:rsidRPr="00327B70">
        <w:rPr>
          <w:b/>
        </w:rPr>
        <w:t>3. Sprendimo priėmimo</w:t>
      </w:r>
      <w:r>
        <w:rPr>
          <w:b/>
        </w:rPr>
        <w:t xml:space="preserve"> būtinumo pagrindimas, kokių pozityvių rezultatų laukiama</w:t>
      </w:r>
      <w:r w:rsidR="001C34C8">
        <w:rPr>
          <w:b/>
        </w:rPr>
        <w:t>.</w:t>
      </w:r>
      <w:r>
        <w:t xml:space="preserve"> </w:t>
      </w:r>
    </w:p>
    <w:p w14:paraId="7D6CA348" w14:textId="4B575AC6" w:rsidR="004C2E45" w:rsidRPr="001818B4" w:rsidRDefault="00872884" w:rsidP="001818B4">
      <w:pPr>
        <w:spacing w:line="276" w:lineRule="auto"/>
        <w:ind w:firstLine="709"/>
        <w:jc w:val="both"/>
        <w:rPr>
          <w:rFonts w:eastAsia="Calibri"/>
          <w:b/>
          <w:bCs/>
        </w:rPr>
      </w:pPr>
      <w:r>
        <w:t>Savivaldybės Tarybai p</w:t>
      </w:r>
      <w:r w:rsidR="003E4A29">
        <w:t xml:space="preserve">riėmus sprendimą </w:t>
      </w:r>
      <w:r w:rsidR="00872AB7" w:rsidRPr="00872AB7">
        <w:t xml:space="preserve">dėl Panevėžio miesto savivaldybės tarybos </w:t>
      </w:r>
      <w:r w:rsidR="00A2145E">
        <w:t>Antikorupcijos</w:t>
      </w:r>
      <w:r w:rsidR="00872AB7" w:rsidRPr="00872AB7">
        <w:t xml:space="preserve"> komisijos </w:t>
      </w:r>
      <w:r w:rsidR="004C2E45">
        <w:t xml:space="preserve">veiklos </w:t>
      </w:r>
      <w:r w:rsidR="00872AB7" w:rsidRPr="00872AB7">
        <w:t>nuostatų pa</w:t>
      </w:r>
      <w:r w:rsidR="004C2E45">
        <w:t xml:space="preserve">keitimo bus </w:t>
      </w:r>
      <w:r w:rsidR="001818B4">
        <w:t>patikslintos komisijos atliekamos funkcijos, kurios sudarys</w:t>
      </w:r>
      <w:r w:rsidR="001818B4">
        <w:rPr>
          <w:rFonts w:eastAsia="Calibri"/>
        </w:rPr>
        <w:t xml:space="preserve"> prielaidas komisijos veiklos efektyvesniam ir skaidresniam darbui. </w:t>
      </w:r>
    </w:p>
    <w:p w14:paraId="4BC0F538" w14:textId="77777777" w:rsidR="00872884" w:rsidRDefault="00872884" w:rsidP="006D0E2C">
      <w:pPr>
        <w:tabs>
          <w:tab w:val="left" w:pos="720"/>
          <w:tab w:val="left" w:pos="1134"/>
        </w:tabs>
        <w:ind w:left="-142" w:hanging="218"/>
        <w:jc w:val="both"/>
      </w:pPr>
      <w:r>
        <w:t xml:space="preserve"> </w:t>
      </w:r>
    </w:p>
    <w:p w14:paraId="448C4D1F" w14:textId="77777777" w:rsidR="00111C19" w:rsidRDefault="00EF0BBD" w:rsidP="006D0E2C">
      <w:pPr>
        <w:tabs>
          <w:tab w:val="left" w:pos="720"/>
          <w:tab w:val="left" w:pos="1134"/>
        </w:tabs>
        <w:ind w:left="-142" w:hanging="218"/>
        <w:jc w:val="both"/>
        <w:rPr>
          <w:b/>
        </w:rPr>
      </w:pPr>
      <w:r>
        <w:t xml:space="preserve">       </w:t>
      </w:r>
      <w:r w:rsidR="00000F8F">
        <w:rPr>
          <w:b/>
        </w:rPr>
        <w:t xml:space="preserve">       </w:t>
      </w:r>
      <w:r w:rsidR="009B2D3F">
        <w:rPr>
          <w:b/>
        </w:rPr>
        <w:t xml:space="preserve">   </w:t>
      </w:r>
      <w:r w:rsidR="006D0E2C">
        <w:rPr>
          <w:b/>
        </w:rPr>
        <w:tab/>
      </w:r>
      <w:r w:rsidR="006D0E2C">
        <w:rPr>
          <w:b/>
        </w:rPr>
        <w:tab/>
      </w:r>
      <w:r w:rsidR="009B2D3F">
        <w:rPr>
          <w:b/>
        </w:rPr>
        <w:t xml:space="preserve"> </w:t>
      </w:r>
      <w:r w:rsidR="00111C19">
        <w:rPr>
          <w:b/>
        </w:rPr>
        <w:t xml:space="preserve">4. </w:t>
      </w:r>
      <w:r w:rsidR="00240F61" w:rsidRPr="00F879F2">
        <w:rPr>
          <w:b/>
        </w:rPr>
        <w:t>Skaičiavimai, išlaidų sąmatos, finansavimo šaltiniai</w:t>
      </w:r>
      <w:r w:rsidR="00240F61">
        <w:rPr>
          <w:b/>
        </w:rPr>
        <w:t>.</w:t>
      </w:r>
    </w:p>
    <w:p w14:paraId="557767B1" w14:textId="77777777" w:rsidR="00090B9B" w:rsidRPr="00891858" w:rsidRDefault="00090B9B" w:rsidP="006D0E2C">
      <w:pPr>
        <w:tabs>
          <w:tab w:val="left" w:pos="720"/>
          <w:tab w:val="left" w:pos="1134"/>
        </w:tabs>
        <w:ind w:left="-142" w:hanging="218"/>
        <w:jc w:val="both"/>
      </w:pPr>
      <w:r>
        <w:rPr>
          <w:b/>
        </w:rPr>
        <w:tab/>
      </w:r>
      <w:r w:rsidR="00AD5408">
        <w:rPr>
          <w:b/>
        </w:rPr>
        <w:tab/>
      </w:r>
      <w:r w:rsidR="00891858" w:rsidRPr="00891858">
        <w:t>Savivaldybė išlaidų neturės.</w:t>
      </w:r>
    </w:p>
    <w:p w14:paraId="60D1CB70" w14:textId="77777777" w:rsidR="00466851" w:rsidRPr="00090B9B" w:rsidRDefault="00466851" w:rsidP="006D0E2C">
      <w:pPr>
        <w:tabs>
          <w:tab w:val="left" w:pos="720"/>
          <w:tab w:val="left" w:pos="1134"/>
        </w:tabs>
        <w:ind w:left="-142" w:hanging="218"/>
        <w:jc w:val="both"/>
      </w:pPr>
    </w:p>
    <w:p w14:paraId="6B76753B" w14:textId="77777777" w:rsidR="00CF5836" w:rsidRPr="00F879F2" w:rsidRDefault="00EF0BBD" w:rsidP="006D0E2C">
      <w:pPr>
        <w:tabs>
          <w:tab w:val="left" w:pos="1134"/>
        </w:tabs>
        <w:ind w:left="-142" w:hanging="218"/>
        <w:jc w:val="both"/>
      </w:pPr>
      <w:r>
        <w:rPr>
          <w:b/>
        </w:rPr>
        <w:t xml:space="preserve">        </w:t>
      </w:r>
      <w:r w:rsidR="006D0E2C">
        <w:rPr>
          <w:b/>
        </w:rPr>
        <w:tab/>
      </w:r>
      <w:r w:rsidR="00AD5408">
        <w:rPr>
          <w:b/>
        </w:rPr>
        <w:t xml:space="preserve"> </w:t>
      </w:r>
      <w:r w:rsidR="00111C19">
        <w:rPr>
          <w:b/>
        </w:rPr>
        <w:t xml:space="preserve">5. </w:t>
      </w:r>
      <w:r w:rsidR="00CF5836" w:rsidRPr="00F879F2">
        <w:rPr>
          <w:b/>
        </w:rPr>
        <w:t>Galimos neigiamos pasekmės priėmus sprendimą, kokių priemonių reikėtų imtis, kad tokių pasekmių būtų išvengta</w:t>
      </w:r>
      <w:r w:rsidR="00CF5836" w:rsidRPr="00F879F2">
        <w:t xml:space="preserve">:  </w:t>
      </w:r>
    </w:p>
    <w:p w14:paraId="3A7C47B4" w14:textId="77777777" w:rsidR="00000F8F" w:rsidRDefault="006D0E2C" w:rsidP="00AD5408">
      <w:pPr>
        <w:tabs>
          <w:tab w:val="left" w:pos="709"/>
        </w:tabs>
        <w:ind w:left="-142" w:hanging="218"/>
        <w:jc w:val="both"/>
        <w:rPr>
          <w:lang w:val="sv-SE"/>
        </w:rPr>
      </w:pPr>
      <w:r>
        <w:rPr>
          <w:lang w:val="sv-SE"/>
        </w:rPr>
        <w:t xml:space="preserve">   </w:t>
      </w:r>
      <w:r w:rsidR="00AD5408">
        <w:rPr>
          <w:lang w:val="sv-SE"/>
        </w:rPr>
        <w:tab/>
      </w:r>
      <w:r w:rsidR="00AD5408">
        <w:rPr>
          <w:lang w:val="sv-SE"/>
        </w:rPr>
        <w:tab/>
      </w:r>
      <w:r>
        <w:rPr>
          <w:lang w:val="sv-SE"/>
        </w:rPr>
        <w:t xml:space="preserve"> </w:t>
      </w:r>
      <w:r w:rsidR="00090B9B">
        <w:rPr>
          <w:lang w:val="sv-SE"/>
        </w:rPr>
        <w:t>Priėmus sprendimą</w:t>
      </w:r>
      <w:r w:rsidR="00891858">
        <w:rPr>
          <w:lang w:val="sv-SE"/>
        </w:rPr>
        <w:t>,</w:t>
      </w:r>
      <w:r w:rsidR="00090B9B">
        <w:rPr>
          <w:lang w:val="sv-SE"/>
        </w:rPr>
        <w:t xml:space="preserve"> n</w:t>
      </w:r>
      <w:r w:rsidR="0097602B" w:rsidRPr="003B50D8">
        <w:rPr>
          <w:lang w:val="sv-SE"/>
        </w:rPr>
        <w:t xml:space="preserve">eigiamų pasekmių nesitikima. </w:t>
      </w:r>
    </w:p>
    <w:p w14:paraId="4CD79430" w14:textId="77777777" w:rsidR="00466851" w:rsidRPr="00AB322F" w:rsidRDefault="00466851" w:rsidP="00AD5408">
      <w:pPr>
        <w:tabs>
          <w:tab w:val="left" w:pos="709"/>
        </w:tabs>
        <w:ind w:left="-142" w:hanging="218"/>
        <w:jc w:val="both"/>
        <w:rPr>
          <w:lang w:val="sv-SE"/>
        </w:rPr>
      </w:pPr>
    </w:p>
    <w:p w14:paraId="055CE070" w14:textId="77777777" w:rsidR="00CF5836" w:rsidRPr="00F879F2" w:rsidRDefault="00CF5836" w:rsidP="00AD5408">
      <w:pPr>
        <w:tabs>
          <w:tab w:val="left" w:pos="709"/>
          <w:tab w:val="left" w:pos="744"/>
        </w:tabs>
        <w:ind w:left="-142" w:hanging="218"/>
        <w:jc w:val="both"/>
      </w:pPr>
      <w:r w:rsidRPr="00F879F2">
        <w:rPr>
          <w:b/>
        </w:rPr>
        <w:tab/>
      </w:r>
      <w:r w:rsidR="00EF0BBD">
        <w:rPr>
          <w:b/>
        </w:rPr>
        <w:t xml:space="preserve">       </w:t>
      </w:r>
      <w:r w:rsidR="006D0E2C">
        <w:rPr>
          <w:b/>
        </w:rPr>
        <w:tab/>
      </w:r>
      <w:r w:rsidR="00AD5408">
        <w:rPr>
          <w:b/>
        </w:rPr>
        <w:t xml:space="preserve">       </w:t>
      </w:r>
      <w:r w:rsidR="00111C19">
        <w:rPr>
          <w:b/>
        </w:rPr>
        <w:t xml:space="preserve">6. </w:t>
      </w:r>
      <w:r w:rsidRPr="00F879F2">
        <w:rPr>
          <w:b/>
        </w:rPr>
        <w:t>Kieno iniciatyva parengtas sprendimo projektas:</w:t>
      </w:r>
      <w:r w:rsidRPr="00F879F2">
        <w:t xml:space="preserve">  </w:t>
      </w:r>
    </w:p>
    <w:p w14:paraId="571AEAD9" w14:textId="4EDA1BF7" w:rsidR="009B2D3F" w:rsidRDefault="00CF5836" w:rsidP="00AD5408">
      <w:pPr>
        <w:tabs>
          <w:tab w:val="left" w:pos="709"/>
        </w:tabs>
        <w:ind w:left="-142" w:hanging="218"/>
        <w:jc w:val="both"/>
      </w:pPr>
      <w:r>
        <w:t xml:space="preserve">      </w:t>
      </w:r>
      <w:r w:rsidR="00AD5408">
        <w:tab/>
      </w:r>
      <w:r>
        <w:t xml:space="preserve"> </w:t>
      </w:r>
      <w:r w:rsidR="009B2D3F" w:rsidRPr="00F879F2">
        <w:t xml:space="preserve">Sprendimo projektas parengtas </w:t>
      </w:r>
      <w:r w:rsidR="00A15257">
        <w:t>Antikorupcijos komisijos pirmininko iniciatyva</w:t>
      </w:r>
      <w:r w:rsidR="00C6068B">
        <w:t>.</w:t>
      </w:r>
    </w:p>
    <w:p w14:paraId="3EB06F95" w14:textId="64A4C945" w:rsidR="004C647F" w:rsidRDefault="004C647F" w:rsidP="00AD5408">
      <w:pPr>
        <w:tabs>
          <w:tab w:val="left" w:pos="709"/>
          <w:tab w:val="left" w:pos="4536"/>
          <w:tab w:val="left" w:pos="7371"/>
        </w:tabs>
        <w:ind w:left="360" w:hanging="360"/>
        <w:jc w:val="both"/>
        <w:rPr>
          <w:b/>
        </w:rPr>
      </w:pPr>
    </w:p>
    <w:p w14:paraId="20CA3948" w14:textId="77777777" w:rsidR="007E4E5C" w:rsidRDefault="007E4E5C" w:rsidP="00AD5408">
      <w:pPr>
        <w:tabs>
          <w:tab w:val="left" w:pos="709"/>
          <w:tab w:val="left" w:pos="4536"/>
          <w:tab w:val="left" w:pos="7371"/>
        </w:tabs>
        <w:ind w:left="360" w:hanging="360"/>
        <w:jc w:val="both"/>
        <w:rPr>
          <w:b/>
        </w:rPr>
      </w:pPr>
    </w:p>
    <w:p w14:paraId="11B57E6C" w14:textId="77777777" w:rsidR="00891858" w:rsidRPr="00F879F2" w:rsidRDefault="00891858" w:rsidP="006D0E2C">
      <w:pPr>
        <w:tabs>
          <w:tab w:val="left" w:pos="0"/>
        </w:tabs>
        <w:ind w:hanging="360"/>
        <w:jc w:val="both"/>
      </w:pPr>
    </w:p>
    <w:p w14:paraId="7ABFC029" w14:textId="14EA66CB" w:rsidR="0009222F" w:rsidRDefault="004877B7" w:rsidP="004C647F">
      <w:pPr>
        <w:tabs>
          <w:tab w:val="left" w:pos="0"/>
        </w:tabs>
        <w:jc w:val="both"/>
      </w:pPr>
      <w:r w:rsidRPr="00B454C6">
        <w:t xml:space="preserve">Antikorupcijos komisijos pirmininkė </w:t>
      </w:r>
      <w:r w:rsidR="00C6068B" w:rsidRPr="00B454C6">
        <w:t xml:space="preserve">                                                               </w:t>
      </w:r>
      <w:r w:rsidR="00B454C6" w:rsidRPr="00B454C6">
        <w:t>Jurga Girdzijauskienė</w:t>
      </w:r>
    </w:p>
    <w:sectPr w:rsidR="0009222F" w:rsidSect="00000F8F">
      <w:headerReference w:type="even" r:id="rId8"/>
      <w:headerReference w:type="default" r:id="rId9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05D88" w14:textId="77777777" w:rsidR="00A44609" w:rsidRDefault="00A44609">
      <w:r>
        <w:separator/>
      </w:r>
    </w:p>
  </w:endnote>
  <w:endnote w:type="continuationSeparator" w:id="0">
    <w:p w14:paraId="6C58CF46" w14:textId="77777777" w:rsidR="00A44609" w:rsidRDefault="00A4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D194B" w14:textId="77777777" w:rsidR="00A44609" w:rsidRDefault="00A44609">
      <w:r>
        <w:separator/>
      </w:r>
    </w:p>
  </w:footnote>
  <w:footnote w:type="continuationSeparator" w:id="0">
    <w:p w14:paraId="5D6E85B2" w14:textId="77777777" w:rsidR="00A44609" w:rsidRDefault="00A44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593A" w14:textId="77777777" w:rsidR="00AB7355" w:rsidRDefault="00315E9E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90FB08" w14:textId="77777777" w:rsidR="00AB7355" w:rsidRDefault="00AB735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EFC1C" w14:textId="77777777" w:rsidR="00AB7355" w:rsidRDefault="00315E9E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D0E2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2A7672" w14:textId="77777777" w:rsidR="00AB7355" w:rsidRDefault="00AB735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6D36"/>
    <w:multiLevelType w:val="hybridMultilevel"/>
    <w:tmpl w:val="89DC591A"/>
    <w:lvl w:ilvl="0" w:tplc="36B8AE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772EC"/>
    <w:multiLevelType w:val="multilevel"/>
    <w:tmpl w:val="0D1AE122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2" w15:restartNumberingAfterBreak="0">
    <w:nsid w:val="3479447B"/>
    <w:multiLevelType w:val="multilevel"/>
    <w:tmpl w:val="0D1AE122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3" w15:restartNumberingAfterBreak="0">
    <w:nsid w:val="572A2D49"/>
    <w:multiLevelType w:val="hybridMultilevel"/>
    <w:tmpl w:val="AD4CD1E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2A"/>
    <w:rsid w:val="00000F8F"/>
    <w:rsid w:val="00002186"/>
    <w:rsid w:val="00012BCC"/>
    <w:rsid w:val="00027FCA"/>
    <w:rsid w:val="0003095C"/>
    <w:rsid w:val="0003590E"/>
    <w:rsid w:val="00041F1B"/>
    <w:rsid w:val="00045744"/>
    <w:rsid w:val="00045B7A"/>
    <w:rsid w:val="00062E37"/>
    <w:rsid w:val="000632E4"/>
    <w:rsid w:val="00066324"/>
    <w:rsid w:val="00070CF6"/>
    <w:rsid w:val="00074F2E"/>
    <w:rsid w:val="00090B9B"/>
    <w:rsid w:val="0009222F"/>
    <w:rsid w:val="000948E8"/>
    <w:rsid w:val="00095274"/>
    <w:rsid w:val="000A76BA"/>
    <w:rsid w:val="000B5EBC"/>
    <w:rsid w:val="000B6EE7"/>
    <w:rsid w:val="000B7258"/>
    <w:rsid w:val="000C1F65"/>
    <w:rsid w:val="000C7CC7"/>
    <w:rsid w:val="000D72AA"/>
    <w:rsid w:val="000F0887"/>
    <w:rsid w:val="000F7287"/>
    <w:rsid w:val="0010412D"/>
    <w:rsid w:val="00107CBB"/>
    <w:rsid w:val="00107E00"/>
    <w:rsid w:val="00111C19"/>
    <w:rsid w:val="001170DA"/>
    <w:rsid w:val="001277D9"/>
    <w:rsid w:val="001306D6"/>
    <w:rsid w:val="001354EE"/>
    <w:rsid w:val="00142F77"/>
    <w:rsid w:val="00145FEA"/>
    <w:rsid w:val="00147527"/>
    <w:rsid w:val="00154B9C"/>
    <w:rsid w:val="00155D68"/>
    <w:rsid w:val="00162D8F"/>
    <w:rsid w:val="00166319"/>
    <w:rsid w:val="0017158D"/>
    <w:rsid w:val="001744AD"/>
    <w:rsid w:val="00176D02"/>
    <w:rsid w:val="00180043"/>
    <w:rsid w:val="001818B4"/>
    <w:rsid w:val="001829EA"/>
    <w:rsid w:val="0019263E"/>
    <w:rsid w:val="001A1F5A"/>
    <w:rsid w:val="001B2DFB"/>
    <w:rsid w:val="001B33CD"/>
    <w:rsid w:val="001B4172"/>
    <w:rsid w:val="001C29F5"/>
    <w:rsid w:val="001C34C8"/>
    <w:rsid w:val="001C519B"/>
    <w:rsid w:val="001C6A15"/>
    <w:rsid w:val="001D034B"/>
    <w:rsid w:val="001E3A4D"/>
    <w:rsid w:val="001E7342"/>
    <w:rsid w:val="001F3C4D"/>
    <w:rsid w:val="00203258"/>
    <w:rsid w:val="0020344C"/>
    <w:rsid w:val="00207B14"/>
    <w:rsid w:val="0021427B"/>
    <w:rsid w:val="002179F9"/>
    <w:rsid w:val="00217F37"/>
    <w:rsid w:val="002210EA"/>
    <w:rsid w:val="00233556"/>
    <w:rsid w:val="00240F61"/>
    <w:rsid w:val="0024764E"/>
    <w:rsid w:val="0025038E"/>
    <w:rsid w:val="00250487"/>
    <w:rsid w:val="002505A2"/>
    <w:rsid w:val="00260F4E"/>
    <w:rsid w:val="0026511C"/>
    <w:rsid w:val="00272658"/>
    <w:rsid w:val="00277E84"/>
    <w:rsid w:val="00280B93"/>
    <w:rsid w:val="00282232"/>
    <w:rsid w:val="0029044E"/>
    <w:rsid w:val="0029261F"/>
    <w:rsid w:val="002A2ECD"/>
    <w:rsid w:val="002B11EB"/>
    <w:rsid w:val="002B2530"/>
    <w:rsid w:val="002B3FFC"/>
    <w:rsid w:val="002B7008"/>
    <w:rsid w:val="002B7878"/>
    <w:rsid w:val="002C1F76"/>
    <w:rsid w:val="002C3CBB"/>
    <w:rsid w:val="002C5477"/>
    <w:rsid w:val="002C7FF2"/>
    <w:rsid w:val="002D1AB7"/>
    <w:rsid w:val="002E3F5E"/>
    <w:rsid w:val="002F0218"/>
    <w:rsid w:val="002F227D"/>
    <w:rsid w:val="002F352F"/>
    <w:rsid w:val="00301FDA"/>
    <w:rsid w:val="00302649"/>
    <w:rsid w:val="00307E63"/>
    <w:rsid w:val="00313B2C"/>
    <w:rsid w:val="00315E9E"/>
    <w:rsid w:val="00316A37"/>
    <w:rsid w:val="003209BE"/>
    <w:rsid w:val="00327B70"/>
    <w:rsid w:val="0033298D"/>
    <w:rsid w:val="00333D98"/>
    <w:rsid w:val="0033686C"/>
    <w:rsid w:val="0034236A"/>
    <w:rsid w:val="003625FD"/>
    <w:rsid w:val="003647F1"/>
    <w:rsid w:val="00377E51"/>
    <w:rsid w:val="0038189A"/>
    <w:rsid w:val="00382F05"/>
    <w:rsid w:val="003914A6"/>
    <w:rsid w:val="00396F9C"/>
    <w:rsid w:val="003B0FF4"/>
    <w:rsid w:val="003B1B0B"/>
    <w:rsid w:val="003B6A8B"/>
    <w:rsid w:val="003C5670"/>
    <w:rsid w:val="003C57E0"/>
    <w:rsid w:val="003D0CD4"/>
    <w:rsid w:val="003D2E1B"/>
    <w:rsid w:val="003D68AF"/>
    <w:rsid w:val="003E3FD6"/>
    <w:rsid w:val="003E4A29"/>
    <w:rsid w:val="003E4B73"/>
    <w:rsid w:val="003F4877"/>
    <w:rsid w:val="00411A00"/>
    <w:rsid w:val="00414492"/>
    <w:rsid w:val="00414EB6"/>
    <w:rsid w:val="0042490B"/>
    <w:rsid w:val="00432C62"/>
    <w:rsid w:val="00433ABB"/>
    <w:rsid w:val="00447520"/>
    <w:rsid w:val="00454AFA"/>
    <w:rsid w:val="00457041"/>
    <w:rsid w:val="00460DBD"/>
    <w:rsid w:val="00462CC9"/>
    <w:rsid w:val="00466851"/>
    <w:rsid w:val="0046690A"/>
    <w:rsid w:val="00471FFE"/>
    <w:rsid w:val="00472AC4"/>
    <w:rsid w:val="004739B5"/>
    <w:rsid w:val="00477982"/>
    <w:rsid w:val="0048035D"/>
    <w:rsid w:val="00485E21"/>
    <w:rsid w:val="004877B7"/>
    <w:rsid w:val="00495D51"/>
    <w:rsid w:val="004B1C7A"/>
    <w:rsid w:val="004C2E45"/>
    <w:rsid w:val="004C3274"/>
    <w:rsid w:val="004C54DE"/>
    <w:rsid w:val="004C647F"/>
    <w:rsid w:val="004D17BB"/>
    <w:rsid w:val="004E147A"/>
    <w:rsid w:val="004E179C"/>
    <w:rsid w:val="004F4303"/>
    <w:rsid w:val="004F686B"/>
    <w:rsid w:val="004F6EE6"/>
    <w:rsid w:val="00507818"/>
    <w:rsid w:val="00517970"/>
    <w:rsid w:val="00524205"/>
    <w:rsid w:val="00531136"/>
    <w:rsid w:val="005368EE"/>
    <w:rsid w:val="00536AB9"/>
    <w:rsid w:val="00546287"/>
    <w:rsid w:val="005466AF"/>
    <w:rsid w:val="005563DC"/>
    <w:rsid w:val="00567B18"/>
    <w:rsid w:val="005703CA"/>
    <w:rsid w:val="005835F5"/>
    <w:rsid w:val="00587966"/>
    <w:rsid w:val="00593794"/>
    <w:rsid w:val="005B08DB"/>
    <w:rsid w:val="005C1781"/>
    <w:rsid w:val="005C317F"/>
    <w:rsid w:val="005E21B6"/>
    <w:rsid w:val="005E711D"/>
    <w:rsid w:val="005F23A6"/>
    <w:rsid w:val="005F4355"/>
    <w:rsid w:val="005F4A9C"/>
    <w:rsid w:val="005F652C"/>
    <w:rsid w:val="006051E3"/>
    <w:rsid w:val="00612389"/>
    <w:rsid w:val="006135D4"/>
    <w:rsid w:val="0061796D"/>
    <w:rsid w:val="006353D9"/>
    <w:rsid w:val="00641EE2"/>
    <w:rsid w:val="00680709"/>
    <w:rsid w:val="0068579B"/>
    <w:rsid w:val="00685C7D"/>
    <w:rsid w:val="00687EBC"/>
    <w:rsid w:val="00690803"/>
    <w:rsid w:val="006943B9"/>
    <w:rsid w:val="006B3530"/>
    <w:rsid w:val="006C11DC"/>
    <w:rsid w:val="006C4F93"/>
    <w:rsid w:val="006D0E2C"/>
    <w:rsid w:val="006D45A0"/>
    <w:rsid w:val="006D60AB"/>
    <w:rsid w:val="006E2D30"/>
    <w:rsid w:val="006F6E0E"/>
    <w:rsid w:val="00703564"/>
    <w:rsid w:val="00706D81"/>
    <w:rsid w:val="00710CD1"/>
    <w:rsid w:val="0071311F"/>
    <w:rsid w:val="007157B1"/>
    <w:rsid w:val="007224B9"/>
    <w:rsid w:val="007456D3"/>
    <w:rsid w:val="0075548B"/>
    <w:rsid w:val="00757546"/>
    <w:rsid w:val="007654F3"/>
    <w:rsid w:val="007705C6"/>
    <w:rsid w:val="00772273"/>
    <w:rsid w:val="007744E8"/>
    <w:rsid w:val="00785FD5"/>
    <w:rsid w:val="00792F0D"/>
    <w:rsid w:val="00796E68"/>
    <w:rsid w:val="007A3CF8"/>
    <w:rsid w:val="007A49F4"/>
    <w:rsid w:val="007C09ED"/>
    <w:rsid w:val="007D3076"/>
    <w:rsid w:val="007E4E5C"/>
    <w:rsid w:val="007E5CAB"/>
    <w:rsid w:val="007E7880"/>
    <w:rsid w:val="007F3067"/>
    <w:rsid w:val="007F797B"/>
    <w:rsid w:val="00803226"/>
    <w:rsid w:val="008258CE"/>
    <w:rsid w:val="008353E0"/>
    <w:rsid w:val="00837BE6"/>
    <w:rsid w:val="00843E74"/>
    <w:rsid w:val="008519E1"/>
    <w:rsid w:val="008559BD"/>
    <w:rsid w:val="00855AB9"/>
    <w:rsid w:val="00862976"/>
    <w:rsid w:val="00870415"/>
    <w:rsid w:val="00872884"/>
    <w:rsid w:val="00872AB7"/>
    <w:rsid w:val="008761AA"/>
    <w:rsid w:val="00891858"/>
    <w:rsid w:val="0089458C"/>
    <w:rsid w:val="008B6F2B"/>
    <w:rsid w:val="008C086A"/>
    <w:rsid w:val="008C333D"/>
    <w:rsid w:val="008C5655"/>
    <w:rsid w:val="008D1765"/>
    <w:rsid w:val="008D6053"/>
    <w:rsid w:val="008D6E16"/>
    <w:rsid w:val="008E22BB"/>
    <w:rsid w:val="008E5752"/>
    <w:rsid w:val="008F4AE0"/>
    <w:rsid w:val="00903F0A"/>
    <w:rsid w:val="0092032E"/>
    <w:rsid w:val="009231C3"/>
    <w:rsid w:val="0092516C"/>
    <w:rsid w:val="009259BE"/>
    <w:rsid w:val="00932A3E"/>
    <w:rsid w:val="00932BC3"/>
    <w:rsid w:val="009359A4"/>
    <w:rsid w:val="00937E28"/>
    <w:rsid w:val="00945241"/>
    <w:rsid w:val="0095303B"/>
    <w:rsid w:val="00954DB2"/>
    <w:rsid w:val="0096293E"/>
    <w:rsid w:val="00963F74"/>
    <w:rsid w:val="009657DA"/>
    <w:rsid w:val="00972D06"/>
    <w:rsid w:val="0097602B"/>
    <w:rsid w:val="00984C00"/>
    <w:rsid w:val="00992D8E"/>
    <w:rsid w:val="009946C0"/>
    <w:rsid w:val="00994C9C"/>
    <w:rsid w:val="00994CCD"/>
    <w:rsid w:val="009A654D"/>
    <w:rsid w:val="009B2D3F"/>
    <w:rsid w:val="009B3F3B"/>
    <w:rsid w:val="009B66E8"/>
    <w:rsid w:val="009D6C3D"/>
    <w:rsid w:val="009E205E"/>
    <w:rsid w:val="009E438C"/>
    <w:rsid w:val="009E442C"/>
    <w:rsid w:val="009E68F6"/>
    <w:rsid w:val="009F1EBA"/>
    <w:rsid w:val="009F2468"/>
    <w:rsid w:val="00A00648"/>
    <w:rsid w:val="00A03DAB"/>
    <w:rsid w:val="00A14D89"/>
    <w:rsid w:val="00A15257"/>
    <w:rsid w:val="00A2145E"/>
    <w:rsid w:val="00A214A8"/>
    <w:rsid w:val="00A21FA8"/>
    <w:rsid w:val="00A34D98"/>
    <w:rsid w:val="00A376E1"/>
    <w:rsid w:val="00A37CA4"/>
    <w:rsid w:val="00A44326"/>
    <w:rsid w:val="00A44609"/>
    <w:rsid w:val="00A61E9E"/>
    <w:rsid w:val="00A66275"/>
    <w:rsid w:val="00A70676"/>
    <w:rsid w:val="00A72D3C"/>
    <w:rsid w:val="00A7379C"/>
    <w:rsid w:val="00A74DD4"/>
    <w:rsid w:val="00A75D56"/>
    <w:rsid w:val="00A77B03"/>
    <w:rsid w:val="00A857DF"/>
    <w:rsid w:val="00A8603E"/>
    <w:rsid w:val="00A866F2"/>
    <w:rsid w:val="00A92B1B"/>
    <w:rsid w:val="00AA06B4"/>
    <w:rsid w:val="00AA2421"/>
    <w:rsid w:val="00AA72C9"/>
    <w:rsid w:val="00AB06F0"/>
    <w:rsid w:val="00AB25D4"/>
    <w:rsid w:val="00AB322F"/>
    <w:rsid w:val="00AB4A73"/>
    <w:rsid w:val="00AB7355"/>
    <w:rsid w:val="00AB7B58"/>
    <w:rsid w:val="00AB7C4F"/>
    <w:rsid w:val="00AC1CE3"/>
    <w:rsid w:val="00AC5B9C"/>
    <w:rsid w:val="00AC6D03"/>
    <w:rsid w:val="00AD423A"/>
    <w:rsid w:val="00AD485A"/>
    <w:rsid w:val="00AD5408"/>
    <w:rsid w:val="00AD776B"/>
    <w:rsid w:val="00AE2145"/>
    <w:rsid w:val="00AE34AE"/>
    <w:rsid w:val="00AE6A6E"/>
    <w:rsid w:val="00AF05A5"/>
    <w:rsid w:val="00AF35D8"/>
    <w:rsid w:val="00AF5E2E"/>
    <w:rsid w:val="00AF66ED"/>
    <w:rsid w:val="00B00764"/>
    <w:rsid w:val="00B01C55"/>
    <w:rsid w:val="00B06145"/>
    <w:rsid w:val="00B13A15"/>
    <w:rsid w:val="00B15E9F"/>
    <w:rsid w:val="00B23619"/>
    <w:rsid w:val="00B300E1"/>
    <w:rsid w:val="00B31CDB"/>
    <w:rsid w:val="00B35B55"/>
    <w:rsid w:val="00B35FCB"/>
    <w:rsid w:val="00B3616D"/>
    <w:rsid w:val="00B454C6"/>
    <w:rsid w:val="00B46A5E"/>
    <w:rsid w:val="00B57487"/>
    <w:rsid w:val="00B60941"/>
    <w:rsid w:val="00B8513B"/>
    <w:rsid w:val="00B93BD4"/>
    <w:rsid w:val="00BB5E1D"/>
    <w:rsid w:val="00BD1166"/>
    <w:rsid w:val="00BD79CC"/>
    <w:rsid w:val="00BF332A"/>
    <w:rsid w:val="00C12528"/>
    <w:rsid w:val="00C12C8B"/>
    <w:rsid w:val="00C1323E"/>
    <w:rsid w:val="00C20C59"/>
    <w:rsid w:val="00C24BD0"/>
    <w:rsid w:val="00C24CA3"/>
    <w:rsid w:val="00C31D67"/>
    <w:rsid w:val="00C33107"/>
    <w:rsid w:val="00C4604E"/>
    <w:rsid w:val="00C525AE"/>
    <w:rsid w:val="00C6068B"/>
    <w:rsid w:val="00C6185B"/>
    <w:rsid w:val="00C62306"/>
    <w:rsid w:val="00C66793"/>
    <w:rsid w:val="00C72BC4"/>
    <w:rsid w:val="00C74A63"/>
    <w:rsid w:val="00C76AE8"/>
    <w:rsid w:val="00C80F66"/>
    <w:rsid w:val="00C81CA3"/>
    <w:rsid w:val="00C8357D"/>
    <w:rsid w:val="00CB4D70"/>
    <w:rsid w:val="00CB65A4"/>
    <w:rsid w:val="00CB6CBC"/>
    <w:rsid w:val="00CC3490"/>
    <w:rsid w:val="00CC4E73"/>
    <w:rsid w:val="00CD2D45"/>
    <w:rsid w:val="00CD3EAC"/>
    <w:rsid w:val="00CE7001"/>
    <w:rsid w:val="00CF150C"/>
    <w:rsid w:val="00CF2632"/>
    <w:rsid w:val="00CF5836"/>
    <w:rsid w:val="00CF6917"/>
    <w:rsid w:val="00D028C1"/>
    <w:rsid w:val="00D045B7"/>
    <w:rsid w:val="00D10651"/>
    <w:rsid w:val="00D178AA"/>
    <w:rsid w:val="00D23680"/>
    <w:rsid w:val="00D327CF"/>
    <w:rsid w:val="00D374F8"/>
    <w:rsid w:val="00D41D6E"/>
    <w:rsid w:val="00D46755"/>
    <w:rsid w:val="00D56302"/>
    <w:rsid w:val="00D61096"/>
    <w:rsid w:val="00D6277E"/>
    <w:rsid w:val="00D754B6"/>
    <w:rsid w:val="00D87506"/>
    <w:rsid w:val="00D900CF"/>
    <w:rsid w:val="00D90505"/>
    <w:rsid w:val="00DA01C1"/>
    <w:rsid w:val="00DA2620"/>
    <w:rsid w:val="00DA31B8"/>
    <w:rsid w:val="00DA4512"/>
    <w:rsid w:val="00DB0D5B"/>
    <w:rsid w:val="00DB23F0"/>
    <w:rsid w:val="00DB4A2F"/>
    <w:rsid w:val="00DB4A96"/>
    <w:rsid w:val="00DC5888"/>
    <w:rsid w:val="00DD430D"/>
    <w:rsid w:val="00DD727E"/>
    <w:rsid w:val="00DF7660"/>
    <w:rsid w:val="00DF7E10"/>
    <w:rsid w:val="00E01E67"/>
    <w:rsid w:val="00E0333F"/>
    <w:rsid w:val="00E03EF1"/>
    <w:rsid w:val="00E040D8"/>
    <w:rsid w:val="00E14B4E"/>
    <w:rsid w:val="00E23BD1"/>
    <w:rsid w:val="00E25A5B"/>
    <w:rsid w:val="00E31C85"/>
    <w:rsid w:val="00E45DF9"/>
    <w:rsid w:val="00E51923"/>
    <w:rsid w:val="00E606D1"/>
    <w:rsid w:val="00E607B9"/>
    <w:rsid w:val="00E608F3"/>
    <w:rsid w:val="00E7697F"/>
    <w:rsid w:val="00E868EC"/>
    <w:rsid w:val="00E87C0D"/>
    <w:rsid w:val="00E90C76"/>
    <w:rsid w:val="00E93997"/>
    <w:rsid w:val="00EA4C86"/>
    <w:rsid w:val="00EA53B7"/>
    <w:rsid w:val="00EA5CF3"/>
    <w:rsid w:val="00EA64F7"/>
    <w:rsid w:val="00EA6AD1"/>
    <w:rsid w:val="00EA74C5"/>
    <w:rsid w:val="00EB21B0"/>
    <w:rsid w:val="00EB5F29"/>
    <w:rsid w:val="00EC0C85"/>
    <w:rsid w:val="00EC397F"/>
    <w:rsid w:val="00ED24DC"/>
    <w:rsid w:val="00ED3DE1"/>
    <w:rsid w:val="00ED4156"/>
    <w:rsid w:val="00ED7796"/>
    <w:rsid w:val="00EE0BF1"/>
    <w:rsid w:val="00EE5E62"/>
    <w:rsid w:val="00EF0BBD"/>
    <w:rsid w:val="00EF1A9C"/>
    <w:rsid w:val="00EF6989"/>
    <w:rsid w:val="00F0266C"/>
    <w:rsid w:val="00F146A3"/>
    <w:rsid w:val="00F16AEB"/>
    <w:rsid w:val="00F2115B"/>
    <w:rsid w:val="00F24567"/>
    <w:rsid w:val="00F32F6C"/>
    <w:rsid w:val="00F41ED4"/>
    <w:rsid w:val="00F42A4A"/>
    <w:rsid w:val="00F44930"/>
    <w:rsid w:val="00F67DBC"/>
    <w:rsid w:val="00F82CD3"/>
    <w:rsid w:val="00F830A8"/>
    <w:rsid w:val="00F8769E"/>
    <w:rsid w:val="00F95F90"/>
    <w:rsid w:val="00FA4903"/>
    <w:rsid w:val="00FB688E"/>
    <w:rsid w:val="00FC36B9"/>
    <w:rsid w:val="00FC7A3B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AB8D6"/>
  <w15:docId w15:val="{48191D07-59E7-443B-9803-3CAF7AD6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7FCA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D034B"/>
    <w:pPr>
      <w:spacing w:after="120"/>
      <w:ind w:left="283"/>
    </w:pPr>
    <w:rPr>
      <w:sz w:val="20"/>
      <w:szCs w:val="20"/>
    </w:rPr>
  </w:style>
  <w:style w:type="table" w:styleId="Lentelstinklelis">
    <w:name w:val="Table Grid"/>
    <w:basedOn w:val="prastojilentel"/>
    <w:rsid w:val="00FA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F5836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C1323E"/>
    <w:pPr>
      <w:spacing w:before="100" w:beforeAutospacing="1" w:after="100" w:afterAutospacing="1"/>
    </w:pPr>
  </w:style>
  <w:style w:type="paragraph" w:styleId="Antrats">
    <w:name w:val="header"/>
    <w:basedOn w:val="prastasis"/>
    <w:rsid w:val="00AB735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B7355"/>
  </w:style>
  <w:style w:type="character" w:styleId="Grietas">
    <w:name w:val="Strong"/>
    <w:basedOn w:val="Numatytasispastraiposriftas"/>
    <w:uiPriority w:val="99"/>
    <w:qFormat/>
    <w:rsid w:val="00C33107"/>
    <w:rPr>
      <w:rFonts w:cs="Times New Roman"/>
      <w:b/>
      <w:bCs/>
    </w:rPr>
  </w:style>
  <w:style w:type="character" w:styleId="Emfaz">
    <w:name w:val="Emphasis"/>
    <w:basedOn w:val="Numatytasispastraiposriftas"/>
    <w:uiPriority w:val="99"/>
    <w:qFormat/>
    <w:rsid w:val="00C33107"/>
    <w:rPr>
      <w:rFonts w:cs="Times New Roman"/>
      <w:i/>
      <w:iCs/>
    </w:rPr>
  </w:style>
  <w:style w:type="paragraph" w:customStyle="1" w:styleId="Standard">
    <w:name w:val="Standard"/>
    <w:rsid w:val="00D374F8"/>
    <w:pPr>
      <w:suppressAutoHyphens/>
      <w:autoSpaceDN w:val="0"/>
      <w:textAlignment w:val="baseline"/>
    </w:pPr>
    <w:rPr>
      <w:kern w:val="3"/>
      <w:lang w:val="lt-LT" w:eastAsia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09222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9222F"/>
    <w:rPr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48035D"/>
    <w:pPr>
      <w:ind w:left="720"/>
      <w:contextualSpacing/>
    </w:pPr>
  </w:style>
  <w:style w:type="character" w:customStyle="1" w:styleId="BodytextSpacing-1pt">
    <w:name w:val="Body text + Spacing -1 pt"/>
    <w:rsid w:val="00480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FDE3B-76E8-45CB-86AE-4A4F688A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1685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Arvydas2</dc:creator>
  <cp:lastModifiedBy>Diana Brazdžiunienė</cp:lastModifiedBy>
  <cp:revision>2</cp:revision>
  <cp:lastPrinted>2017-08-10T10:48:00Z</cp:lastPrinted>
  <dcterms:created xsi:type="dcterms:W3CDTF">2022-12-19T11:30:00Z</dcterms:created>
  <dcterms:modified xsi:type="dcterms:W3CDTF">2022-12-19T11:30:00Z</dcterms:modified>
</cp:coreProperties>
</file>