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D417D" w14:textId="77777777" w:rsidR="00B741D5" w:rsidRPr="007B2E52" w:rsidRDefault="00B741D5" w:rsidP="00B741D5">
      <w:pPr>
        <w:ind w:left="5103"/>
        <w:jc w:val="right"/>
      </w:pPr>
      <w:bookmarkStart w:id="0" w:name="_GoBack"/>
      <w:bookmarkEnd w:id="0"/>
      <w:r>
        <w:t>Lyginamasis variantas</w:t>
      </w:r>
    </w:p>
    <w:p w14:paraId="3E2BD53A" w14:textId="77777777" w:rsidR="00676220" w:rsidRDefault="00676220">
      <w:pPr>
        <w:jc w:val="both"/>
        <w:rPr>
          <w:szCs w:val="24"/>
        </w:rPr>
      </w:pPr>
    </w:p>
    <w:p w14:paraId="329FD488" w14:textId="77777777" w:rsidR="00676220" w:rsidRDefault="00676220">
      <w:pPr>
        <w:jc w:val="both"/>
        <w:rPr>
          <w:szCs w:val="24"/>
        </w:rPr>
      </w:pPr>
    </w:p>
    <w:p w14:paraId="38A943AB" w14:textId="77777777" w:rsidR="00676220" w:rsidRDefault="00CC43CD">
      <w:pPr>
        <w:jc w:val="center"/>
        <w:rPr>
          <w:b/>
          <w:szCs w:val="24"/>
        </w:rPr>
      </w:pPr>
      <w:r>
        <w:rPr>
          <w:b/>
          <w:szCs w:val="24"/>
        </w:rPr>
        <w:t>PANEVĖŽIO MIESTO SAVIVALDYBĖS TARYBOS ANTIKORUPCIJOS KOMISIJOS NUOSTATAI</w:t>
      </w:r>
    </w:p>
    <w:p w14:paraId="5095BDED" w14:textId="77777777" w:rsidR="00676220" w:rsidRDefault="00676220">
      <w:pPr>
        <w:jc w:val="both"/>
      </w:pPr>
    </w:p>
    <w:p w14:paraId="1BA41FE4" w14:textId="77777777" w:rsidR="00676220" w:rsidRDefault="00CC43CD">
      <w:pPr>
        <w:keepNext/>
        <w:tabs>
          <w:tab w:val="left" w:pos="0"/>
          <w:tab w:val="num" w:pos="340"/>
        </w:tabs>
        <w:jc w:val="center"/>
        <w:rPr>
          <w:b/>
          <w:bCs/>
          <w:caps/>
          <w:kern w:val="32"/>
          <w:szCs w:val="32"/>
        </w:rPr>
      </w:pPr>
      <w:r>
        <w:rPr>
          <w:b/>
          <w:bCs/>
          <w:caps/>
          <w:kern w:val="32"/>
          <w:szCs w:val="32"/>
        </w:rPr>
        <w:t>I. BendroSIOS NUOSTATOS</w:t>
      </w:r>
    </w:p>
    <w:p w14:paraId="02682BCC" w14:textId="77777777" w:rsidR="00676220" w:rsidRDefault="00676220">
      <w:pPr>
        <w:jc w:val="both"/>
        <w:rPr>
          <w:szCs w:val="24"/>
        </w:rPr>
      </w:pPr>
    </w:p>
    <w:p w14:paraId="7164ECE6" w14:textId="77777777" w:rsidR="00676220" w:rsidRDefault="00CC43CD">
      <w:pPr>
        <w:tabs>
          <w:tab w:val="left" w:pos="0"/>
          <w:tab w:val="left" w:pos="840"/>
        </w:tabs>
        <w:spacing w:line="360" w:lineRule="auto"/>
        <w:ind w:firstLine="851"/>
        <w:jc w:val="both"/>
        <w:rPr>
          <w:szCs w:val="24"/>
        </w:rPr>
      </w:pPr>
      <w:r>
        <w:rPr>
          <w:szCs w:val="24"/>
        </w:rPr>
        <w:t xml:space="preserve">1. Panevėžio miesto savivaldybės tarybos Antikorupcijos komisija (toliau – Komisija) yra nuolatinė Savivaldybės tarybos (toliau – </w:t>
      </w:r>
      <w:r>
        <w:rPr>
          <w:szCs w:val="24"/>
        </w:rPr>
        <w:t>Taryba) komisija, sudaroma Tarybos įgaliojimų laikotarpiui.</w:t>
      </w:r>
    </w:p>
    <w:p w14:paraId="47E131D0" w14:textId="77777777" w:rsidR="00676220" w:rsidRDefault="00CC43CD">
      <w:pPr>
        <w:tabs>
          <w:tab w:val="left" w:pos="0"/>
          <w:tab w:val="left" w:pos="840"/>
        </w:tabs>
        <w:spacing w:line="360" w:lineRule="auto"/>
        <w:ind w:firstLine="851"/>
        <w:jc w:val="both"/>
        <w:rPr>
          <w:szCs w:val="24"/>
        </w:rPr>
      </w:pPr>
      <w:r>
        <w:rPr>
          <w:szCs w:val="24"/>
        </w:rPr>
        <w:t>2. Komisijos tikslas – pagal kompetenciją koordinuoti Savivaldybės politikos įgyvendinimą korupcijos prevencijos srityje, išskiriant prioritetines jos prevencijos ir kontrolės kryptis bei nuosekli</w:t>
      </w:r>
      <w:r>
        <w:rPr>
          <w:szCs w:val="24"/>
        </w:rPr>
        <w:t>ai įgyvendinant priemones, didinančias korupcijos prevencijos veiksmingumą.</w:t>
      </w:r>
    </w:p>
    <w:p w14:paraId="2540C584" w14:textId="77777777" w:rsidR="00676220" w:rsidRDefault="00CC43CD">
      <w:pPr>
        <w:tabs>
          <w:tab w:val="left" w:pos="0"/>
          <w:tab w:val="left" w:pos="840"/>
        </w:tabs>
        <w:spacing w:line="360" w:lineRule="auto"/>
        <w:ind w:firstLine="851"/>
        <w:jc w:val="both"/>
        <w:rPr>
          <w:szCs w:val="24"/>
        </w:rPr>
      </w:pPr>
      <w:r>
        <w:rPr>
          <w:szCs w:val="24"/>
        </w:rPr>
        <w:t>3. Komisijos nuostatai (toliau – Nuostatai) nustato Komisijos tikslus, uždavinius, funkcijas, sudarymo ir darbo organizavimo principus, atsakomybę ir kitus su jos veikla susijusius</w:t>
      </w:r>
      <w:r>
        <w:rPr>
          <w:szCs w:val="24"/>
        </w:rPr>
        <w:t xml:space="preserve"> klausimus.</w:t>
      </w:r>
    </w:p>
    <w:p w14:paraId="40E62156" w14:textId="7B90C5EB" w:rsidR="00676220" w:rsidRDefault="00CC43CD">
      <w:pPr>
        <w:tabs>
          <w:tab w:val="left" w:pos="0"/>
          <w:tab w:val="left" w:pos="840"/>
        </w:tabs>
        <w:spacing w:line="360" w:lineRule="auto"/>
        <w:ind w:firstLine="851"/>
        <w:jc w:val="both"/>
        <w:rPr>
          <w:szCs w:val="24"/>
        </w:rPr>
      </w:pPr>
      <w:r>
        <w:rPr>
          <w:szCs w:val="24"/>
        </w:rPr>
        <w:t xml:space="preserve">4. Komisija savo </w:t>
      </w:r>
      <w:r w:rsidRPr="00A47C6B">
        <w:rPr>
          <w:strike/>
          <w:szCs w:val="24"/>
        </w:rPr>
        <w:t>veikoje</w:t>
      </w:r>
      <w:r>
        <w:rPr>
          <w:szCs w:val="24"/>
        </w:rPr>
        <w:t xml:space="preserve"> </w:t>
      </w:r>
      <w:r w:rsidR="00A47C6B" w:rsidRPr="00A47C6B">
        <w:rPr>
          <w:i/>
          <w:iCs/>
          <w:szCs w:val="24"/>
        </w:rPr>
        <w:t>veikloje</w:t>
      </w:r>
      <w:r w:rsidR="00A47C6B">
        <w:rPr>
          <w:szCs w:val="24"/>
        </w:rPr>
        <w:t xml:space="preserve"> </w:t>
      </w:r>
      <w:r>
        <w:rPr>
          <w:szCs w:val="24"/>
        </w:rPr>
        <w:t>vadovaujasi Lietuvos Respublikos Konstitucija, Lietuvos Respublikos korupcijos prevencijos įstatymu, Lietuvos Respublikos vietos savivaldos įstatymu, Lietuvos Respublikos viešojo administravimo įstatymu, Saviva</w:t>
      </w:r>
      <w:r>
        <w:rPr>
          <w:szCs w:val="24"/>
        </w:rPr>
        <w:t>ldybės tarybos veiklos reglamentu (toliau – Reglamentas), kitais teisės aktais ir šiais Nuostatais.</w:t>
      </w:r>
    </w:p>
    <w:p w14:paraId="5799A58D" w14:textId="77777777" w:rsidR="00676220" w:rsidRDefault="00CC43CD">
      <w:pPr>
        <w:tabs>
          <w:tab w:val="left" w:pos="0"/>
          <w:tab w:val="left" w:pos="840"/>
        </w:tabs>
        <w:spacing w:line="360" w:lineRule="auto"/>
        <w:ind w:firstLine="851"/>
        <w:jc w:val="both"/>
        <w:rPr>
          <w:szCs w:val="24"/>
        </w:rPr>
      </w:pPr>
      <w:r>
        <w:rPr>
          <w:szCs w:val="24"/>
        </w:rPr>
        <w:t>5. Nuostatuose vartojamos sąvokos suprantamos taip, kaip jos apibrėžtos Lietuvos Respublikos korupcijos prevencijos įstatyme ir kituose teisės aktuose.</w:t>
      </w:r>
    </w:p>
    <w:p w14:paraId="3C70ECBD" w14:textId="77777777" w:rsidR="00676220" w:rsidRDefault="00676220">
      <w:pPr>
        <w:jc w:val="both"/>
      </w:pPr>
    </w:p>
    <w:p w14:paraId="5336D252" w14:textId="77777777" w:rsidR="00676220" w:rsidRDefault="00CC43CD">
      <w:pPr>
        <w:keepNext/>
        <w:tabs>
          <w:tab w:val="left" w:pos="-142"/>
          <w:tab w:val="num" w:pos="340"/>
        </w:tabs>
        <w:jc w:val="center"/>
        <w:rPr>
          <w:b/>
          <w:bCs/>
          <w:caps/>
          <w:kern w:val="32"/>
          <w:szCs w:val="32"/>
        </w:rPr>
      </w:pPr>
      <w:r>
        <w:rPr>
          <w:b/>
          <w:bCs/>
          <w:caps/>
          <w:kern w:val="32"/>
          <w:szCs w:val="32"/>
        </w:rPr>
        <w:t>II.</w:t>
      </w:r>
      <w:r>
        <w:rPr>
          <w:b/>
          <w:bCs/>
          <w:caps/>
          <w:kern w:val="32"/>
          <w:szCs w:val="32"/>
        </w:rPr>
        <w:t xml:space="preserve"> Komisijos uždaviniai</w:t>
      </w:r>
    </w:p>
    <w:p w14:paraId="792F6E73" w14:textId="77777777" w:rsidR="00676220" w:rsidRDefault="00676220">
      <w:pPr>
        <w:jc w:val="both"/>
        <w:rPr>
          <w:szCs w:val="24"/>
        </w:rPr>
      </w:pPr>
    </w:p>
    <w:p w14:paraId="2BAD29BD" w14:textId="77777777" w:rsidR="00676220" w:rsidRDefault="00CC43CD">
      <w:pPr>
        <w:tabs>
          <w:tab w:val="left" w:pos="0"/>
          <w:tab w:val="left" w:pos="840"/>
        </w:tabs>
        <w:spacing w:line="360" w:lineRule="auto"/>
        <w:ind w:firstLine="851"/>
        <w:jc w:val="both"/>
        <w:rPr>
          <w:szCs w:val="24"/>
        </w:rPr>
      </w:pPr>
      <w:r>
        <w:rPr>
          <w:szCs w:val="24"/>
        </w:rPr>
        <w:t>6. Komisijos uždaviniai yra:</w:t>
      </w:r>
    </w:p>
    <w:p w14:paraId="2D270A28" w14:textId="77777777" w:rsidR="00676220" w:rsidRDefault="00CC43CD">
      <w:pPr>
        <w:tabs>
          <w:tab w:val="left" w:pos="0"/>
          <w:tab w:val="left" w:pos="840"/>
          <w:tab w:val="left" w:pos="1560"/>
        </w:tabs>
        <w:spacing w:line="360" w:lineRule="auto"/>
        <w:ind w:firstLine="851"/>
        <w:jc w:val="both"/>
        <w:rPr>
          <w:szCs w:val="24"/>
        </w:rPr>
      </w:pPr>
      <w:r>
        <w:rPr>
          <w:szCs w:val="24"/>
        </w:rPr>
        <w:t>6.1. kontroliuoti, kad Panevėžio miesto savivaldybės administracijoje, Savivaldybės įmonėse, biudžetinėse įstaigose, viešosiose įstaigose, kurių steigėja yra Savivaldybė, arba įstatymų nustatyta tvarka Sa</w:t>
      </w:r>
      <w:r>
        <w:rPr>
          <w:szCs w:val="24"/>
        </w:rPr>
        <w:t>vivaldybės perduotą turtą valdo, naudoja ir juo disponuoja patikėjimo teise, būtų vykdomi korupcijos prevenciją reglamentuojančių teisės aktų reikalavimai;</w:t>
      </w:r>
    </w:p>
    <w:p w14:paraId="4DBD79D8" w14:textId="4FC69F12" w:rsidR="00676220" w:rsidRDefault="00CC43CD">
      <w:pPr>
        <w:tabs>
          <w:tab w:val="left" w:pos="0"/>
          <w:tab w:val="left" w:pos="840"/>
          <w:tab w:val="left" w:pos="1560"/>
        </w:tabs>
        <w:spacing w:line="360" w:lineRule="auto"/>
        <w:ind w:firstLine="851"/>
        <w:jc w:val="both"/>
        <w:rPr>
          <w:szCs w:val="24"/>
        </w:rPr>
      </w:pPr>
      <w:r>
        <w:rPr>
          <w:szCs w:val="24"/>
        </w:rPr>
        <w:t xml:space="preserve">6.2. </w:t>
      </w:r>
      <w:bookmarkStart w:id="1" w:name="_Hlk122084685"/>
      <w:r>
        <w:rPr>
          <w:szCs w:val="24"/>
        </w:rPr>
        <w:t xml:space="preserve">teikti pasiūlymus Tarybai dėl Savivaldybės, Savivaldybės </w:t>
      </w:r>
      <w:r w:rsidRPr="0073374A">
        <w:rPr>
          <w:strike/>
          <w:szCs w:val="24"/>
        </w:rPr>
        <w:t>kontroliuojamų</w:t>
      </w:r>
      <w:r>
        <w:rPr>
          <w:szCs w:val="24"/>
        </w:rPr>
        <w:t xml:space="preserve"> </w:t>
      </w:r>
      <w:r w:rsidR="0073374A" w:rsidRPr="0073374A">
        <w:rPr>
          <w:i/>
          <w:iCs/>
          <w:szCs w:val="24"/>
        </w:rPr>
        <w:t xml:space="preserve">valdomų </w:t>
      </w:r>
      <w:r>
        <w:rPr>
          <w:szCs w:val="24"/>
        </w:rPr>
        <w:t>įstaigų ir (ar)</w:t>
      </w:r>
      <w:r>
        <w:rPr>
          <w:szCs w:val="24"/>
        </w:rPr>
        <w:t xml:space="preserve"> įmonių, taip pat viešųjų įstaigų, kurių viena iš steigėjų yra Savivaldybės institucija ar įstaiga, vidaus teisės aktų priėmimo ir tobulinimo, siekiant sumažinti korupcijos pasireiškimo tikimybę;</w:t>
      </w:r>
    </w:p>
    <w:bookmarkEnd w:id="1"/>
    <w:p w14:paraId="78F84116" w14:textId="77777777" w:rsidR="00676220" w:rsidRDefault="00CC43CD">
      <w:pPr>
        <w:tabs>
          <w:tab w:val="left" w:pos="0"/>
          <w:tab w:val="left" w:pos="840"/>
          <w:tab w:val="left" w:pos="1560"/>
        </w:tabs>
        <w:spacing w:line="360" w:lineRule="auto"/>
        <w:ind w:firstLine="851"/>
        <w:jc w:val="both"/>
        <w:rPr>
          <w:szCs w:val="24"/>
        </w:rPr>
      </w:pPr>
      <w:r>
        <w:rPr>
          <w:szCs w:val="24"/>
        </w:rPr>
        <w:t xml:space="preserve">6.3. skatinti visuomenės nepakantumą korupcijos apraiškoms, </w:t>
      </w:r>
      <w:r>
        <w:rPr>
          <w:szCs w:val="24"/>
        </w:rPr>
        <w:t>glaudžiai bendradarbiaujant su valstybės institucijomis ir įstaigomis, nevyriausybinėmis organizacijomis, savivaldybės bendruomene ir žiniasklaidos atstovais.</w:t>
      </w:r>
    </w:p>
    <w:p w14:paraId="66E5DF3A" w14:textId="77777777" w:rsidR="00676220" w:rsidRDefault="00676220">
      <w:pPr>
        <w:jc w:val="center"/>
      </w:pPr>
    </w:p>
    <w:p w14:paraId="1BB1A630" w14:textId="77777777" w:rsidR="00676220" w:rsidRDefault="00CC43CD">
      <w:pPr>
        <w:keepNext/>
        <w:tabs>
          <w:tab w:val="left" w:pos="0"/>
          <w:tab w:val="num" w:pos="340"/>
        </w:tabs>
        <w:jc w:val="center"/>
        <w:rPr>
          <w:b/>
          <w:bCs/>
          <w:caps/>
          <w:kern w:val="32"/>
          <w:szCs w:val="32"/>
        </w:rPr>
      </w:pPr>
      <w:r>
        <w:rPr>
          <w:b/>
          <w:bCs/>
          <w:caps/>
          <w:kern w:val="32"/>
          <w:szCs w:val="32"/>
        </w:rPr>
        <w:t>III. komisijos funkcijos</w:t>
      </w:r>
    </w:p>
    <w:p w14:paraId="09414B6B" w14:textId="77777777" w:rsidR="00676220" w:rsidRDefault="00676220">
      <w:pPr>
        <w:jc w:val="center"/>
        <w:rPr>
          <w:szCs w:val="24"/>
        </w:rPr>
      </w:pPr>
    </w:p>
    <w:p w14:paraId="28F70264" w14:textId="77777777" w:rsidR="00676220" w:rsidRDefault="00CC43CD">
      <w:pPr>
        <w:tabs>
          <w:tab w:val="left" w:pos="0"/>
          <w:tab w:val="left" w:pos="840"/>
        </w:tabs>
        <w:spacing w:line="360" w:lineRule="auto"/>
        <w:ind w:firstLine="851"/>
        <w:jc w:val="both"/>
        <w:rPr>
          <w:szCs w:val="24"/>
        </w:rPr>
      </w:pPr>
      <w:r>
        <w:rPr>
          <w:szCs w:val="24"/>
        </w:rPr>
        <w:t>7. Komisija vykdo šias funkcijas:</w:t>
      </w:r>
    </w:p>
    <w:p w14:paraId="27238AD9" w14:textId="77777777" w:rsidR="00676220" w:rsidRDefault="00CC43CD">
      <w:pPr>
        <w:tabs>
          <w:tab w:val="left" w:pos="0"/>
          <w:tab w:val="left" w:pos="840"/>
          <w:tab w:val="left" w:pos="1276"/>
        </w:tabs>
        <w:spacing w:line="360" w:lineRule="auto"/>
        <w:ind w:firstLine="851"/>
        <w:jc w:val="both"/>
        <w:rPr>
          <w:szCs w:val="24"/>
        </w:rPr>
      </w:pPr>
      <w:r>
        <w:rPr>
          <w:szCs w:val="24"/>
        </w:rPr>
        <w:lastRenderedPageBreak/>
        <w:t xml:space="preserve">7.1. reglamento nustatyta tvarka, </w:t>
      </w:r>
      <w:r>
        <w:rPr>
          <w:szCs w:val="24"/>
        </w:rPr>
        <w:t>Tarybos ar mero iniciatyva dalyvauja atliekant Savivaldybės institucijų teisės aktų projektų antikorupcinį vertinimą;</w:t>
      </w:r>
    </w:p>
    <w:p w14:paraId="19927C7A" w14:textId="1597EC33" w:rsidR="00676220" w:rsidRPr="00BD7674" w:rsidRDefault="00CC43CD">
      <w:pPr>
        <w:tabs>
          <w:tab w:val="left" w:pos="0"/>
          <w:tab w:val="left" w:pos="840"/>
          <w:tab w:val="left" w:pos="1276"/>
        </w:tabs>
        <w:spacing w:line="360" w:lineRule="auto"/>
        <w:ind w:firstLine="851"/>
        <w:jc w:val="both"/>
        <w:rPr>
          <w:szCs w:val="24"/>
        </w:rPr>
      </w:pPr>
      <w:r w:rsidRPr="00BD7674">
        <w:rPr>
          <w:szCs w:val="24"/>
        </w:rPr>
        <w:t>7.2. dalyvauja rengiant kovos su korupcija programas ir teikia išvadas Tarybai dėl šių programų ir jų įgyvendinimo;</w:t>
      </w:r>
    </w:p>
    <w:p w14:paraId="0130F28F" w14:textId="77777777" w:rsidR="00BD7674" w:rsidRPr="00BD7674" w:rsidRDefault="00BD7674" w:rsidP="00BD7674">
      <w:pPr>
        <w:tabs>
          <w:tab w:val="left" w:pos="284"/>
          <w:tab w:val="left" w:pos="426"/>
        </w:tabs>
        <w:suppressAutoHyphens/>
        <w:spacing w:line="360" w:lineRule="auto"/>
        <w:ind w:firstLine="851"/>
        <w:contextualSpacing/>
        <w:jc w:val="both"/>
        <w:textAlignment w:val="baseline"/>
        <w:rPr>
          <w:i/>
          <w:iCs/>
        </w:rPr>
      </w:pPr>
      <w:r w:rsidRPr="00BD7674">
        <w:rPr>
          <w:i/>
          <w:iCs/>
        </w:rPr>
        <w:t>7.2</w:t>
      </w:r>
      <w:r w:rsidRPr="00BD7674">
        <w:rPr>
          <w:i/>
          <w:iCs/>
          <w:vertAlign w:val="superscript"/>
        </w:rPr>
        <w:t>1</w:t>
      </w:r>
      <w:r w:rsidRPr="00BD7674">
        <w:rPr>
          <w:i/>
          <w:iCs/>
        </w:rPr>
        <w:t>. dalyvauja rengiant Savivaldybės korupcijos prevencijos veiksmų plano projektą ir tuo tikslu:</w:t>
      </w:r>
    </w:p>
    <w:p w14:paraId="4DD611CB" w14:textId="77777777" w:rsidR="00BD7674" w:rsidRPr="00BD7674" w:rsidRDefault="00BD7674" w:rsidP="00BD7674">
      <w:pPr>
        <w:tabs>
          <w:tab w:val="left" w:pos="284"/>
          <w:tab w:val="left" w:pos="426"/>
        </w:tabs>
        <w:suppressAutoHyphens/>
        <w:spacing w:line="360" w:lineRule="auto"/>
        <w:ind w:firstLine="851"/>
        <w:contextualSpacing/>
        <w:jc w:val="both"/>
        <w:textAlignment w:val="baseline"/>
        <w:rPr>
          <w:i/>
          <w:iCs/>
        </w:rPr>
      </w:pPr>
      <w:r w:rsidRPr="00BD7674">
        <w:rPr>
          <w:i/>
          <w:iCs/>
        </w:rPr>
        <w:t xml:space="preserve"> 7.2.1</w:t>
      </w:r>
      <w:r w:rsidRPr="00BD7674">
        <w:rPr>
          <w:i/>
          <w:iCs/>
          <w:vertAlign w:val="superscript"/>
        </w:rPr>
        <w:t>1</w:t>
      </w:r>
      <w:r w:rsidRPr="00BD7674">
        <w:rPr>
          <w:i/>
          <w:iCs/>
        </w:rPr>
        <w:t xml:space="preserve">. atlieka ankstesniuose korupcijos prevencijos veiksmų planuose numatytų korupcijos rizikos mažinimo priemonių veiksmingumo ir (ar) poveikio vertinimo analizę; </w:t>
      </w:r>
    </w:p>
    <w:p w14:paraId="28757B48" w14:textId="77777777" w:rsidR="00BD7674" w:rsidRPr="00BD7674" w:rsidRDefault="00BD7674" w:rsidP="00BD7674">
      <w:pPr>
        <w:tabs>
          <w:tab w:val="left" w:pos="284"/>
          <w:tab w:val="left" w:pos="426"/>
        </w:tabs>
        <w:suppressAutoHyphens/>
        <w:spacing w:line="360" w:lineRule="auto"/>
        <w:ind w:firstLine="851"/>
        <w:contextualSpacing/>
        <w:jc w:val="both"/>
        <w:textAlignment w:val="baseline"/>
        <w:rPr>
          <w:i/>
          <w:iCs/>
        </w:rPr>
      </w:pPr>
      <w:r w:rsidRPr="00BD7674">
        <w:rPr>
          <w:i/>
          <w:iCs/>
        </w:rPr>
        <w:t xml:space="preserve"> 7.2.2</w:t>
      </w:r>
      <w:r w:rsidRPr="00BD7674">
        <w:rPr>
          <w:i/>
          <w:iCs/>
          <w:vertAlign w:val="superscript"/>
        </w:rPr>
        <w:t>1</w:t>
      </w:r>
      <w:r w:rsidRPr="00BD7674">
        <w:rPr>
          <w:i/>
          <w:iCs/>
        </w:rPr>
        <w:t>. išanalizuoja korupcijos rizikos veiksnius, nustatytus Savivaldybėje vykdant korupcijai atsparios aplinkos kūrimo priemones;</w:t>
      </w:r>
    </w:p>
    <w:p w14:paraId="3E0732A0" w14:textId="77777777" w:rsidR="00BD7674" w:rsidRPr="00BD7674" w:rsidRDefault="00BD7674" w:rsidP="00BD7674">
      <w:pPr>
        <w:tabs>
          <w:tab w:val="left" w:pos="284"/>
          <w:tab w:val="left" w:pos="426"/>
        </w:tabs>
        <w:suppressAutoHyphens/>
        <w:spacing w:line="360" w:lineRule="auto"/>
        <w:ind w:firstLine="851"/>
        <w:contextualSpacing/>
        <w:jc w:val="both"/>
        <w:textAlignment w:val="baseline"/>
        <w:rPr>
          <w:i/>
          <w:iCs/>
        </w:rPr>
      </w:pPr>
      <w:r w:rsidRPr="00BD7674">
        <w:rPr>
          <w:i/>
          <w:iCs/>
        </w:rPr>
        <w:t xml:space="preserve"> 7.2.3</w:t>
      </w:r>
      <w:r w:rsidRPr="00BD7674">
        <w:rPr>
          <w:i/>
          <w:iCs/>
          <w:vertAlign w:val="superscript"/>
        </w:rPr>
        <w:t>1</w:t>
      </w:r>
      <w:r w:rsidRPr="00BD7674">
        <w:rPr>
          <w:i/>
          <w:iCs/>
        </w:rPr>
        <w:t>. susipažįsta su Lietuvos Respublikos specialiųjų tyrimų tarnybos (toliau – STT) atliktos korupcijos rizikos Savivaldybės institucijoje, Savivaldybės įstaigose analizės pasiūlymais, juos apsvarsto ir siūlo priemones STT nustatytiems korupcijos rizikos veiksniams šalinti;</w:t>
      </w:r>
    </w:p>
    <w:p w14:paraId="352E0A2E" w14:textId="77777777" w:rsidR="00BD7674" w:rsidRPr="00BD7674" w:rsidRDefault="00BD7674" w:rsidP="00BD7674">
      <w:pPr>
        <w:tabs>
          <w:tab w:val="left" w:pos="284"/>
          <w:tab w:val="left" w:pos="426"/>
        </w:tabs>
        <w:suppressAutoHyphens/>
        <w:spacing w:line="360" w:lineRule="auto"/>
        <w:ind w:firstLine="851"/>
        <w:contextualSpacing/>
        <w:jc w:val="both"/>
        <w:textAlignment w:val="baseline"/>
        <w:rPr>
          <w:i/>
          <w:iCs/>
        </w:rPr>
      </w:pPr>
      <w:r w:rsidRPr="00BD7674">
        <w:rPr>
          <w:i/>
          <w:iCs/>
        </w:rPr>
        <w:t xml:space="preserve"> 7.2.4</w:t>
      </w:r>
      <w:r w:rsidRPr="00BD7674">
        <w:rPr>
          <w:i/>
          <w:iCs/>
          <w:vertAlign w:val="superscript"/>
        </w:rPr>
        <w:t>1</w:t>
      </w:r>
      <w:r w:rsidRPr="00BD7674">
        <w:rPr>
          <w:i/>
          <w:iCs/>
        </w:rPr>
        <w:t xml:space="preserve">. inicijuoja korupcijos prevencijos veiksmų plano projekto derinimą su STT; </w:t>
      </w:r>
    </w:p>
    <w:p w14:paraId="42494953" w14:textId="77777777" w:rsidR="00BD7674" w:rsidRPr="00BD7674" w:rsidRDefault="00BD7674" w:rsidP="00BD7674">
      <w:pPr>
        <w:tabs>
          <w:tab w:val="left" w:pos="284"/>
          <w:tab w:val="left" w:pos="426"/>
        </w:tabs>
        <w:suppressAutoHyphens/>
        <w:spacing w:line="360" w:lineRule="auto"/>
        <w:ind w:firstLine="851"/>
        <w:contextualSpacing/>
        <w:jc w:val="both"/>
        <w:textAlignment w:val="baseline"/>
        <w:rPr>
          <w:i/>
          <w:iCs/>
        </w:rPr>
      </w:pPr>
      <w:r w:rsidRPr="00BD7674">
        <w:rPr>
          <w:i/>
          <w:iCs/>
        </w:rPr>
        <w:t xml:space="preserve"> 7.2.5</w:t>
      </w:r>
      <w:r w:rsidRPr="00BD7674">
        <w:rPr>
          <w:i/>
          <w:iCs/>
          <w:vertAlign w:val="superscript"/>
        </w:rPr>
        <w:t>1</w:t>
      </w:r>
      <w:r w:rsidRPr="00BD7674">
        <w:rPr>
          <w:i/>
          <w:iCs/>
        </w:rPr>
        <w:t>. bendradarbiauja su Savivaldybės kontrolieriumi ir (ar) su Savivaldybės kontrolės ir audito tarnyba, kad gautų iš jų šiai funkcijai atlikti būtinus dokumentus ir informaciją;</w:t>
      </w:r>
    </w:p>
    <w:p w14:paraId="25EB9626" w14:textId="77777777" w:rsidR="00BD7674" w:rsidRPr="00BD7674" w:rsidRDefault="00BD7674" w:rsidP="00BD7674">
      <w:pPr>
        <w:tabs>
          <w:tab w:val="left" w:pos="0"/>
          <w:tab w:val="left" w:pos="840"/>
          <w:tab w:val="left" w:pos="1276"/>
        </w:tabs>
        <w:spacing w:line="360" w:lineRule="auto"/>
        <w:ind w:firstLine="851"/>
        <w:jc w:val="both"/>
        <w:rPr>
          <w:i/>
          <w:iCs/>
        </w:rPr>
      </w:pPr>
      <w:r w:rsidRPr="00BD7674">
        <w:rPr>
          <w:i/>
          <w:iCs/>
        </w:rPr>
        <w:t xml:space="preserve"> 7.2.6</w:t>
      </w:r>
      <w:r w:rsidRPr="00BD7674">
        <w:rPr>
          <w:i/>
          <w:iCs/>
          <w:vertAlign w:val="superscript"/>
        </w:rPr>
        <w:t>1</w:t>
      </w:r>
      <w:r w:rsidRPr="00BD7674">
        <w:rPr>
          <w:i/>
          <w:iCs/>
        </w:rPr>
        <w:t>. išanalizavus nurodytų Savivaldybės korupcijos prevencijos veiksmų plane korupcijos rizikos mažinimo priemonių būtinumą ir veiksmingumą bei jų poveikį korupcijai atsparios aplinkos kūrimui savivaldybėje, teikia išvadas Tarybai dėl korupcijos prevencijos veiksmų plano ir jo įgyvendinimo.</w:t>
      </w:r>
    </w:p>
    <w:p w14:paraId="23BE1F67" w14:textId="2B2E2FC6" w:rsidR="00676220" w:rsidRDefault="00CC43CD" w:rsidP="00BD7674">
      <w:pPr>
        <w:tabs>
          <w:tab w:val="left" w:pos="0"/>
          <w:tab w:val="left" w:pos="840"/>
          <w:tab w:val="left" w:pos="1276"/>
        </w:tabs>
        <w:spacing w:line="360" w:lineRule="auto"/>
        <w:ind w:firstLine="851"/>
        <w:jc w:val="both"/>
        <w:rPr>
          <w:szCs w:val="24"/>
        </w:rPr>
      </w:pPr>
      <w:r>
        <w:rPr>
          <w:szCs w:val="24"/>
        </w:rPr>
        <w:t>7.3. dalyvauja atliekant Savivaldybės, Savivaldybės ko</w:t>
      </w:r>
      <w:r>
        <w:rPr>
          <w:szCs w:val="24"/>
        </w:rPr>
        <w:t>ntroliuojamų įstaigų ir (ar) įmonių, taip pat viešųjų įstaigų, kurių viena iš steigėjų yra Savivaldybės institucija ar įstaiga, veiklos sričių, kuriose egzistuoja didelė korupcijos pasireiškimo tikimybė, nustatymą;</w:t>
      </w:r>
    </w:p>
    <w:p w14:paraId="4FC7660B" w14:textId="61087A40" w:rsidR="00676220" w:rsidRPr="00A15F1D" w:rsidRDefault="00CC43CD">
      <w:pPr>
        <w:tabs>
          <w:tab w:val="left" w:pos="0"/>
          <w:tab w:val="left" w:pos="840"/>
          <w:tab w:val="left" w:pos="1276"/>
        </w:tabs>
        <w:spacing w:line="360" w:lineRule="auto"/>
        <w:ind w:firstLine="851"/>
        <w:jc w:val="both"/>
        <w:rPr>
          <w:szCs w:val="24"/>
        </w:rPr>
      </w:pPr>
      <w:r w:rsidRPr="00A15F1D">
        <w:rPr>
          <w:szCs w:val="24"/>
        </w:rPr>
        <w:t xml:space="preserve">7.4. </w:t>
      </w:r>
      <w:r w:rsidRPr="00A15F1D">
        <w:rPr>
          <w:strike/>
          <w:szCs w:val="24"/>
        </w:rPr>
        <w:t>Lietuvos Respublikos specialiųjų tyr</w:t>
      </w:r>
      <w:r w:rsidRPr="00A15F1D">
        <w:rPr>
          <w:strike/>
          <w:szCs w:val="24"/>
        </w:rPr>
        <w:t>imų tarnybai (toliau – STT)</w:t>
      </w:r>
      <w:r w:rsidRPr="00A15F1D">
        <w:rPr>
          <w:szCs w:val="24"/>
        </w:rPr>
        <w:t xml:space="preserve"> </w:t>
      </w:r>
      <w:r w:rsidR="00A15F1D" w:rsidRPr="00A15F1D">
        <w:rPr>
          <w:i/>
          <w:iCs/>
          <w:szCs w:val="24"/>
        </w:rPr>
        <w:t xml:space="preserve">STT </w:t>
      </w:r>
      <w:r w:rsidRPr="00A15F1D">
        <w:rPr>
          <w:szCs w:val="24"/>
        </w:rPr>
        <w:t>atlikus korupcijos rizikos analizę Savivaldybės įstaigos veiklos srityse, teikia siūlymus dėl rekomendacijų įgyvendinimo ir užtikrina jų įgyvendinimo kontrolę;</w:t>
      </w:r>
    </w:p>
    <w:p w14:paraId="2FA2939B" w14:textId="77777777" w:rsidR="00676220" w:rsidRDefault="00CC43CD">
      <w:pPr>
        <w:tabs>
          <w:tab w:val="left" w:pos="0"/>
          <w:tab w:val="left" w:pos="840"/>
          <w:tab w:val="left" w:pos="1276"/>
        </w:tabs>
        <w:spacing w:line="360" w:lineRule="auto"/>
        <w:ind w:firstLine="851"/>
        <w:jc w:val="both"/>
        <w:rPr>
          <w:szCs w:val="24"/>
        </w:rPr>
      </w:pPr>
      <w:r>
        <w:rPr>
          <w:szCs w:val="24"/>
        </w:rPr>
        <w:t>7.5. koordinuoja Savivaldybės, Savivaldybės kontroliuojamų įstai</w:t>
      </w:r>
      <w:r>
        <w:rPr>
          <w:szCs w:val="24"/>
        </w:rPr>
        <w:t>gų ir (ar) įmonių, taip pat viešųjų įstaigų, kurių viena iš steigėjų yra Savivaldybės institucija ar įstaiga, vykdomą korupcijos prevencijos politiką ir priemonių įgyvendinimą;</w:t>
      </w:r>
    </w:p>
    <w:p w14:paraId="0B057276" w14:textId="77777777" w:rsidR="00676220" w:rsidRDefault="00CC43CD">
      <w:pPr>
        <w:tabs>
          <w:tab w:val="left" w:pos="0"/>
          <w:tab w:val="left" w:pos="840"/>
          <w:tab w:val="left" w:pos="1276"/>
        </w:tabs>
        <w:spacing w:line="360" w:lineRule="auto"/>
        <w:ind w:firstLine="851"/>
        <w:jc w:val="both"/>
        <w:rPr>
          <w:szCs w:val="24"/>
        </w:rPr>
      </w:pPr>
      <w:r>
        <w:rPr>
          <w:szCs w:val="24"/>
        </w:rPr>
        <w:t>7.6. nagrinėja savivaldybės bendruomenės narių, valstybės institucijų, gyvenamų</w:t>
      </w:r>
      <w:r>
        <w:rPr>
          <w:szCs w:val="24"/>
        </w:rPr>
        <w:t>jų vietovių bendruomenių ar bendruomeninių organizacijų atstovų siūlymus ir pastabas dėl kovos su korupcija priemonių vykdymo;</w:t>
      </w:r>
    </w:p>
    <w:p w14:paraId="6B04C17A" w14:textId="77777777" w:rsidR="00676220" w:rsidRDefault="00CC43CD">
      <w:pPr>
        <w:tabs>
          <w:tab w:val="left" w:pos="0"/>
          <w:tab w:val="left" w:pos="840"/>
          <w:tab w:val="left" w:pos="1276"/>
        </w:tabs>
        <w:spacing w:line="360" w:lineRule="auto"/>
        <w:ind w:firstLine="851"/>
        <w:jc w:val="both"/>
        <w:rPr>
          <w:szCs w:val="24"/>
        </w:rPr>
      </w:pPr>
      <w:r>
        <w:rPr>
          <w:szCs w:val="24"/>
        </w:rPr>
        <w:t>7.7. nagrinėja gyventojų skundus ir teikia išvadas bei rekomendacijas Savivaldybės administracijos direktoriui ir Tarybai;</w:t>
      </w:r>
    </w:p>
    <w:p w14:paraId="307F5065" w14:textId="77777777" w:rsidR="00676220" w:rsidRDefault="00CC43CD">
      <w:pPr>
        <w:tabs>
          <w:tab w:val="left" w:pos="0"/>
          <w:tab w:val="left" w:pos="840"/>
          <w:tab w:val="left" w:pos="1276"/>
        </w:tabs>
        <w:spacing w:line="360" w:lineRule="auto"/>
        <w:ind w:firstLine="851"/>
        <w:jc w:val="both"/>
        <w:rPr>
          <w:szCs w:val="24"/>
        </w:rPr>
      </w:pPr>
      <w:r>
        <w:rPr>
          <w:szCs w:val="24"/>
        </w:rPr>
        <w:lastRenderedPageBreak/>
        <w:t>7.8. i</w:t>
      </w:r>
      <w:r>
        <w:rPr>
          <w:szCs w:val="24"/>
        </w:rPr>
        <w:t>nformuoja visuomenę apie savo veiklą, vykdomas korupcijos prevencijos priemones savivaldybėje, taip pat apie antikorupcinės veiklos rezultatus;</w:t>
      </w:r>
    </w:p>
    <w:p w14:paraId="496C7D4E" w14:textId="77777777" w:rsidR="0073374A" w:rsidRDefault="00B741D5" w:rsidP="00B741D5">
      <w:pPr>
        <w:tabs>
          <w:tab w:val="left" w:pos="284"/>
          <w:tab w:val="left" w:pos="426"/>
        </w:tabs>
        <w:suppressAutoHyphens/>
        <w:spacing w:line="360" w:lineRule="auto"/>
        <w:ind w:firstLine="851"/>
        <w:jc w:val="both"/>
        <w:textAlignment w:val="baseline"/>
        <w:rPr>
          <w:color w:val="000000"/>
        </w:rPr>
      </w:pPr>
      <w:r w:rsidRPr="00A15F1D">
        <w:t>7.9.</w:t>
      </w:r>
      <w:r w:rsidRPr="00B741D5">
        <w:rPr>
          <w:i/>
          <w:iCs/>
        </w:rPr>
        <w:t xml:space="preserve"> </w:t>
      </w:r>
      <w:r w:rsidR="0073374A">
        <w:rPr>
          <w:color w:val="000000"/>
        </w:rPr>
        <w:t>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Komisijos pirmininkas ir nariai turi teisę susipažinti su visa analizuojamų viešųjų pirkimų informacija.</w:t>
      </w:r>
    </w:p>
    <w:p w14:paraId="17F97952" w14:textId="174B93A9" w:rsidR="00B741D5" w:rsidRPr="00B741D5" w:rsidRDefault="00B741D5" w:rsidP="00B741D5">
      <w:pPr>
        <w:tabs>
          <w:tab w:val="left" w:pos="284"/>
          <w:tab w:val="left" w:pos="426"/>
        </w:tabs>
        <w:suppressAutoHyphens/>
        <w:spacing w:line="360" w:lineRule="auto"/>
        <w:ind w:firstLine="851"/>
        <w:jc w:val="both"/>
        <w:textAlignment w:val="baseline"/>
        <w:rPr>
          <w:i/>
          <w:iCs/>
        </w:rPr>
      </w:pPr>
      <w:r w:rsidRPr="00B741D5">
        <w:rPr>
          <w:i/>
          <w:iCs/>
        </w:rPr>
        <w:t>7.9</w:t>
      </w:r>
      <w:r w:rsidRPr="00B741D5">
        <w:rPr>
          <w:i/>
          <w:iCs/>
          <w:vertAlign w:val="superscript"/>
        </w:rPr>
        <w:t>1</w:t>
      </w:r>
      <w:r w:rsidRPr="00B741D5">
        <w:rPr>
          <w:i/>
          <w:iCs/>
        </w:rPr>
        <w:t>. rengia savo metinius veiklos</w:t>
      </w:r>
      <w:r w:rsidR="00F318D5">
        <w:rPr>
          <w:i/>
          <w:iCs/>
        </w:rPr>
        <w:t xml:space="preserve"> planus</w:t>
      </w:r>
      <w:r w:rsidR="00D23473">
        <w:rPr>
          <w:i/>
          <w:iCs/>
        </w:rPr>
        <w:t>.</w:t>
      </w:r>
    </w:p>
    <w:p w14:paraId="58B0060B" w14:textId="7539289C" w:rsidR="00B741D5" w:rsidRPr="00B741D5" w:rsidRDefault="00B741D5" w:rsidP="00B741D5">
      <w:pPr>
        <w:tabs>
          <w:tab w:val="left" w:pos="284"/>
          <w:tab w:val="left" w:pos="426"/>
        </w:tabs>
        <w:suppressAutoHyphens/>
        <w:spacing w:line="360" w:lineRule="auto"/>
        <w:ind w:firstLine="851"/>
        <w:contextualSpacing/>
        <w:jc w:val="both"/>
        <w:textAlignment w:val="baseline"/>
        <w:rPr>
          <w:i/>
          <w:iCs/>
        </w:rPr>
      </w:pPr>
      <w:r w:rsidRPr="00B741D5">
        <w:rPr>
          <w:i/>
          <w:iCs/>
        </w:rPr>
        <w:t>7.9</w:t>
      </w:r>
      <w:r w:rsidRPr="00B741D5">
        <w:rPr>
          <w:i/>
          <w:iCs/>
          <w:vertAlign w:val="superscript"/>
        </w:rPr>
        <w:t>2</w:t>
      </w:r>
      <w:r w:rsidRPr="00B741D5">
        <w:rPr>
          <w:i/>
          <w:iCs/>
        </w:rPr>
        <w:t>. atlieka savo pateiktų rekomendacijų stebėseną.</w:t>
      </w:r>
    </w:p>
    <w:p w14:paraId="4876FDF5" w14:textId="2CD7EDBF" w:rsidR="00B741D5" w:rsidRPr="00B741D5" w:rsidRDefault="00B741D5" w:rsidP="00B741D5">
      <w:pPr>
        <w:tabs>
          <w:tab w:val="left" w:pos="284"/>
          <w:tab w:val="left" w:pos="426"/>
        </w:tabs>
        <w:suppressAutoHyphens/>
        <w:spacing w:line="360" w:lineRule="auto"/>
        <w:ind w:firstLine="851"/>
        <w:jc w:val="both"/>
        <w:textAlignment w:val="baseline"/>
        <w:rPr>
          <w:i/>
          <w:iCs/>
        </w:rPr>
      </w:pPr>
      <w:r w:rsidRPr="00B741D5">
        <w:rPr>
          <w:i/>
          <w:iCs/>
        </w:rPr>
        <w:t>7.9</w:t>
      </w:r>
      <w:r w:rsidRPr="00B741D5">
        <w:rPr>
          <w:i/>
          <w:iCs/>
          <w:vertAlign w:val="superscript"/>
        </w:rPr>
        <w:t>3</w:t>
      </w:r>
      <w:r w:rsidRPr="00B741D5">
        <w:rPr>
          <w:i/>
          <w:iCs/>
        </w:rPr>
        <w:t>. inicijuoja Komisijos narių mokymus korupcijos prevencijos srityje.</w:t>
      </w:r>
    </w:p>
    <w:p w14:paraId="24E969AF" w14:textId="77777777" w:rsidR="00676220" w:rsidRDefault="00CC43CD">
      <w:pPr>
        <w:tabs>
          <w:tab w:val="left" w:pos="0"/>
          <w:tab w:val="left" w:pos="840"/>
          <w:tab w:val="left" w:pos="1276"/>
        </w:tabs>
        <w:spacing w:line="360" w:lineRule="auto"/>
        <w:ind w:firstLine="851"/>
        <w:jc w:val="both"/>
        <w:rPr>
          <w:szCs w:val="24"/>
        </w:rPr>
      </w:pPr>
      <w:r>
        <w:rPr>
          <w:szCs w:val="24"/>
        </w:rPr>
        <w:t xml:space="preserve">7.10. atlieka kitas teisės aktuose nustatytas </w:t>
      </w:r>
      <w:r>
        <w:rPr>
          <w:szCs w:val="24"/>
        </w:rPr>
        <w:t>funkcijas, susijusias su savivaldybėje įgyvendinama valstybės politika korupcijos prevencijos srityje.</w:t>
      </w:r>
    </w:p>
    <w:p w14:paraId="701A1ED6" w14:textId="77777777" w:rsidR="00676220" w:rsidRDefault="00676220"/>
    <w:p w14:paraId="351DE18B" w14:textId="77777777" w:rsidR="00676220" w:rsidRDefault="00CC43CD">
      <w:pPr>
        <w:keepNext/>
        <w:tabs>
          <w:tab w:val="left" w:pos="0"/>
          <w:tab w:val="num" w:pos="340"/>
          <w:tab w:val="left" w:pos="4200"/>
          <w:tab w:val="left" w:pos="4320"/>
        </w:tabs>
        <w:jc w:val="center"/>
        <w:rPr>
          <w:b/>
          <w:bCs/>
          <w:caps/>
          <w:kern w:val="32"/>
          <w:szCs w:val="32"/>
        </w:rPr>
      </w:pPr>
      <w:r>
        <w:rPr>
          <w:b/>
          <w:bCs/>
          <w:caps/>
          <w:kern w:val="32"/>
          <w:szCs w:val="32"/>
        </w:rPr>
        <w:t>IV. komisijos teisės</w:t>
      </w:r>
    </w:p>
    <w:p w14:paraId="56625741" w14:textId="77777777" w:rsidR="00676220" w:rsidRDefault="00676220">
      <w:pPr>
        <w:jc w:val="center"/>
        <w:rPr>
          <w:szCs w:val="24"/>
        </w:rPr>
      </w:pPr>
    </w:p>
    <w:p w14:paraId="15BA3694" w14:textId="77777777" w:rsidR="00676220" w:rsidRDefault="00CC43CD">
      <w:pPr>
        <w:tabs>
          <w:tab w:val="left" w:pos="0"/>
          <w:tab w:val="left" w:pos="840"/>
          <w:tab w:val="left" w:pos="993"/>
          <w:tab w:val="left" w:pos="1276"/>
        </w:tabs>
        <w:spacing w:line="360" w:lineRule="auto"/>
        <w:ind w:firstLine="851"/>
        <w:jc w:val="both"/>
        <w:rPr>
          <w:szCs w:val="24"/>
        </w:rPr>
      </w:pPr>
      <w:r>
        <w:rPr>
          <w:szCs w:val="24"/>
        </w:rPr>
        <w:t>8. Komisija turi teisę:</w:t>
      </w:r>
    </w:p>
    <w:p w14:paraId="23CC76B4" w14:textId="77777777" w:rsidR="00676220" w:rsidRDefault="00CC43CD">
      <w:pPr>
        <w:tabs>
          <w:tab w:val="left" w:pos="0"/>
          <w:tab w:val="left" w:pos="840"/>
          <w:tab w:val="left" w:pos="993"/>
          <w:tab w:val="left" w:pos="1276"/>
        </w:tabs>
        <w:spacing w:line="360" w:lineRule="auto"/>
        <w:ind w:firstLine="851"/>
        <w:jc w:val="both"/>
        <w:rPr>
          <w:szCs w:val="24"/>
        </w:rPr>
      </w:pPr>
      <w:r>
        <w:rPr>
          <w:szCs w:val="24"/>
        </w:rPr>
        <w:t>8.1. teikti pasiūlymus Tarybai, merui ir Savivaldybės administracijos direktoriui dėl korupcijos prevencij</w:t>
      </w:r>
      <w:r>
        <w:rPr>
          <w:szCs w:val="24"/>
        </w:rPr>
        <w:t>os prioritetų Savivaldybės, Savivaldybės kontroliuojamų įstaigų ir (ar) įmonių, taip pat viešųjų įstaigų, kurių viena iš steigėjų yra Savivaldybės institucija ar įstaiga, veiklos srityse;</w:t>
      </w:r>
    </w:p>
    <w:p w14:paraId="75F28DEF" w14:textId="77777777" w:rsidR="00676220" w:rsidRDefault="00CC43CD">
      <w:pPr>
        <w:tabs>
          <w:tab w:val="left" w:pos="0"/>
          <w:tab w:val="left" w:pos="840"/>
          <w:tab w:val="left" w:pos="993"/>
          <w:tab w:val="left" w:pos="1276"/>
        </w:tabs>
        <w:spacing w:line="360" w:lineRule="auto"/>
        <w:ind w:firstLine="851"/>
        <w:jc w:val="both"/>
        <w:rPr>
          <w:szCs w:val="24"/>
        </w:rPr>
      </w:pPr>
      <w:r>
        <w:rPr>
          <w:szCs w:val="24"/>
        </w:rPr>
        <w:t>8.2. gauti jos veiklai reikalingą informaciją ir metodinę pagalbą ko</w:t>
      </w:r>
      <w:r>
        <w:rPr>
          <w:szCs w:val="24"/>
        </w:rPr>
        <w:t>rupcijos prevencijos klausimais iš Savivaldybės administracijos struktūrinių ir struktūrinių teritorinių padalinių, Savivaldybės įstaigų, kitų valstybės ir Savivaldybės institucijų, įmonių, įstaigų ir organizacijų;</w:t>
      </w:r>
    </w:p>
    <w:p w14:paraId="753C1304" w14:textId="77777777" w:rsidR="00676220" w:rsidRDefault="00CC43CD">
      <w:pPr>
        <w:tabs>
          <w:tab w:val="left" w:pos="0"/>
          <w:tab w:val="left" w:pos="840"/>
          <w:tab w:val="left" w:pos="993"/>
          <w:tab w:val="left" w:pos="1276"/>
        </w:tabs>
        <w:spacing w:line="360" w:lineRule="auto"/>
        <w:ind w:firstLine="851"/>
        <w:jc w:val="both"/>
        <w:rPr>
          <w:szCs w:val="24"/>
        </w:rPr>
      </w:pPr>
      <w:r>
        <w:rPr>
          <w:szCs w:val="24"/>
        </w:rPr>
        <w:t>8.3. siūlyti Savivaldybės merui ir admini</w:t>
      </w:r>
      <w:r>
        <w:rPr>
          <w:szCs w:val="24"/>
        </w:rPr>
        <w:t>stracijos direktoriui organizuoti Savivaldybės institucijų, įstaigų, įmonių, organizacijų patikrinimus, kai gaunama informacija apie galimus korupcinius nusižengimus;</w:t>
      </w:r>
    </w:p>
    <w:p w14:paraId="1CB270C6" w14:textId="2B54254E" w:rsidR="00676220" w:rsidRPr="00B741D5" w:rsidRDefault="00CC43CD">
      <w:pPr>
        <w:tabs>
          <w:tab w:val="left" w:pos="0"/>
          <w:tab w:val="left" w:pos="840"/>
          <w:tab w:val="left" w:pos="993"/>
          <w:tab w:val="left" w:pos="1276"/>
        </w:tabs>
        <w:spacing w:line="360" w:lineRule="auto"/>
        <w:ind w:firstLine="851"/>
        <w:jc w:val="both"/>
        <w:rPr>
          <w:strike/>
          <w:szCs w:val="24"/>
        </w:rPr>
      </w:pPr>
      <w:r w:rsidRPr="00B741D5">
        <w:rPr>
          <w:strike/>
          <w:szCs w:val="24"/>
        </w:rPr>
        <w:t>8.4. kviesti į Komisijos posėdžius Tarybos narius, Savivaldybės administracijos valstybės</w:t>
      </w:r>
      <w:r w:rsidRPr="00B741D5">
        <w:rPr>
          <w:strike/>
          <w:szCs w:val="24"/>
        </w:rPr>
        <w:t xml:space="preserve"> tarnautojus ir darbuotojus, Savivaldybės įmonių ir įstaigų vadovus ir darbuotojus ar kitus asmenis;</w:t>
      </w:r>
    </w:p>
    <w:p w14:paraId="5627FC4C" w14:textId="45128F95" w:rsidR="00B741D5" w:rsidRPr="00B741D5" w:rsidRDefault="00B741D5">
      <w:pPr>
        <w:tabs>
          <w:tab w:val="left" w:pos="0"/>
          <w:tab w:val="left" w:pos="840"/>
          <w:tab w:val="left" w:pos="993"/>
          <w:tab w:val="left" w:pos="1276"/>
        </w:tabs>
        <w:spacing w:line="360" w:lineRule="auto"/>
        <w:ind w:firstLine="851"/>
        <w:jc w:val="both"/>
        <w:rPr>
          <w:i/>
          <w:iCs/>
          <w:szCs w:val="24"/>
        </w:rPr>
      </w:pPr>
      <w:r w:rsidRPr="00B741D5">
        <w:rPr>
          <w:i/>
          <w:iCs/>
        </w:rPr>
        <w:t xml:space="preserve">8.4. kviesti į Komisijos posėdžius  Savivaldybės kontrolierių ir (ar) Savivaldybės kontrolės ir audito tarnybos valstybės tarnautojus ar darbuotojus, dirbančius pagal darbo sutartį, suinteresuotus </w:t>
      </w:r>
      <w:r w:rsidR="00C668A2">
        <w:rPr>
          <w:i/>
          <w:iCs/>
        </w:rPr>
        <w:t>s</w:t>
      </w:r>
      <w:r w:rsidRPr="00B741D5">
        <w:rPr>
          <w:i/>
          <w:iCs/>
        </w:rPr>
        <w:t xml:space="preserve">avivaldybės gyventojus, </w:t>
      </w:r>
      <w:r w:rsidR="00C668A2">
        <w:rPr>
          <w:i/>
          <w:iCs/>
        </w:rPr>
        <w:t>s</w:t>
      </w:r>
      <w:r w:rsidRPr="00B741D5">
        <w:rPr>
          <w:i/>
          <w:iCs/>
        </w:rPr>
        <w:t xml:space="preserve">avivaldybės teritorijoje veikiančių nevyriausybinių ar bendruomeninių organizacijų ir </w:t>
      </w:r>
      <w:r w:rsidR="00C668A2">
        <w:rPr>
          <w:i/>
          <w:iCs/>
        </w:rPr>
        <w:t>s</w:t>
      </w:r>
      <w:r w:rsidRPr="00B741D5">
        <w:rPr>
          <w:i/>
          <w:iCs/>
        </w:rPr>
        <w:t xml:space="preserve">avivaldybės teritorijoje veikiančių juridinių asmenų atstovus, į Komisijos sudėtį neįeinančius Tarybos narius, Savivaldybės administracijos valstybės tarnautojus ir darbuotojus, dirbančius pagal darbo sutartį, Savivaldybės įstaigų vadovus ir darbuotojus bei kitus asmenis, kurie Komisijoje svarstomu klausimu pagal kompetenciją galėtų prisidėti prie korupcijai atsparios aplinkos kūrimo </w:t>
      </w:r>
      <w:r w:rsidR="00C668A2">
        <w:rPr>
          <w:i/>
          <w:iCs/>
        </w:rPr>
        <w:t>s</w:t>
      </w:r>
      <w:r w:rsidRPr="00B741D5">
        <w:rPr>
          <w:i/>
          <w:iCs/>
        </w:rPr>
        <w:t>avivaldybėje</w:t>
      </w:r>
      <w:r>
        <w:rPr>
          <w:i/>
          <w:iCs/>
        </w:rPr>
        <w:t>;</w:t>
      </w:r>
    </w:p>
    <w:p w14:paraId="4C05FF65" w14:textId="58AC4D9E" w:rsidR="00B741D5" w:rsidRPr="00A15F1D" w:rsidRDefault="00B741D5">
      <w:pPr>
        <w:tabs>
          <w:tab w:val="left" w:pos="0"/>
          <w:tab w:val="left" w:pos="840"/>
          <w:tab w:val="left" w:pos="993"/>
          <w:tab w:val="left" w:pos="1276"/>
        </w:tabs>
        <w:spacing w:line="360" w:lineRule="auto"/>
        <w:ind w:firstLine="851"/>
        <w:jc w:val="both"/>
        <w:rPr>
          <w:szCs w:val="24"/>
        </w:rPr>
      </w:pPr>
      <w:r w:rsidRPr="00A15F1D">
        <w:lastRenderedPageBreak/>
        <w:t xml:space="preserve">8.5. </w:t>
      </w:r>
      <w:r w:rsidRPr="00A15F1D">
        <w:rPr>
          <w:szCs w:val="24"/>
        </w:rPr>
        <w:t xml:space="preserve">suderinusi su Savivaldybės administracijos direktoriumi, Savivaldybės įstaigų, įmonių vadovais, pasitelkti į </w:t>
      </w:r>
      <w:r w:rsidRPr="00A15F1D">
        <w:rPr>
          <w:strike/>
          <w:szCs w:val="24"/>
        </w:rPr>
        <w:t>pagalb</w:t>
      </w:r>
      <w:r w:rsidR="00A15F1D" w:rsidRPr="00A15F1D">
        <w:rPr>
          <w:strike/>
          <w:szCs w:val="24"/>
        </w:rPr>
        <w:t>a</w:t>
      </w:r>
      <w:r w:rsidR="00A15F1D">
        <w:rPr>
          <w:szCs w:val="24"/>
        </w:rPr>
        <w:t xml:space="preserve"> </w:t>
      </w:r>
      <w:r w:rsidR="00A15F1D" w:rsidRPr="00A15F1D">
        <w:rPr>
          <w:i/>
          <w:iCs/>
          <w:szCs w:val="24"/>
        </w:rPr>
        <w:t>pagalb</w:t>
      </w:r>
      <w:r w:rsidRPr="00A15F1D">
        <w:rPr>
          <w:i/>
          <w:iCs/>
          <w:szCs w:val="24"/>
        </w:rPr>
        <w:t>ą</w:t>
      </w:r>
      <w:r w:rsidRPr="00A15F1D">
        <w:rPr>
          <w:szCs w:val="24"/>
        </w:rPr>
        <w:t xml:space="preserve"> kitus valstybės ir Savivaldybės įstaigų tarnautojus ar kitus darbuotojus ir specialistus sudėtingiems klausimams nagrinėti</w:t>
      </w:r>
      <w:r w:rsidRPr="00A15F1D">
        <w:t>;</w:t>
      </w:r>
    </w:p>
    <w:p w14:paraId="1A02C7D5" w14:textId="77777777" w:rsidR="00676220" w:rsidRDefault="00CC43CD">
      <w:pPr>
        <w:tabs>
          <w:tab w:val="left" w:pos="0"/>
          <w:tab w:val="left" w:pos="840"/>
          <w:tab w:val="left" w:pos="993"/>
          <w:tab w:val="left" w:pos="1276"/>
        </w:tabs>
        <w:spacing w:line="360" w:lineRule="auto"/>
        <w:ind w:firstLine="851"/>
        <w:jc w:val="both"/>
        <w:rPr>
          <w:szCs w:val="24"/>
        </w:rPr>
      </w:pPr>
      <w:r>
        <w:rPr>
          <w:szCs w:val="24"/>
        </w:rPr>
        <w:t>8.6. kreiptis į viešosios informacijos platintojus dėl keitimosi informacija antikorupcijos klausimais;</w:t>
      </w:r>
    </w:p>
    <w:p w14:paraId="77B8FDC8" w14:textId="77777777" w:rsidR="00676220" w:rsidRDefault="00CC43CD">
      <w:pPr>
        <w:tabs>
          <w:tab w:val="left" w:pos="0"/>
          <w:tab w:val="left" w:pos="840"/>
          <w:tab w:val="left" w:pos="993"/>
          <w:tab w:val="left" w:pos="1276"/>
        </w:tabs>
        <w:spacing w:line="360" w:lineRule="auto"/>
        <w:ind w:firstLine="851"/>
        <w:jc w:val="both"/>
        <w:rPr>
          <w:szCs w:val="24"/>
        </w:rPr>
      </w:pPr>
      <w:r>
        <w:rPr>
          <w:szCs w:val="24"/>
        </w:rPr>
        <w:t xml:space="preserve">8.7. per viešosios </w:t>
      </w:r>
      <w:r>
        <w:rPr>
          <w:szCs w:val="24"/>
        </w:rPr>
        <w:t>informacijos priemones skelbti atskirus Komisijos sprendimus.</w:t>
      </w:r>
    </w:p>
    <w:p w14:paraId="0EECE5D5" w14:textId="77777777" w:rsidR="00676220" w:rsidRDefault="00676220">
      <w:pPr>
        <w:tabs>
          <w:tab w:val="left" w:pos="840"/>
        </w:tabs>
        <w:jc w:val="center"/>
      </w:pPr>
    </w:p>
    <w:p w14:paraId="3139DFBE" w14:textId="77777777" w:rsidR="00676220" w:rsidRDefault="00CC43CD">
      <w:pPr>
        <w:keepNext/>
        <w:tabs>
          <w:tab w:val="left" w:pos="0"/>
          <w:tab w:val="num" w:pos="340"/>
        </w:tabs>
        <w:jc w:val="center"/>
        <w:rPr>
          <w:b/>
          <w:bCs/>
          <w:caps/>
          <w:kern w:val="32"/>
          <w:szCs w:val="32"/>
        </w:rPr>
      </w:pPr>
      <w:r>
        <w:rPr>
          <w:b/>
          <w:bCs/>
          <w:caps/>
          <w:kern w:val="32"/>
          <w:szCs w:val="32"/>
        </w:rPr>
        <w:t>V. komisijos PIRMININKO IR narių pareigos</w:t>
      </w:r>
    </w:p>
    <w:p w14:paraId="14493AD1" w14:textId="77777777" w:rsidR="00676220" w:rsidRDefault="00676220">
      <w:pPr>
        <w:tabs>
          <w:tab w:val="left" w:pos="1134"/>
        </w:tabs>
        <w:jc w:val="center"/>
        <w:rPr>
          <w:szCs w:val="24"/>
        </w:rPr>
      </w:pPr>
    </w:p>
    <w:p w14:paraId="58621FA4" w14:textId="77777777" w:rsidR="00676220" w:rsidRDefault="00CC43CD">
      <w:pPr>
        <w:tabs>
          <w:tab w:val="left" w:pos="0"/>
          <w:tab w:val="left" w:pos="1134"/>
          <w:tab w:val="left" w:pos="1276"/>
        </w:tabs>
        <w:spacing w:line="360" w:lineRule="auto"/>
        <w:ind w:firstLine="851"/>
        <w:jc w:val="both"/>
        <w:rPr>
          <w:szCs w:val="24"/>
        </w:rPr>
      </w:pPr>
      <w:r>
        <w:rPr>
          <w:szCs w:val="24"/>
        </w:rPr>
        <w:t>9. Komisijos primininkas:</w:t>
      </w:r>
    </w:p>
    <w:p w14:paraId="4764CDDD" w14:textId="77777777" w:rsidR="00676220" w:rsidRDefault="00CC43CD">
      <w:pPr>
        <w:tabs>
          <w:tab w:val="left" w:pos="0"/>
          <w:tab w:val="left" w:pos="1276"/>
        </w:tabs>
        <w:spacing w:line="360" w:lineRule="auto"/>
        <w:ind w:firstLine="851"/>
        <w:jc w:val="both"/>
        <w:rPr>
          <w:szCs w:val="24"/>
        </w:rPr>
      </w:pPr>
      <w:r>
        <w:rPr>
          <w:szCs w:val="24"/>
        </w:rPr>
        <w:t>9.1. rengia Komisijos darbo planus, sudaro jos posėdžių darbotvarkių projektus;</w:t>
      </w:r>
    </w:p>
    <w:p w14:paraId="013A77B9" w14:textId="77777777" w:rsidR="00676220" w:rsidRDefault="00CC43CD">
      <w:pPr>
        <w:tabs>
          <w:tab w:val="left" w:pos="0"/>
          <w:tab w:val="left" w:pos="1276"/>
        </w:tabs>
        <w:spacing w:line="360" w:lineRule="auto"/>
        <w:ind w:firstLine="851"/>
        <w:jc w:val="both"/>
        <w:rPr>
          <w:szCs w:val="24"/>
        </w:rPr>
      </w:pPr>
      <w:r>
        <w:rPr>
          <w:szCs w:val="24"/>
        </w:rPr>
        <w:t>9.2. organizuoja Komisijos posėdžius ir jiem</w:t>
      </w:r>
      <w:r>
        <w:rPr>
          <w:szCs w:val="24"/>
        </w:rPr>
        <w:t>s vadovauja;</w:t>
      </w:r>
    </w:p>
    <w:p w14:paraId="3A8678AB" w14:textId="354DC8F3" w:rsidR="00676220" w:rsidRPr="00B741D5" w:rsidRDefault="00CC43CD" w:rsidP="00B741D5">
      <w:pPr>
        <w:tabs>
          <w:tab w:val="left" w:pos="284"/>
          <w:tab w:val="left" w:pos="426"/>
        </w:tabs>
        <w:suppressAutoHyphens/>
        <w:spacing w:line="360" w:lineRule="auto"/>
        <w:ind w:firstLine="851"/>
        <w:jc w:val="both"/>
        <w:textAlignment w:val="baseline"/>
        <w:rPr>
          <w:szCs w:val="24"/>
        </w:rPr>
      </w:pPr>
      <w:r>
        <w:rPr>
          <w:szCs w:val="24"/>
        </w:rPr>
        <w:t>9.3. turi teisę gauti Komisijos įgaliojimams vykdyti reikalingą informaciją iš valstybės ar savivaldybės institucijų, įstaigų ir valstybės ar Savivaldybės valdomų įmonių;</w:t>
      </w:r>
    </w:p>
    <w:p w14:paraId="3227B2C5" w14:textId="0422F1D1" w:rsidR="00676220" w:rsidRPr="00B741D5" w:rsidRDefault="00CC43CD" w:rsidP="00B741D5">
      <w:pPr>
        <w:tabs>
          <w:tab w:val="left" w:pos="0"/>
          <w:tab w:val="left" w:pos="1276"/>
        </w:tabs>
        <w:spacing w:line="360" w:lineRule="auto"/>
        <w:ind w:firstLine="851"/>
        <w:jc w:val="both"/>
        <w:rPr>
          <w:szCs w:val="24"/>
        </w:rPr>
      </w:pPr>
      <w:r>
        <w:rPr>
          <w:szCs w:val="24"/>
        </w:rPr>
        <w:t>9.4. vykdo kitus teisės aktų suteiktus įgaliojimus.</w:t>
      </w:r>
    </w:p>
    <w:p w14:paraId="380202BD" w14:textId="77777777" w:rsidR="00676220" w:rsidRDefault="00CC43CD">
      <w:pPr>
        <w:tabs>
          <w:tab w:val="left" w:pos="0"/>
          <w:tab w:val="left" w:pos="1276"/>
        </w:tabs>
        <w:spacing w:line="360" w:lineRule="auto"/>
        <w:ind w:firstLine="851"/>
        <w:jc w:val="both"/>
        <w:rPr>
          <w:szCs w:val="24"/>
        </w:rPr>
      </w:pPr>
      <w:r>
        <w:rPr>
          <w:szCs w:val="24"/>
        </w:rPr>
        <w:t>10. Komisijos nariai</w:t>
      </w:r>
      <w:r>
        <w:rPr>
          <w:szCs w:val="24"/>
        </w:rPr>
        <w:t xml:space="preserve"> privalo:</w:t>
      </w:r>
    </w:p>
    <w:p w14:paraId="402FD7F7" w14:textId="77777777" w:rsidR="00676220" w:rsidRDefault="00CC43CD">
      <w:pPr>
        <w:tabs>
          <w:tab w:val="left" w:pos="0"/>
          <w:tab w:val="left" w:pos="1418"/>
          <w:tab w:val="left" w:pos="1560"/>
        </w:tabs>
        <w:spacing w:line="360" w:lineRule="auto"/>
        <w:ind w:firstLine="851"/>
        <w:jc w:val="both"/>
        <w:rPr>
          <w:szCs w:val="24"/>
        </w:rPr>
      </w:pPr>
      <w:r>
        <w:rPr>
          <w:szCs w:val="24"/>
        </w:rPr>
        <w:t>10.1. bendradarbiauti ir keistis informacija, kurios reikia korupcijos prevencijai ir kontrolei užtikrinti, su kitais Savivaldybės struktūriniais padaliniais, kitomis valstybės ir savivaldybių įstaigomis ir jose dirbančiais asmenimis, vykdančiais</w:t>
      </w:r>
      <w:r>
        <w:rPr>
          <w:szCs w:val="24"/>
        </w:rPr>
        <w:t xml:space="preserve"> korupcijos prevenciją ir kontrolę. Gavusi paklausimą, susijusį su korupcijos prevencija ir kontrole, iš kitos valstybės ar savivaldybės įstaigos, Komisija turi Savivaldybės įstaigos ir teisės aktų nustatytomis sąlygomis bei tvarka į jį atsakyti arba imtis</w:t>
      </w:r>
      <w:r>
        <w:rPr>
          <w:szCs w:val="24"/>
        </w:rPr>
        <w:t xml:space="preserve"> priemonių, kad į jį būtų atsakyta;</w:t>
      </w:r>
    </w:p>
    <w:p w14:paraId="3978851F" w14:textId="0939B056" w:rsidR="00B741D5" w:rsidRPr="00A15F1D" w:rsidRDefault="00B741D5">
      <w:pPr>
        <w:tabs>
          <w:tab w:val="left" w:pos="0"/>
          <w:tab w:val="left" w:pos="1418"/>
          <w:tab w:val="left" w:pos="1560"/>
        </w:tabs>
        <w:spacing w:line="360" w:lineRule="auto"/>
        <w:ind w:firstLine="851"/>
        <w:jc w:val="both"/>
        <w:rPr>
          <w:szCs w:val="24"/>
        </w:rPr>
      </w:pPr>
      <w:r w:rsidRPr="00A15F1D">
        <w:t xml:space="preserve">10.2. </w:t>
      </w:r>
      <w:r w:rsidRPr="00A15F1D">
        <w:rPr>
          <w:szCs w:val="24"/>
        </w:rPr>
        <w:t xml:space="preserve">informuoti Komisiją apie galimą viešųjų ir privačių interesų konfliktą ir </w:t>
      </w:r>
      <w:r w:rsidR="00B03882" w:rsidRPr="00B03882">
        <w:rPr>
          <w:strike/>
          <w:szCs w:val="24"/>
        </w:rPr>
        <w:t>nušalinti</w:t>
      </w:r>
      <w:r w:rsidR="00B03882">
        <w:rPr>
          <w:szCs w:val="24"/>
        </w:rPr>
        <w:t xml:space="preserve"> </w:t>
      </w:r>
      <w:r w:rsidRPr="00B03882">
        <w:rPr>
          <w:i/>
          <w:iCs/>
          <w:szCs w:val="24"/>
        </w:rPr>
        <w:t>nusišalinti</w:t>
      </w:r>
      <w:r w:rsidRPr="00A15F1D">
        <w:rPr>
          <w:szCs w:val="24"/>
        </w:rPr>
        <w:t xml:space="preserve"> nuo dalyvavimo rengiant, svarstant ar priimant Komisijos sprendimus, kurie gali tokį konfliktą </w:t>
      </w:r>
      <w:r w:rsidR="00B03882" w:rsidRPr="00B03882">
        <w:rPr>
          <w:strike/>
          <w:szCs w:val="24"/>
        </w:rPr>
        <w:t>suteikti</w:t>
      </w:r>
      <w:r w:rsidR="00B03882">
        <w:rPr>
          <w:szCs w:val="24"/>
        </w:rPr>
        <w:t xml:space="preserve"> </w:t>
      </w:r>
      <w:r w:rsidRPr="00B03882">
        <w:rPr>
          <w:i/>
          <w:iCs/>
          <w:szCs w:val="24"/>
        </w:rPr>
        <w:t>sukelti</w:t>
      </w:r>
      <w:r w:rsidRPr="00A15F1D">
        <w:rPr>
          <w:szCs w:val="24"/>
        </w:rPr>
        <w:t xml:space="preserve">, </w:t>
      </w:r>
      <w:r w:rsidR="00B03882" w:rsidRPr="00B03882">
        <w:rPr>
          <w:strike/>
          <w:szCs w:val="24"/>
        </w:rPr>
        <w:t>nušalinimo</w:t>
      </w:r>
      <w:r w:rsidR="00B03882">
        <w:rPr>
          <w:szCs w:val="24"/>
        </w:rPr>
        <w:t xml:space="preserve"> </w:t>
      </w:r>
      <w:r w:rsidRPr="00B03882">
        <w:rPr>
          <w:i/>
          <w:iCs/>
          <w:szCs w:val="24"/>
        </w:rPr>
        <w:t>nu</w:t>
      </w:r>
      <w:r w:rsidRPr="00B03882">
        <w:rPr>
          <w:i/>
          <w:iCs/>
        </w:rPr>
        <w:t>si</w:t>
      </w:r>
      <w:r w:rsidRPr="00B03882">
        <w:rPr>
          <w:i/>
          <w:iCs/>
          <w:szCs w:val="24"/>
        </w:rPr>
        <w:t>šalinimo</w:t>
      </w:r>
      <w:r w:rsidRPr="00A15F1D">
        <w:rPr>
          <w:szCs w:val="24"/>
        </w:rPr>
        <w:t xml:space="preserve"> faktą užfiksuojant atitinkamuose dokumentuose;</w:t>
      </w:r>
    </w:p>
    <w:p w14:paraId="00C0C897" w14:textId="77777777" w:rsidR="00676220" w:rsidRDefault="00CC43CD">
      <w:pPr>
        <w:tabs>
          <w:tab w:val="left" w:pos="0"/>
          <w:tab w:val="left" w:pos="1418"/>
          <w:tab w:val="left" w:pos="1560"/>
        </w:tabs>
        <w:spacing w:line="360" w:lineRule="auto"/>
        <w:ind w:firstLine="851"/>
        <w:jc w:val="both"/>
        <w:rPr>
          <w:szCs w:val="24"/>
        </w:rPr>
      </w:pPr>
      <w:r>
        <w:rPr>
          <w:szCs w:val="24"/>
        </w:rPr>
        <w:t xml:space="preserve">10.3. gavę informacijos apie korupcines veikas, turinčias nusikalstamos veikos požymių, nedelsdami informuoti Savivaldybės merą, STT ar kitas atsakingas institucijas Lietuvos Respublikos </w:t>
      </w:r>
      <w:r>
        <w:rPr>
          <w:szCs w:val="24"/>
        </w:rPr>
        <w:t>teisės aktuose nustatytomis sąlygomis ir tvarka;</w:t>
      </w:r>
    </w:p>
    <w:p w14:paraId="7EDBF4C3" w14:textId="77777777" w:rsidR="00676220" w:rsidRDefault="00CC43CD">
      <w:pPr>
        <w:tabs>
          <w:tab w:val="left" w:pos="0"/>
          <w:tab w:val="left" w:pos="1418"/>
          <w:tab w:val="left" w:pos="1560"/>
        </w:tabs>
        <w:spacing w:line="360" w:lineRule="auto"/>
        <w:ind w:firstLine="851"/>
        <w:jc w:val="both"/>
        <w:rPr>
          <w:szCs w:val="24"/>
        </w:rPr>
      </w:pPr>
      <w:r>
        <w:rPr>
          <w:szCs w:val="24"/>
        </w:rPr>
        <w:t xml:space="preserve">10.4. saugoti informaciją, kurią sužinojo eidami tarnybines pareigas, jeigu ji sudaro valstybės, tarnybos, komercinę ar kitą įstatymų saugomą paslaptį ir nenaudoti duomenų ar informacijos, gautos atliekant </w:t>
      </w:r>
      <w:r>
        <w:rPr>
          <w:szCs w:val="24"/>
        </w:rPr>
        <w:t>savo pareigas, asmeninei arba kitų asmenų naudai;</w:t>
      </w:r>
    </w:p>
    <w:p w14:paraId="5749C79D" w14:textId="77777777" w:rsidR="00676220" w:rsidRDefault="00CC43CD">
      <w:pPr>
        <w:tabs>
          <w:tab w:val="left" w:pos="0"/>
          <w:tab w:val="left" w:pos="1418"/>
          <w:tab w:val="left" w:pos="1560"/>
        </w:tabs>
        <w:spacing w:line="360" w:lineRule="auto"/>
        <w:ind w:firstLine="851"/>
        <w:jc w:val="both"/>
        <w:rPr>
          <w:szCs w:val="24"/>
        </w:rPr>
      </w:pPr>
      <w:r>
        <w:rPr>
          <w:szCs w:val="24"/>
        </w:rPr>
        <w:t>10.5. kol Komisija priims sprendimą dėl nagrinėjamo klausimo, neskelbti informacijos apie tyrimo eigą, jeigu tai gali pažeisti asmens teises, pakenkti tyrimui arba ji sudaro valstybės, tarnybos, komercinę a</w:t>
      </w:r>
      <w:r>
        <w:rPr>
          <w:szCs w:val="24"/>
        </w:rPr>
        <w:t>r kitą įstatymų saugomą paslaptį;</w:t>
      </w:r>
    </w:p>
    <w:p w14:paraId="447BB145" w14:textId="77777777" w:rsidR="00676220" w:rsidRDefault="00CC43CD">
      <w:pPr>
        <w:tabs>
          <w:tab w:val="left" w:pos="0"/>
          <w:tab w:val="left" w:pos="1418"/>
          <w:tab w:val="left" w:pos="1560"/>
        </w:tabs>
        <w:spacing w:line="360" w:lineRule="auto"/>
        <w:ind w:firstLine="851"/>
        <w:jc w:val="both"/>
        <w:rPr>
          <w:szCs w:val="24"/>
        </w:rPr>
      </w:pPr>
      <w:r>
        <w:rPr>
          <w:szCs w:val="24"/>
        </w:rPr>
        <w:t>10.6. Komisijos narių pareigos privalomos ir pasitelktiems valstybės tarnautojams ir darbuotojams.</w:t>
      </w:r>
    </w:p>
    <w:p w14:paraId="584C78BC" w14:textId="77777777" w:rsidR="00676220" w:rsidRDefault="00676220">
      <w:pPr>
        <w:jc w:val="center"/>
      </w:pPr>
    </w:p>
    <w:p w14:paraId="08C0A7E1" w14:textId="77777777" w:rsidR="00676220" w:rsidRDefault="00CC43CD">
      <w:pPr>
        <w:keepNext/>
        <w:tabs>
          <w:tab w:val="left" w:pos="0"/>
          <w:tab w:val="num" w:pos="340"/>
        </w:tabs>
        <w:jc w:val="center"/>
        <w:rPr>
          <w:b/>
          <w:bCs/>
          <w:caps/>
          <w:kern w:val="32"/>
          <w:szCs w:val="32"/>
        </w:rPr>
      </w:pPr>
      <w:r>
        <w:rPr>
          <w:b/>
          <w:bCs/>
          <w:caps/>
          <w:kern w:val="32"/>
          <w:szCs w:val="32"/>
        </w:rPr>
        <w:t>VI. komisijos sudėtis ir DARBO ORGANIZAVIMAS</w:t>
      </w:r>
    </w:p>
    <w:p w14:paraId="61F52593" w14:textId="77777777" w:rsidR="00676220" w:rsidRDefault="00676220">
      <w:pPr>
        <w:jc w:val="center"/>
        <w:rPr>
          <w:szCs w:val="24"/>
        </w:rPr>
      </w:pPr>
    </w:p>
    <w:p w14:paraId="0E88093F" w14:textId="4BA382BE" w:rsidR="00676220" w:rsidRDefault="00CC43CD" w:rsidP="00B741D5">
      <w:pPr>
        <w:tabs>
          <w:tab w:val="left" w:pos="284"/>
          <w:tab w:val="left" w:pos="426"/>
        </w:tabs>
        <w:suppressAutoHyphens/>
        <w:spacing w:line="360" w:lineRule="auto"/>
        <w:ind w:firstLine="851"/>
        <w:jc w:val="both"/>
        <w:textAlignment w:val="baseline"/>
      </w:pPr>
      <w:r>
        <w:rPr>
          <w:szCs w:val="24"/>
        </w:rPr>
        <w:t xml:space="preserve">11. Tarybos sudaromos Komisijos nariais gali būti Tarybos nariai, valstybės </w:t>
      </w:r>
      <w:r>
        <w:rPr>
          <w:szCs w:val="24"/>
        </w:rPr>
        <w:t>tarnautojai, ekspertai, gyvenamųjų vietovių bendruomenių atstovai – seniūnaičiai, išplėstinės seniūnaičių sueigos deleguoti atstovai, visuomenės atstovai (Lietuvos Respublikoje įregistruotų viešųjų juridinių asmenų, išskyrus valstybės ar savivaldybės insti</w:t>
      </w:r>
      <w:r>
        <w:rPr>
          <w:szCs w:val="24"/>
        </w:rPr>
        <w:t>tucijas ar įstaigas, įgalioti atstovai), bendruomeninių organizacijų atstovai, kiti savivaldybės gyventojai. Komisijoje seniūnaičiai arba seniūnaičiai ir visuomenės atstovai turi sudaryti ne mažiau kaip 1/3 Komisijos narių.</w:t>
      </w:r>
    </w:p>
    <w:p w14:paraId="1B9A92FE" w14:textId="10D382EB" w:rsidR="00676220" w:rsidRDefault="00CC43CD" w:rsidP="00B741D5">
      <w:pPr>
        <w:tabs>
          <w:tab w:val="left" w:pos="284"/>
          <w:tab w:val="left" w:pos="426"/>
        </w:tabs>
        <w:suppressAutoHyphens/>
        <w:spacing w:line="360" w:lineRule="auto"/>
        <w:ind w:firstLine="851"/>
        <w:jc w:val="both"/>
        <w:textAlignment w:val="baseline"/>
      </w:pPr>
      <w:r>
        <w:rPr>
          <w:szCs w:val="24"/>
        </w:rPr>
        <w:t>11</w:t>
      </w:r>
      <w:r>
        <w:rPr>
          <w:szCs w:val="24"/>
          <w:vertAlign w:val="superscript"/>
        </w:rPr>
        <w:t>1</w:t>
      </w:r>
      <w:r>
        <w:rPr>
          <w:szCs w:val="24"/>
        </w:rPr>
        <w:t>. Komisijos nariai, kurie nėr</w:t>
      </w:r>
      <w:r>
        <w:rPr>
          <w:szCs w:val="24"/>
        </w:rPr>
        <w:t>a Tarybos nariai, Komisijos posėdžių metu atleidžiami nuo tiesioginio darbo ar pareigų bet kurioje institucijoje, įstaigoje, įmonėje ar organizacijoje, išsaugant jiems darbo vietą. Už darbą Komisijoje šios Komisijos nariams, kurie nėra Tarybos nariai, apmo</w:t>
      </w:r>
      <w:r>
        <w:rPr>
          <w:szCs w:val="24"/>
        </w:rPr>
        <w:t>kama Lietuvos Respublikos valstybės ir savivaldybių įstaigų darbuotojų ir komisijų narių darbo apmokėjimo įstatymo nustatyta tvarka.</w:t>
      </w:r>
      <w:r>
        <w:t xml:space="preserve"> </w:t>
      </w:r>
    </w:p>
    <w:p w14:paraId="20244066" w14:textId="3A92291D" w:rsidR="00676220" w:rsidRPr="00B741D5" w:rsidRDefault="00CC43CD" w:rsidP="00B741D5">
      <w:pPr>
        <w:tabs>
          <w:tab w:val="left" w:pos="284"/>
          <w:tab w:val="left" w:pos="426"/>
        </w:tabs>
        <w:suppressAutoHyphens/>
        <w:spacing w:line="360" w:lineRule="auto"/>
        <w:ind w:firstLine="851"/>
        <w:jc w:val="both"/>
        <w:textAlignment w:val="baseline"/>
        <w:rPr>
          <w:szCs w:val="24"/>
        </w:rPr>
      </w:pPr>
      <w:r>
        <w:rPr>
          <w:szCs w:val="24"/>
        </w:rPr>
        <w:t>12. Komisijos pirmininką iš šios Komisijos narių – Tarybos narių – deleguoja Tarybos opozicija raštu, pasirašytu daugiau k</w:t>
      </w:r>
      <w:r>
        <w:rPr>
          <w:szCs w:val="24"/>
        </w:rPr>
        <w:t>aip pusės visų Tarybos opozicijos narių ir viešai įteiktu Tarybos posėdžio pirmininkui. Šios Komisijos pirmininko pavaduotoją mero siūlymu iš šios Komisijos narių – Tarybos narių – skiria Taryba. Jeigu Tarybos opozicija per du mėnesius nuo pirmojo išrinkto</w:t>
      </w:r>
      <w:r>
        <w:rPr>
          <w:szCs w:val="24"/>
        </w:rPr>
        <w:t>s naujos Tarybos posėdžio sušaukimo dienos arba nuo tiesiogiai išrinkto mero priesaikos priėmimo dienos nedeleguoja Komisijos pirmininko arba deleguoja Tarybos narius, neatitinkančius Vietos savivaldos įstatymo</w:t>
      </w:r>
      <w:r>
        <w:rPr>
          <w:color w:val="FF0000"/>
          <w:szCs w:val="24"/>
        </w:rPr>
        <w:t xml:space="preserve"> </w:t>
      </w:r>
      <w:r>
        <w:rPr>
          <w:szCs w:val="24"/>
        </w:rPr>
        <w:t>15</w:t>
      </w:r>
      <w:r>
        <w:rPr>
          <w:szCs w:val="24"/>
          <w:vertAlign w:val="superscript"/>
        </w:rPr>
        <w:t>1</w:t>
      </w:r>
      <w:r>
        <w:rPr>
          <w:szCs w:val="24"/>
        </w:rPr>
        <w:t xml:space="preserve"> straipsnyje nustatytų reikalavimų, arba j</w:t>
      </w:r>
      <w:r>
        <w:rPr>
          <w:szCs w:val="24"/>
        </w:rPr>
        <w:t>eigu nėra paskelbta Tarybos opozicija, Komisijos pirmininką Taryba mero siūlymu skiria iš šios Komisijos narių – Tarybos narių.</w:t>
      </w:r>
    </w:p>
    <w:p w14:paraId="11544782" w14:textId="32DA3283" w:rsidR="00B741D5" w:rsidRPr="00B03882" w:rsidRDefault="00B741D5">
      <w:pPr>
        <w:tabs>
          <w:tab w:val="left" w:pos="0"/>
          <w:tab w:val="left" w:pos="1276"/>
        </w:tabs>
        <w:spacing w:line="360" w:lineRule="auto"/>
        <w:ind w:firstLine="851"/>
        <w:jc w:val="both"/>
        <w:rPr>
          <w:szCs w:val="24"/>
        </w:rPr>
      </w:pPr>
      <w:r w:rsidRPr="00B03882">
        <w:t xml:space="preserve">13. Komisijos atsakingojo sekretoriaus pareigas atlieka Savivaldybės administracijos direktoriaus paskirtas valstybės tarnautojas. Šios funkcijos įrašomos į jo pareigybės aprašymą. Komisijos atsakingasis sekretorius neturi Komisijos </w:t>
      </w:r>
      <w:r w:rsidR="00B03882" w:rsidRPr="00B03882">
        <w:rPr>
          <w:strike/>
        </w:rPr>
        <w:t>baro</w:t>
      </w:r>
      <w:r w:rsidR="00B03882" w:rsidRPr="00B03882">
        <w:t xml:space="preserve"> </w:t>
      </w:r>
      <w:r w:rsidRPr="00B03882">
        <w:rPr>
          <w:i/>
          <w:iCs/>
        </w:rPr>
        <w:t>nario</w:t>
      </w:r>
      <w:r w:rsidRPr="00B03882">
        <w:t xml:space="preserve"> teisių.</w:t>
      </w:r>
    </w:p>
    <w:p w14:paraId="5FF34AD4" w14:textId="77777777" w:rsidR="00676220" w:rsidRDefault="00CC43CD">
      <w:pPr>
        <w:tabs>
          <w:tab w:val="left" w:pos="0"/>
          <w:tab w:val="left" w:pos="1276"/>
        </w:tabs>
        <w:spacing w:line="360" w:lineRule="auto"/>
        <w:ind w:firstLine="851"/>
        <w:jc w:val="both"/>
        <w:rPr>
          <w:szCs w:val="24"/>
        </w:rPr>
      </w:pPr>
      <w:r>
        <w:rPr>
          <w:szCs w:val="24"/>
        </w:rPr>
        <w:t>14. Komisijos sudarymo tvarka nustatyta reglamente. Komisijos nuostatus tvirtina Taryba.</w:t>
      </w:r>
    </w:p>
    <w:p w14:paraId="138A977C" w14:textId="77777777" w:rsidR="00676220" w:rsidRDefault="00CC43CD">
      <w:pPr>
        <w:tabs>
          <w:tab w:val="left" w:pos="0"/>
          <w:tab w:val="left" w:pos="1276"/>
        </w:tabs>
        <w:spacing w:line="360" w:lineRule="auto"/>
        <w:ind w:firstLine="851"/>
        <w:jc w:val="both"/>
        <w:rPr>
          <w:szCs w:val="24"/>
        </w:rPr>
      </w:pPr>
      <w:r>
        <w:rPr>
          <w:szCs w:val="24"/>
        </w:rPr>
        <w:t>15. Komisijos darbą organizuoja ir jam vado</w:t>
      </w:r>
      <w:r>
        <w:rPr>
          <w:szCs w:val="24"/>
        </w:rPr>
        <w:t>vauja Komisijos pirmininkas.</w:t>
      </w:r>
    </w:p>
    <w:p w14:paraId="46E23C2D" w14:textId="77777777" w:rsidR="00676220" w:rsidRDefault="00CC43CD">
      <w:pPr>
        <w:tabs>
          <w:tab w:val="left" w:pos="0"/>
          <w:tab w:val="left" w:pos="1276"/>
        </w:tabs>
        <w:spacing w:line="360" w:lineRule="auto"/>
        <w:ind w:firstLine="851"/>
        <w:jc w:val="both"/>
        <w:rPr>
          <w:szCs w:val="24"/>
        </w:rPr>
      </w:pPr>
      <w:r>
        <w:rPr>
          <w:szCs w:val="24"/>
        </w:rPr>
        <w:t>16. Komisija jos kompetencijai priklausančius klausimus svarsto ir sprendimus priima posėdžiuose.</w:t>
      </w:r>
    </w:p>
    <w:p w14:paraId="702B52CD" w14:textId="77777777" w:rsidR="00676220" w:rsidRDefault="00CC43CD">
      <w:pPr>
        <w:tabs>
          <w:tab w:val="left" w:pos="284"/>
          <w:tab w:val="left" w:pos="426"/>
        </w:tabs>
        <w:suppressAutoHyphens/>
        <w:spacing w:line="360" w:lineRule="auto"/>
        <w:ind w:firstLine="851"/>
        <w:jc w:val="both"/>
        <w:textAlignment w:val="baseline"/>
        <w:rPr>
          <w:szCs w:val="24"/>
        </w:rPr>
      </w:pPr>
      <w:r>
        <w:rPr>
          <w:szCs w:val="24"/>
        </w:rPr>
        <w:t>16</w:t>
      </w:r>
      <w:r>
        <w:rPr>
          <w:szCs w:val="24"/>
          <w:vertAlign w:val="superscript"/>
        </w:rPr>
        <w:t>1</w:t>
      </w:r>
      <w:r>
        <w:rPr>
          <w:szCs w:val="24"/>
        </w:rPr>
        <w:t>. Jei dėl nepaprastosios padėties, ekstremaliosios situacijos ar karantino Komisijos posėdis negali vykti Komisijos nariams po</w:t>
      </w:r>
      <w:r>
        <w:rPr>
          <w:szCs w:val="24"/>
        </w:rPr>
        <w:t>sėdyje dalyvaujant fiziškai, posėdis gali vykti nuotoliniu būdu. Nuotoliniu būdu vyksiančio Komisijos posėdžio klausimai rengiami ir posėdis vyksta laikantis visų Vietos savivaldos įstatyme nustatytų reikalavimų ir užtikrinant Vietos savivaldos įstatyme nu</w:t>
      </w:r>
      <w:r>
        <w:rPr>
          <w:szCs w:val="24"/>
        </w:rPr>
        <w:t>statytas Tarybos nario teises. Nuotoliniu būdu priimant Komisijos sprendimus, turi būti užtikrintas Komisijos nario tapatybės ir jo balsavimo rezultatų nustatymas.</w:t>
      </w:r>
      <w:r>
        <w:t xml:space="preserve"> </w:t>
      </w:r>
    </w:p>
    <w:p w14:paraId="21DA1010" w14:textId="77777777" w:rsidR="00676220" w:rsidRDefault="00CC43CD">
      <w:pPr>
        <w:tabs>
          <w:tab w:val="left" w:pos="0"/>
          <w:tab w:val="left" w:pos="1276"/>
        </w:tabs>
        <w:spacing w:line="360" w:lineRule="auto"/>
        <w:ind w:firstLine="851"/>
        <w:jc w:val="both"/>
        <w:rPr>
          <w:szCs w:val="24"/>
        </w:rPr>
      </w:pPr>
      <w:r>
        <w:rPr>
          <w:szCs w:val="24"/>
        </w:rPr>
        <w:t>17. Komisija į posėdžius renkasi ne rečiau kaip kartą per tris mėnesius. Gali būti šaukiami</w:t>
      </w:r>
      <w:r>
        <w:rPr>
          <w:szCs w:val="24"/>
        </w:rPr>
        <w:t xml:space="preserve"> neeiliniai Komisijos posėdžiai. Eilinius ir neeilinius Komisijos posėdžius šaukia ir jiems vadovauja Komisijos pirmininkas. Apie posėdį Komisijos nariams pranešama ne vėliau kaip prieš 2 darbo dienas. Ne vėliau kaip prieš 2 darbo dienas Komisijos nariams </w:t>
      </w:r>
      <w:r>
        <w:rPr>
          <w:szCs w:val="24"/>
        </w:rPr>
        <w:t>sudaroma galimybė susipažinti su posėdžio medžiaga.</w:t>
      </w:r>
    </w:p>
    <w:p w14:paraId="45A6F38E" w14:textId="77777777" w:rsidR="00676220" w:rsidRDefault="00CC43CD">
      <w:pPr>
        <w:tabs>
          <w:tab w:val="left" w:pos="0"/>
          <w:tab w:val="left" w:pos="1276"/>
        </w:tabs>
        <w:spacing w:line="360" w:lineRule="auto"/>
        <w:ind w:firstLine="851"/>
        <w:jc w:val="both"/>
        <w:rPr>
          <w:szCs w:val="24"/>
        </w:rPr>
      </w:pPr>
      <w:r>
        <w:rPr>
          <w:szCs w:val="24"/>
        </w:rPr>
        <w:t>18. Klausimas pradedamas nagrinėti pagal sudarytą Komisijos posėdžio darbotvarkę, taip pat gali būti pradėtas nagrinėti Tarybos ar Komisijos nario iniciatyva.</w:t>
      </w:r>
    </w:p>
    <w:p w14:paraId="30DA5BD7" w14:textId="77777777" w:rsidR="00676220" w:rsidRDefault="00CC43CD">
      <w:pPr>
        <w:tabs>
          <w:tab w:val="left" w:pos="0"/>
          <w:tab w:val="left" w:pos="1276"/>
        </w:tabs>
        <w:spacing w:line="360" w:lineRule="auto"/>
        <w:ind w:firstLine="851"/>
        <w:jc w:val="both"/>
        <w:rPr>
          <w:szCs w:val="24"/>
        </w:rPr>
      </w:pPr>
      <w:r>
        <w:rPr>
          <w:szCs w:val="24"/>
        </w:rPr>
        <w:t xml:space="preserve">19. Komisijos posėdis yra teisėtas, kai jame </w:t>
      </w:r>
      <w:r>
        <w:rPr>
          <w:szCs w:val="24"/>
        </w:rPr>
        <w:t>dalyvauja daugiau kaip pusė visų Komisijos narių.</w:t>
      </w:r>
    </w:p>
    <w:p w14:paraId="440204FF" w14:textId="77777777" w:rsidR="00676220" w:rsidRDefault="00CC43CD">
      <w:pPr>
        <w:tabs>
          <w:tab w:val="left" w:pos="0"/>
          <w:tab w:val="left" w:pos="1276"/>
        </w:tabs>
        <w:spacing w:line="360" w:lineRule="auto"/>
        <w:ind w:firstLine="851"/>
        <w:jc w:val="both"/>
        <w:rPr>
          <w:szCs w:val="24"/>
        </w:rPr>
      </w:pPr>
      <w:r>
        <w:rPr>
          <w:szCs w:val="24"/>
        </w:rPr>
        <w:t>20. Komisijos posėdžiai yra vieši. Komisijos sprendimu gali būti rengiami ir uždari posėdžiai, kuriuose gali dalyvauti tik Komisijos pakviesti asmenys.</w:t>
      </w:r>
    </w:p>
    <w:p w14:paraId="1C8685D4" w14:textId="77777777" w:rsidR="00676220" w:rsidRDefault="00CC43CD">
      <w:pPr>
        <w:tabs>
          <w:tab w:val="left" w:pos="284"/>
          <w:tab w:val="left" w:pos="426"/>
        </w:tabs>
        <w:suppressAutoHyphens/>
        <w:spacing w:line="360" w:lineRule="auto"/>
        <w:ind w:firstLine="851"/>
        <w:jc w:val="both"/>
        <w:textAlignment w:val="baseline"/>
        <w:rPr>
          <w:szCs w:val="24"/>
        </w:rPr>
      </w:pPr>
      <w:r>
        <w:rPr>
          <w:szCs w:val="24"/>
        </w:rPr>
        <w:t xml:space="preserve">21. Komisijos sprendimai priimami Komisijos posėdyje </w:t>
      </w:r>
      <w:r>
        <w:rPr>
          <w:szCs w:val="24"/>
        </w:rPr>
        <w:t>atviru balsavimu paprasta posėdyje dalyvaujančių Komisijos narių balsų dauguma ir įforminami Komisijos protokolu. Jeigu balsai pasiskirsto po lygiai, lemiamas yra Komisijos pirmininko balsas.</w:t>
      </w:r>
    </w:p>
    <w:p w14:paraId="3D0590D0" w14:textId="77777777" w:rsidR="00676220" w:rsidRDefault="00CC43CD">
      <w:pPr>
        <w:tabs>
          <w:tab w:val="left" w:pos="0"/>
          <w:tab w:val="left" w:pos="1276"/>
        </w:tabs>
        <w:spacing w:line="360" w:lineRule="auto"/>
        <w:ind w:firstLine="851"/>
        <w:jc w:val="both"/>
        <w:rPr>
          <w:szCs w:val="24"/>
        </w:rPr>
      </w:pPr>
      <w:r>
        <w:rPr>
          <w:szCs w:val="24"/>
        </w:rPr>
        <w:t>22. Komisijos nariai turi teisę pareikšti atskirą nuomonę, jei n</w:t>
      </w:r>
      <w:r>
        <w:rPr>
          <w:szCs w:val="24"/>
        </w:rPr>
        <w:t>esutinka su Komisijos sprendimu.</w:t>
      </w:r>
    </w:p>
    <w:p w14:paraId="19915029" w14:textId="77777777" w:rsidR="00676220" w:rsidRDefault="00CC43CD">
      <w:pPr>
        <w:tabs>
          <w:tab w:val="left" w:pos="0"/>
          <w:tab w:val="left" w:pos="1276"/>
        </w:tabs>
        <w:spacing w:line="360" w:lineRule="auto"/>
        <w:ind w:firstLine="851"/>
        <w:jc w:val="both"/>
        <w:rPr>
          <w:szCs w:val="24"/>
        </w:rPr>
      </w:pPr>
      <w:r>
        <w:rPr>
          <w:szCs w:val="24"/>
        </w:rPr>
        <w:t>23. Komisija savo išvadas ir pasiūlymus pateikia raštu.</w:t>
      </w:r>
    </w:p>
    <w:p w14:paraId="76BCEB24" w14:textId="77777777" w:rsidR="00676220" w:rsidRDefault="00CC43CD">
      <w:pPr>
        <w:tabs>
          <w:tab w:val="left" w:pos="0"/>
          <w:tab w:val="left" w:pos="1276"/>
        </w:tabs>
        <w:spacing w:line="360" w:lineRule="auto"/>
        <w:ind w:firstLine="851"/>
        <w:jc w:val="both"/>
        <w:rPr>
          <w:szCs w:val="24"/>
        </w:rPr>
      </w:pPr>
      <w:r>
        <w:rPr>
          <w:szCs w:val="24"/>
        </w:rPr>
        <w:t>24. Komisijos posėdžio protokolas surašomas ir pasirašomas ne vėliau kaip per 5 darbo dienas po posėdžio. Posėdžio protokolą pasirašo Komisijos pirmininkas ir atsaking</w:t>
      </w:r>
      <w:r>
        <w:rPr>
          <w:szCs w:val="24"/>
        </w:rPr>
        <w:t>asis sekretorius.</w:t>
      </w:r>
    </w:p>
    <w:p w14:paraId="4895B166" w14:textId="77777777" w:rsidR="00676220" w:rsidRDefault="00CC43CD">
      <w:pPr>
        <w:tabs>
          <w:tab w:val="left" w:pos="0"/>
          <w:tab w:val="left" w:pos="1276"/>
        </w:tabs>
        <w:spacing w:line="360" w:lineRule="auto"/>
        <w:ind w:firstLine="851"/>
        <w:jc w:val="both"/>
        <w:rPr>
          <w:szCs w:val="24"/>
        </w:rPr>
      </w:pPr>
      <w:r>
        <w:rPr>
          <w:szCs w:val="24"/>
        </w:rPr>
        <w:t xml:space="preserve">25. Komisijos sprendimus gavę Savivaldybės administravimo subjektai, Savivaldybės kontroliuojamos įstaigos ir įmonės, privalo juos apsvarstyti ir per vieną mėnesį ar kitą Komisijos nurodytą laiką, raštu informuoti Komisiją apie tai, kaip </w:t>
      </w:r>
      <w:r>
        <w:rPr>
          <w:szCs w:val="24"/>
        </w:rPr>
        <w:t>atsižvelgta į Komisijos pastabas ir pasiūlymus.</w:t>
      </w:r>
    </w:p>
    <w:p w14:paraId="31C3707F" w14:textId="77777777" w:rsidR="00676220" w:rsidRDefault="00CC43CD">
      <w:pPr>
        <w:tabs>
          <w:tab w:val="left" w:pos="0"/>
          <w:tab w:val="left" w:pos="1276"/>
        </w:tabs>
        <w:spacing w:line="360" w:lineRule="auto"/>
        <w:ind w:firstLine="851"/>
        <w:jc w:val="both"/>
        <w:rPr>
          <w:szCs w:val="24"/>
        </w:rPr>
      </w:pPr>
      <w:r>
        <w:rPr>
          <w:szCs w:val="24"/>
        </w:rPr>
        <w:t>26. Informaciją apie Komisijos veiklą žiniasklaidai teikia Komisijos primininkas arba jo įgaliotas Komisijos narys.</w:t>
      </w:r>
    </w:p>
    <w:p w14:paraId="31BF74D4" w14:textId="77777777" w:rsidR="00676220" w:rsidRDefault="00CC43CD">
      <w:pPr>
        <w:tabs>
          <w:tab w:val="left" w:pos="0"/>
          <w:tab w:val="left" w:pos="1276"/>
        </w:tabs>
        <w:spacing w:line="360" w:lineRule="auto"/>
        <w:ind w:firstLine="851"/>
        <w:jc w:val="both"/>
        <w:rPr>
          <w:szCs w:val="24"/>
        </w:rPr>
      </w:pPr>
      <w:r>
        <w:rPr>
          <w:szCs w:val="24"/>
        </w:rPr>
        <w:t>27. Komisija gali patvirtinti darbo reglamentą, kuriame nustatoma išsamesnė jos darbo organi</w:t>
      </w:r>
      <w:r>
        <w:rPr>
          <w:szCs w:val="24"/>
        </w:rPr>
        <w:t>zavimo tvarka.</w:t>
      </w:r>
    </w:p>
    <w:p w14:paraId="18F1C7CD" w14:textId="77777777" w:rsidR="00676220" w:rsidRDefault="00676220">
      <w:pPr>
        <w:tabs>
          <w:tab w:val="left" w:pos="0"/>
        </w:tabs>
        <w:jc w:val="center"/>
        <w:rPr>
          <w:szCs w:val="24"/>
        </w:rPr>
      </w:pPr>
    </w:p>
    <w:p w14:paraId="0E8AD4B3" w14:textId="77777777" w:rsidR="00676220" w:rsidRDefault="00CC43CD">
      <w:pPr>
        <w:jc w:val="center"/>
        <w:rPr>
          <w:b/>
          <w:szCs w:val="24"/>
        </w:rPr>
      </w:pPr>
      <w:r>
        <w:rPr>
          <w:b/>
          <w:szCs w:val="24"/>
        </w:rPr>
        <w:t>VII. KOMISIJOS VEIKLOS KONTROLĖ IR VEIKLOS VIEŠINIMAS</w:t>
      </w:r>
    </w:p>
    <w:p w14:paraId="7F0E869A" w14:textId="77777777" w:rsidR="00676220" w:rsidRDefault="00676220">
      <w:pPr>
        <w:jc w:val="center"/>
        <w:rPr>
          <w:szCs w:val="24"/>
        </w:rPr>
      </w:pPr>
    </w:p>
    <w:p w14:paraId="6B4ECF42" w14:textId="77777777" w:rsidR="00676220" w:rsidRDefault="00CC43CD">
      <w:pPr>
        <w:tabs>
          <w:tab w:val="left" w:pos="1134"/>
        </w:tabs>
        <w:spacing w:line="360" w:lineRule="auto"/>
        <w:ind w:firstLine="851"/>
        <w:jc w:val="both"/>
        <w:rPr>
          <w:szCs w:val="24"/>
        </w:rPr>
      </w:pPr>
      <w:r>
        <w:rPr>
          <w:szCs w:val="24"/>
        </w:rPr>
        <w:t>28. Komisijos veiklą koordinuoja ir kontroliuoja Taryba.</w:t>
      </w:r>
    </w:p>
    <w:p w14:paraId="50505D97" w14:textId="31B6E82E" w:rsidR="00676220" w:rsidRPr="00B741D5" w:rsidRDefault="00CC43CD" w:rsidP="00B741D5">
      <w:pPr>
        <w:spacing w:line="360" w:lineRule="auto"/>
        <w:ind w:firstLine="851"/>
        <w:jc w:val="both"/>
        <w:rPr>
          <w:szCs w:val="24"/>
        </w:rPr>
      </w:pPr>
      <w:r>
        <w:rPr>
          <w:bCs/>
          <w:szCs w:val="24"/>
          <w:lang w:eastAsia="lt-LT"/>
        </w:rPr>
        <w:t xml:space="preserve">29. </w:t>
      </w:r>
      <w:r>
        <w:rPr>
          <w:rFonts w:eastAsia="Calibri"/>
          <w:szCs w:val="24"/>
        </w:rPr>
        <w:t xml:space="preserve">Komisija periodiškai, bet ne rečiau kaip kartą per </w:t>
      </w:r>
      <w:r>
        <w:rPr>
          <w:bCs/>
          <w:szCs w:val="24"/>
          <w:lang w:eastAsia="lt-LT"/>
        </w:rPr>
        <w:t>metus</w:t>
      </w:r>
      <w:r>
        <w:rPr>
          <w:rFonts w:eastAsia="Calibri"/>
          <w:szCs w:val="24"/>
        </w:rPr>
        <w:t xml:space="preserve"> veiklos ataskaitą teikia Tarybai.</w:t>
      </w:r>
      <w:r>
        <w:rPr>
          <w:bCs/>
          <w:szCs w:val="24"/>
          <w:lang w:eastAsia="lt-LT"/>
        </w:rPr>
        <w:t xml:space="preserve"> </w:t>
      </w:r>
    </w:p>
    <w:p w14:paraId="3F083B26" w14:textId="269E4161" w:rsidR="00B741D5" w:rsidRPr="00C668A2" w:rsidRDefault="00CC43CD" w:rsidP="00C668A2">
      <w:pPr>
        <w:tabs>
          <w:tab w:val="left" w:pos="1134"/>
        </w:tabs>
        <w:spacing w:line="360" w:lineRule="auto"/>
        <w:ind w:firstLine="851"/>
        <w:jc w:val="both"/>
        <w:rPr>
          <w:i/>
          <w:iCs/>
          <w:szCs w:val="24"/>
        </w:rPr>
      </w:pPr>
      <w:r w:rsidRPr="00B03882">
        <w:rPr>
          <w:szCs w:val="24"/>
        </w:rPr>
        <w:t xml:space="preserve">30. </w:t>
      </w:r>
      <w:bookmarkStart w:id="2" w:name="_Hlk118805825"/>
      <w:r w:rsidR="00C668A2" w:rsidRPr="00DC31E3">
        <w:t xml:space="preserve">Visa informacija, susijusi su Komisijos veikla, skelbiama Savivaldybės interneto tinklalapyje. </w:t>
      </w:r>
      <w:bookmarkEnd w:id="2"/>
      <w:r w:rsidR="00C668A2" w:rsidRPr="00C668A2">
        <w:rPr>
          <w:i/>
          <w:iCs/>
        </w:rPr>
        <w:t>Tinklalapyje skelbiama informacija: Komisijos sudėtis, Komisijos veiklą reglamentuojantys teisės aktai, Komisijos metiniai veiklos planai, Komisijos posėdžių protokolai (jei Komisijos posėdyje buvo svarstomi klausimai, susiję su valstybės, tarnybos, komercine paslaptimi,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ir (ar) teisės aktais, kuriuose yra informacijos, susijusios su valstybės, tarnybos, komercine paslaptimi, asmens duomenimis, kurių viešinimas neatitiktų Reglamento (ES) 2016/679 reikalavimų, posėdžių protokolai neskelbiami arba skelbiami nuasmeninti protokolai), Komisijos veiklos ataskaitos, Komisijos atsakingojo sekretoriaus kontaktiniai duomenys (elektroninio pašto adresas, telefono numeris), informacija apie veiksmus, kuriais Komisija prisidėjo prie konkrečios korupcijai atsparios aplinkos kūrimo priemonės įgyvendinimo.</w:t>
      </w:r>
    </w:p>
    <w:p w14:paraId="049D962C" w14:textId="77777777" w:rsidR="00676220" w:rsidRDefault="00676220">
      <w:pPr>
        <w:jc w:val="center"/>
        <w:rPr>
          <w:b/>
          <w:szCs w:val="24"/>
        </w:rPr>
      </w:pPr>
    </w:p>
    <w:p w14:paraId="2C96CD48" w14:textId="77777777" w:rsidR="00676220" w:rsidRDefault="00CC43CD">
      <w:pPr>
        <w:jc w:val="center"/>
        <w:rPr>
          <w:b/>
          <w:szCs w:val="24"/>
        </w:rPr>
      </w:pPr>
      <w:r>
        <w:rPr>
          <w:b/>
          <w:szCs w:val="24"/>
        </w:rPr>
        <w:t>VIII. BAIGIAMOSIOS NUOSTATOS</w:t>
      </w:r>
    </w:p>
    <w:p w14:paraId="304E1EF2" w14:textId="77777777" w:rsidR="00676220" w:rsidRDefault="00676220">
      <w:pPr>
        <w:jc w:val="center"/>
        <w:rPr>
          <w:szCs w:val="24"/>
        </w:rPr>
      </w:pPr>
    </w:p>
    <w:p w14:paraId="4005F0F2" w14:textId="77777777" w:rsidR="00676220" w:rsidRDefault="00CC43CD">
      <w:pPr>
        <w:tabs>
          <w:tab w:val="left" w:pos="1276"/>
        </w:tabs>
        <w:spacing w:line="360" w:lineRule="auto"/>
        <w:ind w:firstLine="851"/>
        <w:jc w:val="both"/>
        <w:rPr>
          <w:szCs w:val="24"/>
        </w:rPr>
      </w:pPr>
      <w:r>
        <w:rPr>
          <w:szCs w:val="24"/>
        </w:rPr>
        <w:t xml:space="preserve">31. </w:t>
      </w:r>
      <w:r>
        <w:rPr>
          <w:szCs w:val="24"/>
        </w:rPr>
        <w:t>Už Komisijos veiklos rezultatus yra atsakingas Komisijos pirmininkas.</w:t>
      </w:r>
    </w:p>
    <w:p w14:paraId="3EF9553F" w14:textId="77777777" w:rsidR="00676220" w:rsidRDefault="00CC43CD">
      <w:pPr>
        <w:tabs>
          <w:tab w:val="left" w:pos="1276"/>
        </w:tabs>
        <w:spacing w:line="360" w:lineRule="auto"/>
        <w:ind w:firstLine="851"/>
        <w:jc w:val="both"/>
        <w:rPr>
          <w:szCs w:val="24"/>
        </w:rPr>
      </w:pPr>
      <w:r>
        <w:rPr>
          <w:szCs w:val="24"/>
        </w:rPr>
        <w:t>32. Už Komisijos dokumentų registravimą, Komisijos posėdžių protokolų įforminimą, sprendimų išsiuntimą suinteresuotiems asmenims ir informacijos apie Komisijos veiklą skelbimą Savivaldyb</w:t>
      </w:r>
      <w:r>
        <w:rPr>
          <w:szCs w:val="24"/>
        </w:rPr>
        <w:t>ės interneto tinklalapyje yra atsakingas Komisijos atsakingasis sekretorius.</w:t>
      </w:r>
    </w:p>
    <w:p w14:paraId="7E4829D9" w14:textId="77777777" w:rsidR="00676220" w:rsidRDefault="00CC43CD">
      <w:pPr>
        <w:tabs>
          <w:tab w:val="left" w:pos="1276"/>
        </w:tabs>
        <w:spacing w:line="360" w:lineRule="auto"/>
        <w:ind w:firstLine="851"/>
        <w:jc w:val="both"/>
        <w:rPr>
          <w:szCs w:val="24"/>
        </w:rPr>
      </w:pPr>
      <w:r>
        <w:rPr>
          <w:szCs w:val="24"/>
        </w:rPr>
        <w:t>33. Komisijos nariai, pažeidę Komisijos darbo principus, Komisijos nuostatus, atsako teisės aktų nustatyta tvarka.</w:t>
      </w:r>
    </w:p>
    <w:p w14:paraId="317A737A" w14:textId="77777777" w:rsidR="00676220" w:rsidRDefault="00CC43CD">
      <w:pPr>
        <w:tabs>
          <w:tab w:val="left" w:pos="1276"/>
        </w:tabs>
        <w:spacing w:line="360" w:lineRule="auto"/>
        <w:ind w:firstLine="851"/>
        <w:jc w:val="both"/>
        <w:rPr>
          <w:szCs w:val="24"/>
        </w:rPr>
      </w:pPr>
      <w:r>
        <w:rPr>
          <w:szCs w:val="24"/>
        </w:rPr>
        <w:t>34. Komisijos nuostatai keičiami ir papildomi Tarybos sprendimu.</w:t>
      </w:r>
    </w:p>
    <w:p w14:paraId="41ACDCB9" w14:textId="77777777" w:rsidR="00676220" w:rsidRDefault="00CC43CD">
      <w:pPr>
        <w:spacing w:line="360" w:lineRule="auto"/>
        <w:jc w:val="center"/>
        <w:rPr>
          <w:szCs w:val="24"/>
        </w:rPr>
      </w:pPr>
      <w:r>
        <w:rPr>
          <w:szCs w:val="24"/>
        </w:rPr>
        <w:t>_____________________________________</w:t>
      </w:r>
    </w:p>
    <w:p w14:paraId="38144C5A" w14:textId="77777777" w:rsidR="00676220" w:rsidRDefault="00676220">
      <w:pPr>
        <w:widowControl w:val="0"/>
        <w:rPr>
          <w:snapToGrid w:val="0"/>
        </w:rPr>
      </w:pPr>
    </w:p>
    <w:sectPr w:rsidR="00676220">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624" w:footer="62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701E5" w14:textId="77777777" w:rsidR="00EC6CDB" w:rsidRDefault="00EC6CDB">
      <w:pPr>
        <w:rPr>
          <w:szCs w:val="24"/>
          <w:lang w:val="en-GB"/>
        </w:rPr>
      </w:pPr>
      <w:r>
        <w:rPr>
          <w:szCs w:val="24"/>
          <w:lang w:val="en-GB"/>
        </w:rPr>
        <w:separator/>
      </w:r>
    </w:p>
  </w:endnote>
  <w:endnote w:type="continuationSeparator" w:id="0">
    <w:p w14:paraId="77C7A683" w14:textId="77777777" w:rsidR="00EC6CDB" w:rsidRDefault="00EC6CDB">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69C37" w14:textId="77777777" w:rsidR="00676220" w:rsidRDefault="00676220">
    <w:pPr>
      <w:tabs>
        <w:tab w:val="center" w:pos="4819"/>
        <w:tab w:val="right" w:pos="9638"/>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6B83D" w14:textId="77777777" w:rsidR="00676220" w:rsidRDefault="00676220">
    <w:pPr>
      <w:tabs>
        <w:tab w:val="center" w:pos="4819"/>
        <w:tab w:val="right" w:pos="9638"/>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AC1A" w14:textId="77777777" w:rsidR="00676220" w:rsidRDefault="00676220">
    <w:pPr>
      <w:tabs>
        <w:tab w:val="center" w:pos="4819"/>
        <w:tab w:val="right" w:pos="9638"/>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7EA5D" w14:textId="77777777" w:rsidR="00EC6CDB" w:rsidRDefault="00EC6CDB">
      <w:pPr>
        <w:rPr>
          <w:szCs w:val="24"/>
          <w:lang w:val="en-GB"/>
        </w:rPr>
      </w:pPr>
      <w:r>
        <w:rPr>
          <w:szCs w:val="24"/>
          <w:lang w:val="en-GB"/>
        </w:rPr>
        <w:separator/>
      </w:r>
    </w:p>
  </w:footnote>
  <w:footnote w:type="continuationSeparator" w:id="0">
    <w:p w14:paraId="124B030A" w14:textId="77777777" w:rsidR="00EC6CDB" w:rsidRDefault="00EC6CDB">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5C7AB" w14:textId="77777777" w:rsidR="00676220" w:rsidRDefault="00CC43CD">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1919EB53" w14:textId="77777777" w:rsidR="00676220" w:rsidRDefault="00676220">
    <w:pPr>
      <w:tabs>
        <w:tab w:val="center" w:pos="4819"/>
        <w:tab w:val="right" w:pos="9638"/>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A77E9" w14:textId="77777777" w:rsidR="00676220" w:rsidRDefault="00CC43CD">
    <w:pPr>
      <w:pStyle w:val="Antrats"/>
      <w:jc w:val="center"/>
    </w:pPr>
    <w:r>
      <w:fldChar w:fldCharType="begin"/>
    </w:r>
    <w:r>
      <w:instrText>PAGE   \* MERGEFORMAT</w:instrText>
    </w:r>
    <w:r>
      <w:fldChar w:fldCharType="separate"/>
    </w:r>
    <w:r>
      <w:rPr>
        <w:noProof/>
      </w:rPr>
      <w:t>3</w:t>
    </w:r>
    <w:r>
      <w:fldChar w:fldCharType="end"/>
    </w:r>
  </w:p>
  <w:p w14:paraId="5B37161C" w14:textId="77777777" w:rsidR="00676220" w:rsidRDefault="00676220">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9BA35" w14:textId="77777777" w:rsidR="00676220" w:rsidRDefault="00676220">
    <w:pPr>
      <w:pStyle w:val="Antrats"/>
      <w:jc w:val="center"/>
    </w:pPr>
  </w:p>
  <w:p w14:paraId="7B693CB8" w14:textId="77777777" w:rsidR="00676220" w:rsidRDefault="00676220">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813"/>
    <w:rsid w:val="000F67B9"/>
    <w:rsid w:val="002A6DA8"/>
    <w:rsid w:val="004146F0"/>
    <w:rsid w:val="0053670F"/>
    <w:rsid w:val="00571B57"/>
    <w:rsid w:val="00604594"/>
    <w:rsid w:val="00676220"/>
    <w:rsid w:val="0073374A"/>
    <w:rsid w:val="0074302F"/>
    <w:rsid w:val="008029A0"/>
    <w:rsid w:val="00A15F1D"/>
    <w:rsid w:val="00A47C6B"/>
    <w:rsid w:val="00AB6813"/>
    <w:rsid w:val="00B03882"/>
    <w:rsid w:val="00B741D5"/>
    <w:rsid w:val="00BD7674"/>
    <w:rsid w:val="00C668A2"/>
    <w:rsid w:val="00CC43CD"/>
    <w:rsid w:val="00CF24A3"/>
    <w:rsid w:val="00D23473"/>
    <w:rsid w:val="00D648FD"/>
    <w:rsid w:val="00DC470A"/>
    <w:rsid w:val="00EC6CDB"/>
    <w:rsid w:val="00F318D5"/>
    <w:rsid w:val="00F3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60B9A"/>
  <w15:docId w15:val="{85B80B3D-A86F-4C9B-AC4B-68BF1806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customStyle="1" w:styleId="Char">
    <w:name w:val="Char"/>
    <w:basedOn w:val="prastasis"/>
    <w:rsid w:val="00B741D5"/>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8428-2ED0-4B7D-8FEE-B2F6CC99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1964</Words>
  <Characters>14834</Characters>
  <Application>Microsoft Office Word</Application>
  <DocSecurity>4</DocSecurity>
  <Lines>123</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MIESTO SAVIVALDYBĖS TARYBOS KOMISIJOS, ĮGALIOTOS VYKDYTI KORUPCIJOS PREVENCIJĄ IR JOS KONTROLĘ, NUOSTATŲ PATVIRTINIMO</vt:lpstr>
      <vt:lpstr>DĖL PANEVĖŽIO MIESTO SAVIVALDYBĖS TARYBOS KOMISIJOS, ĮGALIOTOS VYKDYTI KORUPCIJOS PREVENCIJĄ IR JOS KONTROLĘ, NUOSTATŲ PATVIRTINIMO</vt:lpstr>
    </vt:vector>
  </TitlesOfParts>
  <Manager>2010-04-29</Manager>
  <Company>Kauno miesto savivaldybe</Company>
  <LinksUpToDate>false</LinksUpToDate>
  <CharactersWithSpaces>16765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MIESTO SAVIVALDYBĖS TARYBOS KOMISIJOS, ĮGALIOTOS VYKDYTI KORUPCIJOS PREVENCIJĄ IR JOS KONTROLĘ, NUOSTATŲ PATVIRTINIMO</dc:title>
  <dc:subject>1-51-11</dc:subject>
  <dc:creator>PANEVĖŽIO MIESTO TARYBA</dc:creator>
  <cp:lastModifiedBy>Diana Brazdžiunienė</cp:lastModifiedBy>
  <cp:revision>2</cp:revision>
  <cp:lastPrinted>2022-12-08T07:47:00Z</cp:lastPrinted>
  <dcterms:created xsi:type="dcterms:W3CDTF">2022-12-19T11:29:00Z</dcterms:created>
  <dcterms:modified xsi:type="dcterms:W3CDTF">2022-12-19T11:29:00Z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67EF22E4-A2EB-4CFC-AA89-45369E02C397</vt:lpwstr>
  </property>
</Properties>
</file>