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8D48EE" w:rsidP="00E2081D">
      <w:pPr>
        <w:jc w:val="center"/>
        <w:rPr>
          <w:szCs w:val="24"/>
        </w:rPr>
      </w:pPr>
      <w:r>
        <w:rPr>
          <w:szCs w:val="24"/>
          <w:u w:val="single"/>
        </w:rPr>
        <w:t>2023-01-03</w:t>
      </w:r>
      <w:r w:rsidR="006C4DE9">
        <w:rPr>
          <w:szCs w:val="24"/>
        </w:rPr>
        <w:t xml:space="preserve"> Nr. </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8D48EE" w:rsidP="00481FE6">
            <w:pPr>
              <w:jc w:val="both"/>
              <w:rPr>
                <w:rFonts w:eastAsia="Malgun Gothic"/>
                <w:sz w:val="20"/>
              </w:rPr>
            </w:pPr>
            <w:r>
              <w:rPr>
                <w:szCs w:val="24"/>
              </w:rPr>
              <w:t>33,97 kv. m negyvenamąją patalpą (adresas:</w:t>
            </w:r>
            <w:r w:rsidRPr="001B512F">
              <w:rPr>
                <w:szCs w:val="24"/>
              </w:rPr>
              <w:t xml:space="preserve"> </w:t>
            </w:r>
            <w:r>
              <w:rPr>
                <w:szCs w:val="24"/>
              </w:rPr>
              <w:t>Taikos al. 11, Panevėžys, Nekilnojamojo daikto kadastro duomenų byloje Nr. 23485/6596 patalpa pažymėta indeksu 1-13, pastatas plane pažymėtas 1C3/p) su 6,79 kv. m bendrojo naudojimo patalpomis (pažymėtomis indeksais 1-11, 1-80 ir 1-81)</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6E56DB" w:rsidP="00481FE6">
            <w:pPr>
              <w:jc w:val="both"/>
              <w:rPr>
                <w:rFonts w:eastAsia="Malgun Gothic"/>
                <w:szCs w:val="24"/>
              </w:rPr>
            </w:pPr>
            <w:r>
              <w:rPr>
                <w:szCs w:val="24"/>
              </w:rPr>
              <w:t>Aukštaitijos regiono asociacija „Artritas“  (kodas 190860470)</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43007" w:rsidP="00481FE6">
            <w:pPr>
              <w:jc w:val="both"/>
              <w:rPr>
                <w:rFonts w:eastAsia="Malgun Gothic"/>
                <w:i/>
                <w:sz w:val="20"/>
              </w:rPr>
            </w:pPr>
            <w:r>
              <w:rPr>
                <w:sz w:val="23"/>
                <w:szCs w:val="23"/>
              </w:rPr>
              <w:t>Teikti pagalbą, sietiną su užimtumo arba socialinės integracijos per vaikų ir suaugusiųjų neformalųjį švietimą ir kultūrinę veiklą skatinimu</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C11E4D">
              <w:rPr>
                <w:szCs w:val="24"/>
              </w:rPr>
            </w:r>
            <w:r w:rsidR="00C11E4D">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C11E4D">
              <w:rPr>
                <w:szCs w:val="24"/>
              </w:rPr>
            </w:r>
            <w:r w:rsidR="00C11E4D">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11E4D">
              <w:rPr>
                <w:szCs w:val="24"/>
              </w:rPr>
            </w:r>
            <w:r w:rsidR="00C11E4D">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C11E4D">
              <w:rPr>
                <w:szCs w:val="24"/>
              </w:rPr>
            </w:r>
            <w:r w:rsidR="00C11E4D">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lastRenderedPageBreak/>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11E4D">
              <w:rPr>
                <w:szCs w:val="24"/>
              </w:rPr>
            </w:r>
            <w:r w:rsidR="00C11E4D">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C11E4D">
              <w:rPr>
                <w:szCs w:val="24"/>
              </w:rPr>
            </w:r>
            <w:r w:rsidR="00C11E4D">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11E4D">
              <w:rPr>
                <w:szCs w:val="24"/>
              </w:rPr>
            </w:r>
            <w:r w:rsidR="00C11E4D">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C11E4D">
              <w:rPr>
                <w:szCs w:val="24"/>
              </w:rPr>
            </w:r>
            <w:r w:rsidR="00C11E4D">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11E4D">
              <w:rPr>
                <w:szCs w:val="24"/>
              </w:rPr>
            </w:r>
            <w:r w:rsidR="00C11E4D">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C11E4D">
              <w:rPr>
                <w:szCs w:val="24"/>
              </w:rPr>
            </w:r>
            <w:r w:rsidR="00C11E4D">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11E4D">
              <w:rPr>
                <w:szCs w:val="24"/>
              </w:rPr>
            </w:r>
            <w:r w:rsidR="00C11E4D">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C11E4D">
              <w:rPr>
                <w:szCs w:val="24"/>
              </w:rPr>
            </w:r>
            <w:r w:rsidR="00C11E4D">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A46CA"/>
    <w:rsid w:val="001B3EBC"/>
    <w:rsid w:val="001C0CDF"/>
    <w:rsid w:val="00355FE8"/>
    <w:rsid w:val="00477163"/>
    <w:rsid w:val="0051216C"/>
    <w:rsid w:val="005722A0"/>
    <w:rsid w:val="006C4DE9"/>
    <w:rsid w:val="006E3A96"/>
    <w:rsid w:val="006E56DB"/>
    <w:rsid w:val="007D51F4"/>
    <w:rsid w:val="008D48EE"/>
    <w:rsid w:val="00BC3161"/>
    <w:rsid w:val="00C11E4D"/>
    <w:rsid w:val="00C53AB8"/>
    <w:rsid w:val="00C62F75"/>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B9AC"/>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2484</Words>
  <Characters>1416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2023-01-04T08:26:00Z</dcterms:created>
  <dcterms:modified xsi:type="dcterms:W3CDTF">2023-01-04T08:26:00Z</dcterms:modified>
</cp:coreProperties>
</file>