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72799" w14:textId="77777777" w:rsidR="005C41AC" w:rsidRPr="004405EF" w:rsidRDefault="001D3CB6" w:rsidP="005C41AC">
      <w:pPr>
        <w:jc w:val="center"/>
        <w:rPr>
          <w:szCs w:val="24"/>
        </w:rPr>
      </w:pPr>
      <w:bookmarkStart w:id="0" w:name="_GoBack"/>
      <w:bookmarkEnd w:id="0"/>
      <w:r w:rsidRPr="004405EF">
        <w:rPr>
          <w:noProof/>
          <w:lang w:eastAsia="lt-LT"/>
        </w:rPr>
        <w:drawing>
          <wp:inline distT="0" distB="0" distL="0" distR="0" wp14:anchorId="16F6221A" wp14:editId="7B86F32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6E1EF" w14:textId="77777777" w:rsidR="005C41AC" w:rsidRPr="004405EF" w:rsidRDefault="005C41AC" w:rsidP="005C41AC">
      <w:pPr>
        <w:jc w:val="center"/>
        <w:rPr>
          <w:szCs w:val="24"/>
        </w:rPr>
      </w:pPr>
    </w:p>
    <w:p w14:paraId="6386875B" w14:textId="77777777" w:rsidR="0062551B" w:rsidRPr="004405EF" w:rsidRDefault="0062551B" w:rsidP="005C41AC">
      <w:pPr>
        <w:jc w:val="center"/>
        <w:rPr>
          <w:b/>
          <w:sz w:val="28"/>
        </w:rPr>
      </w:pPr>
      <w:r w:rsidRPr="004405EF">
        <w:rPr>
          <w:b/>
          <w:sz w:val="28"/>
        </w:rPr>
        <w:t xml:space="preserve">PANEVĖŽIO MIESTO SAVIVALDYBĖS </w:t>
      </w:r>
      <w:r w:rsidR="00A11511" w:rsidRPr="004405EF">
        <w:rPr>
          <w:b/>
          <w:sz w:val="28"/>
        </w:rPr>
        <w:t>TARYBA</w:t>
      </w:r>
    </w:p>
    <w:p w14:paraId="3B039FBA" w14:textId="77777777" w:rsidR="005C41AC" w:rsidRPr="004405EF" w:rsidRDefault="005C41AC" w:rsidP="00571BF3">
      <w:pPr>
        <w:keepNext/>
        <w:jc w:val="center"/>
        <w:outlineLvl w:val="1"/>
      </w:pPr>
    </w:p>
    <w:p w14:paraId="15136B1B" w14:textId="77777777" w:rsidR="005C41AC" w:rsidRPr="004405EF" w:rsidRDefault="005C41AC" w:rsidP="00571BF3">
      <w:pPr>
        <w:keepNext/>
        <w:jc w:val="center"/>
        <w:outlineLvl w:val="1"/>
      </w:pPr>
    </w:p>
    <w:p w14:paraId="250097B1" w14:textId="77777777" w:rsidR="0062551B" w:rsidRPr="004405EF" w:rsidRDefault="00A11511" w:rsidP="00571BF3">
      <w:pPr>
        <w:keepNext/>
        <w:jc w:val="center"/>
        <w:outlineLvl w:val="1"/>
        <w:rPr>
          <w:b/>
        </w:rPr>
      </w:pPr>
      <w:r w:rsidRPr="004405EF">
        <w:rPr>
          <w:b/>
        </w:rPr>
        <w:t>SPRENDIMAS</w:t>
      </w:r>
    </w:p>
    <w:p w14:paraId="22C83393" w14:textId="77777777" w:rsidR="0062551B" w:rsidRPr="004405EF" w:rsidRDefault="006127B2" w:rsidP="005F44E3">
      <w:pPr>
        <w:pStyle w:val="Antrat1"/>
        <w:rPr>
          <w:szCs w:val="24"/>
        </w:rPr>
      </w:pPr>
      <w:r w:rsidRPr="004405EF">
        <w:t>DĖL</w:t>
      </w:r>
      <w:r w:rsidR="0091735F" w:rsidRPr="004405EF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91735F" w:rsidRPr="004405EF">
        <w:rPr>
          <w:color w:val="000000"/>
          <w:szCs w:val="24"/>
          <w:shd w:val="clear" w:color="auto" w:fill="FFFFFF"/>
        </w:rPr>
        <w:t>SAVIVALDYBĖS TARYBOS 2015 M. VASARIO 23 D. SPRENDIMO NR. 1-34 „DĖL MOKĖJIMO UŽ SOCIALINES PASLAUGAS TVARKOS APRAŠO PATVIRTINIMO IR SAVIVALDYBĖS TARYBOS 2010 M. RUGSĖJO 28 D. SPRENDIMO NR. 1-60-13</w:t>
      </w:r>
      <w:r w:rsidR="0091735F" w:rsidRPr="004405EF">
        <w:rPr>
          <w:color w:val="000000"/>
          <w:szCs w:val="24"/>
        </w:rPr>
        <w:br/>
      </w:r>
      <w:r w:rsidR="0091735F" w:rsidRPr="004405EF">
        <w:rPr>
          <w:color w:val="000000"/>
          <w:szCs w:val="24"/>
          <w:shd w:val="clear" w:color="auto" w:fill="FFFFFF"/>
        </w:rPr>
        <w:t>1 PUNKTO PRIPAŽINIMO NETEKUSIU GALIOS“ PAKEITIMO</w:t>
      </w:r>
    </w:p>
    <w:p w14:paraId="756F52CF" w14:textId="77777777" w:rsidR="0062551B" w:rsidRPr="004405EF" w:rsidRDefault="0062551B" w:rsidP="003E58F0">
      <w:pPr>
        <w:jc w:val="center"/>
        <w:rPr>
          <w:szCs w:val="24"/>
        </w:rPr>
      </w:pPr>
    </w:p>
    <w:p w14:paraId="114FDCE0" w14:textId="699515E7" w:rsidR="008D060E" w:rsidRPr="008D060E" w:rsidRDefault="008D060E" w:rsidP="008D060E">
      <w:pPr>
        <w:keepNext/>
        <w:jc w:val="center"/>
        <w:outlineLvl w:val="2"/>
      </w:pPr>
      <w:r w:rsidRPr="008D060E">
        <w:t xml:space="preserve">2022 m. gruodžio 29 d. </w:t>
      </w:r>
      <w:r>
        <w:t>Nr. 1-433</w:t>
      </w:r>
    </w:p>
    <w:p w14:paraId="13DADED4" w14:textId="77777777" w:rsidR="0062551B" w:rsidRPr="004405EF" w:rsidRDefault="0062551B" w:rsidP="00571BF3">
      <w:pPr>
        <w:keepNext/>
        <w:jc w:val="center"/>
        <w:outlineLvl w:val="2"/>
        <w:rPr>
          <w:b/>
        </w:rPr>
      </w:pPr>
      <w:r w:rsidRPr="004405EF">
        <w:t>Panevėžys</w:t>
      </w:r>
    </w:p>
    <w:p w14:paraId="4EA31AD2" w14:textId="77777777" w:rsidR="0062551B" w:rsidRPr="004405EF" w:rsidRDefault="0062551B" w:rsidP="004405EF">
      <w:pPr>
        <w:jc w:val="center"/>
      </w:pPr>
    </w:p>
    <w:p w14:paraId="6248BFC8" w14:textId="77777777" w:rsidR="0062551B" w:rsidRPr="004405EF" w:rsidRDefault="0062551B" w:rsidP="004405EF">
      <w:pPr>
        <w:ind w:firstLine="851"/>
        <w:jc w:val="center"/>
      </w:pPr>
    </w:p>
    <w:p w14:paraId="1BF23F2A" w14:textId="77777777" w:rsidR="00496D63" w:rsidRPr="004405EF" w:rsidRDefault="0062551B" w:rsidP="00496D63">
      <w:pPr>
        <w:spacing w:line="360" w:lineRule="auto"/>
        <w:ind w:firstLine="851"/>
        <w:contextualSpacing/>
        <w:jc w:val="both"/>
        <w:rPr>
          <w:szCs w:val="24"/>
        </w:rPr>
      </w:pPr>
      <w:r w:rsidRPr="004405EF">
        <w:rPr>
          <w:szCs w:val="24"/>
        </w:rPr>
        <w:t>Vadovaudamasi</w:t>
      </w:r>
      <w:r w:rsidR="00632183" w:rsidRPr="004405EF">
        <w:rPr>
          <w:szCs w:val="24"/>
        </w:rPr>
        <w:t xml:space="preserve"> </w:t>
      </w:r>
      <w:r w:rsidR="00496D63" w:rsidRPr="004405EF">
        <w:rPr>
          <w:szCs w:val="24"/>
        </w:rPr>
        <w:t>Lietuvos Respublikos vietos savivaldos įstatymo 6 straipsnio 12 punktu, 18 straipsnio 1 dalimi,</w:t>
      </w:r>
      <w:r w:rsidR="00496D63" w:rsidRPr="004405EF">
        <w:t xml:space="preserve"> </w:t>
      </w:r>
      <w:r w:rsidR="00496D63" w:rsidRPr="004405EF">
        <w:rPr>
          <w:szCs w:val="24"/>
        </w:rPr>
        <w:t xml:space="preserve">Lietuvos Respublikos socialinių paslaugų įstatymo </w:t>
      </w:r>
      <w:r w:rsidR="00496D63" w:rsidRPr="004405EF">
        <w:t>13 straipsnio 2 dalimi,</w:t>
      </w:r>
      <w:r w:rsidR="00496D63" w:rsidRPr="004405EF">
        <w:rPr>
          <w:szCs w:val="24"/>
        </w:rPr>
        <w:t xml:space="preserve"> 26</w:t>
      </w:r>
      <w:r w:rsidR="003110F4">
        <w:rPr>
          <w:szCs w:val="24"/>
        </w:rPr>
        <w:t> </w:t>
      </w:r>
      <w:r w:rsidR="00496D63" w:rsidRPr="004405EF">
        <w:rPr>
          <w:szCs w:val="24"/>
        </w:rPr>
        <w:t>straipsnio 3 ir 8 dalimis</w:t>
      </w:r>
      <w:r w:rsidR="00496D63" w:rsidRPr="004405EF">
        <w:rPr>
          <w:szCs w:val="24"/>
          <w:lang w:eastAsia="lt-LT"/>
        </w:rPr>
        <w:t>,</w:t>
      </w:r>
      <w:r w:rsidR="00052F70" w:rsidRPr="004405EF">
        <w:rPr>
          <w:szCs w:val="24"/>
          <w:lang w:eastAsia="lt-LT"/>
        </w:rPr>
        <w:t xml:space="preserve"> 29 straipsnio 13 dalimi,</w:t>
      </w:r>
      <w:r w:rsidR="00496D63" w:rsidRPr="004405EF">
        <w:t xml:space="preserve"> </w:t>
      </w:r>
      <w:r w:rsidR="00496D63" w:rsidRPr="004405EF">
        <w:rPr>
          <w:szCs w:val="24"/>
        </w:rPr>
        <w:t>Mokėjimo už socialines paslaugas tvarkos aprašo, patvirtinto Lietuvos Respublikos Vyriausybės 2006 m. birželio 14 d. nutarimu Nr. 583 „Dėl Mokėjimo už socialines paslaugas tvarkos aprašo patvirtinimo“, 3 punktu, Panevėžio miesto savivaldybės taryba n u s p r e n d ž i a:</w:t>
      </w:r>
    </w:p>
    <w:p w14:paraId="376DEA20" w14:textId="77777777" w:rsidR="00496D63" w:rsidRPr="004405EF" w:rsidRDefault="00496D63" w:rsidP="004405EF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t xml:space="preserve">Pakeisti </w:t>
      </w:r>
      <w:r w:rsidRPr="004405EF">
        <w:rPr>
          <w:bCs/>
          <w:lang w:val="lt-LT"/>
        </w:rPr>
        <w:t xml:space="preserve">Mokėjimo už socialines paslaugas tvarkos aprašą, patvirtintą Panevėžio miesto savivaldybės tarybos 2015 m. vasario 23 d. sprendimu Nr. 1-34 „Dėl Mokėjimo už socialines paslaugas tvarkos aprašo patvirtinimo ir Savivaldybės tarybos 2010 m. rugsėjo 28 d. sprendimo Nr. 1-60-13 </w:t>
      </w:r>
      <w:r w:rsidR="003110F4">
        <w:rPr>
          <w:bCs/>
          <w:lang w:val="lt-LT"/>
        </w:rPr>
        <w:t xml:space="preserve"> </w:t>
      </w:r>
      <w:r w:rsidRPr="004405EF">
        <w:rPr>
          <w:bCs/>
          <w:lang w:val="lt-LT"/>
        </w:rPr>
        <w:t>1 punkto pripažinimo netekusiu galios“:</w:t>
      </w:r>
    </w:p>
    <w:p w14:paraId="0EBBAC7D" w14:textId="77777777" w:rsidR="00496D63" w:rsidRPr="004405EF" w:rsidRDefault="00496D63" w:rsidP="004405EF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t>Pakeisti 27 punktą ir jį išdėstyti taip:</w:t>
      </w:r>
    </w:p>
    <w:p w14:paraId="50D4E93D" w14:textId="77777777" w:rsidR="00496D63" w:rsidRPr="004405EF" w:rsidRDefault="00496D63" w:rsidP="004405EF">
      <w:pPr>
        <w:pStyle w:val="Sraopastraipa"/>
        <w:spacing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t>„27. Asmeniui (šeimai), kuris (kuri) patiria socialinės rizikos veiksnius, socialinės priežiūros paslaugos (socialinių įgūdžių ugdymo, palaikymo ir (ar) atkūrimo, laikino apnakvindinimo, psichosocialinės pagalbos, intensyvi</w:t>
      </w:r>
      <w:r w:rsidR="00EB4B89">
        <w:rPr>
          <w:lang w:val="lt-LT"/>
        </w:rPr>
        <w:t>os</w:t>
      </w:r>
      <w:r w:rsidRPr="004405EF">
        <w:rPr>
          <w:lang w:val="lt-LT"/>
        </w:rPr>
        <w:t xml:space="preserve"> krizių įveikimo pagalb</w:t>
      </w:r>
      <w:r w:rsidR="00EB4B89">
        <w:rPr>
          <w:lang w:val="lt-LT"/>
        </w:rPr>
        <w:t>os</w:t>
      </w:r>
      <w:r w:rsidRPr="004405EF">
        <w:rPr>
          <w:lang w:val="lt-LT"/>
        </w:rPr>
        <w:t>, socialinė</w:t>
      </w:r>
      <w:r w:rsidR="00EB4B89">
        <w:rPr>
          <w:lang w:val="lt-LT"/>
        </w:rPr>
        <w:t>s</w:t>
      </w:r>
      <w:r w:rsidRPr="004405EF">
        <w:rPr>
          <w:lang w:val="lt-LT"/>
        </w:rPr>
        <w:t xml:space="preserve"> priežiūr</w:t>
      </w:r>
      <w:r w:rsidR="00EB4B89">
        <w:rPr>
          <w:lang w:val="lt-LT"/>
        </w:rPr>
        <w:t>os</w:t>
      </w:r>
      <w:r w:rsidRPr="004405EF">
        <w:rPr>
          <w:lang w:val="lt-LT"/>
        </w:rPr>
        <w:t xml:space="preserve"> šeimoms) teikiamos nemokamai.“</w:t>
      </w:r>
    </w:p>
    <w:p w14:paraId="13049AFC" w14:textId="77777777" w:rsidR="00496D63" w:rsidRPr="004405EF" w:rsidRDefault="00496D63" w:rsidP="004405EF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t>Papildyti 27</w:t>
      </w:r>
      <w:r w:rsidRPr="004405EF">
        <w:rPr>
          <w:vertAlign w:val="superscript"/>
          <w:lang w:val="lt-LT"/>
        </w:rPr>
        <w:t xml:space="preserve">1 </w:t>
      </w:r>
      <w:r w:rsidRPr="004405EF">
        <w:rPr>
          <w:lang w:val="lt-LT"/>
        </w:rPr>
        <w:t>punktu ir jį išdėstyti taip:</w:t>
      </w:r>
    </w:p>
    <w:p w14:paraId="32BA7683" w14:textId="77777777" w:rsidR="00496D63" w:rsidRPr="004405EF" w:rsidRDefault="00496D63" w:rsidP="004405EF">
      <w:pPr>
        <w:pStyle w:val="Sraopastraipa"/>
        <w:spacing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t>„27</w:t>
      </w:r>
      <w:r w:rsidRPr="004405EF">
        <w:rPr>
          <w:vertAlign w:val="superscript"/>
          <w:lang w:val="lt-LT"/>
        </w:rPr>
        <w:t>1</w:t>
      </w:r>
      <w:r w:rsidRPr="004405EF">
        <w:rPr>
          <w:lang w:val="lt-LT"/>
        </w:rPr>
        <w:t>. Socialinės reabilitacijos neįgaliesiems bendruomenėje paslaugos teikiamos nemokamai.</w:t>
      </w:r>
      <w:r w:rsidR="004405EF">
        <w:rPr>
          <w:lang w:val="lt-LT"/>
        </w:rPr>
        <w:t>“</w:t>
      </w:r>
    </w:p>
    <w:p w14:paraId="36614593" w14:textId="77777777" w:rsidR="008053F7" w:rsidRPr="004405EF" w:rsidRDefault="008053F7" w:rsidP="004405EF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t>Pakeisti 31</w:t>
      </w:r>
      <w:r w:rsidR="004405EF" w:rsidRPr="004405EF">
        <w:rPr>
          <w:lang w:val="lt-LT"/>
        </w:rPr>
        <w:t xml:space="preserve">, </w:t>
      </w:r>
      <w:r w:rsidRPr="004405EF">
        <w:rPr>
          <w:lang w:val="lt-LT"/>
        </w:rPr>
        <w:t>32 punktus ir juos išdėstyti taip:</w:t>
      </w:r>
    </w:p>
    <w:p w14:paraId="4CB6E4E7" w14:textId="77777777" w:rsidR="008053F7" w:rsidRPr="004405EF" w:rsidRDefault="008053F7" w:rsidP="004405EF">
      <w:pPr>
        <w:pStyle w:val="Sraopastraipa"/>
        <w:spacing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t xml:space="preserve">„31. Vaikus globojančiai šeimai už vaikų globą (rūpybą) pagalbos pinigai skiriami Savivaldybės tarybos nustatyta tvarka. </w:t>
      </w:r>
    </w:p>
    <w:p w14:paraId="1F785D38" w14:textId="77777777" w:rsidR="008053F7" w:rsidRPr="004405EF" w:rsidRDefault="008053F7" w:rsidP="004405EF">
      <w:pPr>
        <w:pStyle w:val="Sraopastraipa"/>
        <w:spacing w:line="360" w:lineRule="auto"/>
        <w:ind w:left="0" w:firstLine="851"/>
        <w:jc w:val="both"/>
        <w:rPr>
          <w:lang w:val="lt-LT"/>
        </w:rPr>
      </w:pPr>
      <w:r w:rsidRPr="004405EF">
        <w:rPr>
          <w:bCs/>
          <w:lang w:val="lt-LT"/>
        </w:rPr>
        <w:t>32.</w:t>
      </w:r>
      <w:r w:rsidR="004405EF" w:rsidRPr="004405EF">
        <w:rPr>
          <w:bCs/>
          <w:lang w:val="lt-LT"/>
        </w:rPr>
        <w:t xml:space="preserve"> </w:t>
      </w:r>
      <w:r w:rsidRPr="004405EF">
        <w:rPr>
          <w:lang w:val="lt-LT"/>
        </w:rPr>
        <w:t xml:space="preserve">Budinčiam globotojui už vaikų globą (rūpybą) pagalbos pinigai skiriami </w:t>
      </w:r>
      <w:r w:rsidRPr="004405EF">
        <w:rPr>
          <w:lang w:val="lt-LT" w:eastAsia="lt-LT"/>
        </w:rPr>
        <w:t>Savivaldybės tarybos nustatyta tvarka</w:t>
      </w:r>
      <w:r w:rsidR="004405EF" w:rsidRPr="004405EF">
        <w:rPr>
          <w:lang w:val="lt-LT" w:eastAsia="lt-LT"/>
        </w:rPr>
        <w:t>.</w:t>
      </w:r>
      <w:r w:rsidRPr="004405EF">
        <w:rPr>
          <w:lang w:val="lt-LT" w:eastAsia="lt-LT"/>
        </w:rPr>
        <w:t>“</w:t>
      </w:r>
    </w:p>
    <w:p w14:paraId="679CE503" w14:textId="77777777" w:rsidR="001F3008" w:rsidRPr="004405EF" w:rsidRDefault="001F3008" w:rsidP="0024437A">
      <w:pPr>
        <w:pStyle w:val="Sraopastraipa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lastRenderedPageBreak/>
        <w:t>Pakeisti 32</w:t>
      </w:r>
      <w:r w:rsidRPr="004405EF">
        <w:rPr>
          <w:vertAlign w:val="superscript"/>
          <w:lang w:val="lt-LT"/>
        </w:rPr>
        <w:t>1</w:t>
      </w:r>
      <w:r w:rsidR="004405EF" w:rsidRPr="004405EF">
        <w:rPr>
          <w:lang w:val="lt-LT"/>
        </w:rPr>
        <w:t xml:space="preserve"> </w:t>
      </w:r>
      <w:r w:rsidRPr="004405EF">
        <w:rPr>
          <w:lang w:val="lt-LT"/>
        </w:rPr>
        <w:t>punktą ir jį išdėstyti taip:</w:t>
      </w:r>
    </w:p>
    <w:p w14:paraId="090AA2B9" w14:textId="782C6320" w:rsidR="001F3008" w:rsidRPr="004405EF" w:rsidRDefault="001F3008" w:rsidP="0024437A">
      <w:pPr>
        <w:pStyle w:val="Sraopastraipa"/>
        <w:spacing w:after="0" w:line="360" w:lineRule="auto"/>
        <w:ind w:left="0" w:firstLine="851"/>
        <w:jc w:val="both"/>
        <w:rPr>
          <w:lang w:val="lt-LT" w:eastAsia="lt-LT"/>
        </w:rPr>
      </w:pPr>
      <w:r w:rsidRPr="004405EF">
        <w:rPr>
          <w:lang w:val="lt-LT" w:eastAsia="lt-LT"/>
        </w:rPr>
        <w:t>„32</w:t>
      </w:r>
      <w:r w:rsidRPr="004405EF">
        <w:rPr>
          <w:vertAlign w:val="superscript"/>
          <w:lang w:val="lt-LT" w:eastAsia="lt-LT"/>
        </w:rPr>
        <w:t>1</w:t>
      </w:r>
      <w:r w:rsidRPr="004405EF">
        <w:rPr>
          <w:lang w:val="lt-LT" w:eastAsia="lt-LT"/>
        </w:rPr>
        <w:t>. Vaikus globojančiai šeimynai už 1</w:t>
      </w:r>
      <w:r w:rsidR="003110F4">
        <w:rPr>
          <w:lang w:val="lt-LT" w:eastAsia="lt-LT"/>
        </w:rPr>
        <w:t xml:space="preserve"> </w:t>
      </w:r>
      <w:r w:rsidRPr="004405EF">
        <w:rPr>
          <w:lang w:val="lt-LT" w:eastAsia="lt-LT"/>
        </w:rPr>
        <w:t>vaik</w:t>
      </w:r>
      <w:r w:rsidR="00330A2A">
        <w:rPr>
          <w:lang w:val="lt-LT" w:eastAsia="lt-LT"/>
        </w:rPr>
        <w:t>ą</w:t>
      </w:r>
      <w:r w:rsidRPr="004405EF">
        <w:rPr>
          <w:lang w:val="lt-LT" w:eastAsia="lt-LT"/>
        </w:rPr>
        <w:t xml:space="preserve"> iki 18 metų </w:t>
      </w:r>
      <w:bookmarkStart w:id="1" w:name="_Hlk121225387"/>
      <w:r w:rsidR="00330A2A">
        <w:rPr>
          <w:lang w:val="lt-LT" w:eastAsia="lt-LT"/>
        </w:rPr>
        <w:t xml:space="preserve">amžiaus </w:t>
      </w:r>
      <w:bookmarkEnd w:id="1"/>
      <w:r w:rsidR="008053F7" w:rsidRPr="004405EF">
        <w:rPr>
          <w:lang w:val="lt-LT" w:eastAsia="lt-LT"/>
        </w:rPr>
        <w:t>Savivaldybės ir šeimynos sutartimi</w:t>
      </w:r>
      <w:r w:rsidRPr="004405EF">
        <w:rPr>
          <w:lang w:val="lt-LT" w:eastAsia="lt-LT"/>
        </w:rPr>
        <w:t xml:space="preserve"> Savivaldybės administracijos </w:t>
      </w:r>
      <w:r w:rsidR="008053F7" w:rsidRPr="004405EF">
        <w:rPr>
          <w:lang w:val="lt-LT" w:eastAsia="lt-LT"/>
        </w:rPr>
        <w:t xml:space="preserve">direktoriaus nustatyta </w:t>
      </w:r>
      <w:r w:rsidRPr="004405EF">
        <w:rPr>
          <w:lang w:val="lt-LT" w:eastAsia="lt-LT"/>
        </w:rPr>
        <w:t>tvarka</w:t>
      </w:r>
      <w:r w:rsidR="008053F7" w:rsidRPr="004405EF">
        <w:rPr>
          <w:lang w:val="lt-LT" w:eastAsia="lt-LT"/>
        </w:rPr>
        <w:t xml:space="preserve"> iš </w:t>
      </w:r>
      <w:r w:rsidR="00EB4B89">
        <w:rPr>
          <w:lang w:val="lt-LT" w:eastAsia="lt-LT"/>
        </w:rPr>
        <w:t>s</w:t>
      </w:r>
      <w:r w:rsidR="008053F7" w:rsidRPr="004405EF">
        <w:rPr>
          <w:lang w:val="lt-LT" w:eastAsia="lt-LT"/>
        </w:rPr>
        <w:t>avivaldybės biudžeto lėšų skiriama išmoka šeimynai (toliau – Išmoka)</w:t>
      </w:r>
      <w:r w:rsidRPr="004405EF">
        <w:rPr>
          <w:lang w:val="lt-LT" w:eastAsia="lt-LT"/>
        </w:rPr>
        <w:t>:</w:t>
      </w:r>
    </w:p>
    <w:p w14:paraId="781145A1" w14:textId="5D32EA68" w:rsidR="001F3008" w:rsidRPr="004405EF" w:rsidRDefault="001F3008" w:rsidP="0024437A">
      <w:pPr>
        <w:pStyle w:val="Sraopastraipa"/>
        <w:spacing w:after="0" w:line="360" w:lineRule="auto"/>
        <w:ind w:left="0" w:firstLine="851"/>
        <w:jc w:val="both"/>
        <w:rPr>
          <w:color w:val="000000"/>
          <w:lang w:val="lt-LT"/>
        </w:rPr>
      </w:pPr>
      <w:bookmarkStart w:id="2" w:name="part_64a3076d015b4f77b092bfd1ae8f2a12"/>
      <w:bookmarkEnd w:id="2"/>
      <w:r w:rsidRPr="004405EF">
        <w:rPr>
          <w:color w:val="000000"/>
          <w:lang w:val="lt-LT"/>
        </w:rPr>
        <w:t>32</w:t>
      </w:r>
      <w:r w:rsidRPr="004405EF">
        <w:rPr>
          <w:color w:val="000000"/>
          <w:vertAlign w:val="superscript"/>
          <w:lang w:val="lt-LT"/>
        </w:rPr>
        <w:t>1</w:t>
      </w:r>
      <w:r w:rsidRPr="004405EF">
        <w:rPr>
          <w:color w:val="000000"/>
          <w:lang w:val="lt-LT"/>
        </w:rPr>
        <w:t>.1. nuo gimimo iki 3 metų amžiaus</w:t>
      </w:r>
      <w:r w:rsidR="00330A2A">
        <w:rPr>
          <w:color w:val="000000"/>
          <w:lang w:val="lt-LT"/>
        </w:rPr>
        <w:t xml:space="preserve"> </w:t>
      </w:r>
      <w:r w:rsidR="0024437A">
        <w:rPr>
          <w:color w:val="000000"/>
          <w:lang w:val="lt-LT"/>
        </w:rPr>
        <w:t>–</w:t>
      </w:r>
      <w:r w:rsidRPr="004405EF">
        <w:rPr>
          <w:color w:val="000000"/>
          <w:lang w:val="lt-LT"/>
        </w:rPr>
        <w:t xml:space="preserve"> 4 bazinių socialinių išmokų dydžio </w:t>
      </w:r>
      <w:r w:rsidR="0070141C" w:rsidRPr="004405EF">
        <w:rPr>
          <w:color w:val="000000"/>
          <w:lang w:val="lt-LT"/>
        </w:rPr>
        <w:t>Išmoka</w:t>
      </w:r>
      <w:r w:rsidRPr="004405EF">
        <w:rPr>
          <w:color w:val="000000"/>
          <w:lang w:val="lt-LT"/>
        </w:rPr>
        <w:t xml:space="preserve"> per mėnesį;</w:t>
      </w:r>
    </w:p>
    <w:p w14:paraId="49A93B0E" w14:textId="0A2F8A16" w:rsidR="001F3008" w:rsidRPr="004405EF" w:rsidRDefault="001F3008" w:rsidP="0024437A">
      <w:pPr>
        <w:pStyle w:val="Sraopastraipa"/>
        <w:spacing w:after="0" w:line="360" w:lineRule="auto"/>
        <w:ind w:left="0" w:firstLine="851"/>
        <w:jc w:val="both"/>
        <w:rPr>
          <w:color w:val="000000"/>
          <w:lang w:val="lt-LT"/>
        </w:rPr>
      </w:pPr>
      <w:bookmarkStart w:id="3" w:name="part_2a56c7003fc849e88bce0043fd9fb8ee"/>
      <w:bookmarkEnd w:id="3"/>
      <w:r w:rsidRPr="004405EF">
        <w:rPr>
          <w:color w:val="000000"/>
          <w:lang w:val="lt-LT"/>
        </w:rPr>
        <w:t>32</w:t>
      </w:r>
      <w:r w:rsidRPr="004405EF">
        <w:rPr>
          <w:color w:val="000000"/>
          <w:vertAlign w:val="superscript"/>
          <w:lang w:val="lt-LT"/>
        </w:rPr>
        <w:t>1</w:t>
      </w:r>
      <w:r w:rsidRPr="004405EF">
        <w:rPr>
          <w:color w:val="000000"/>
          <w:lang w:val="lt-LT"/>
        </w:rPr>
        <w:t xml:space="preserve">.2. nuo 3 iki 12 metų amžiaus </w:t>
      </w:r>
      <w:r w:rsidR="0024437A">
        <w:rPr>
          <w:color w:val="000000"/>
          <w:lang w:val="lt-LT"/>
        </w:rPr>
        <w:t>–</w:t>
      </w:r>
      <w:r w:rsidRPr="004405EF">
        <w:rPr>
          <w:color w:val="000000"/>
          <w:lang w:val="lt-LT"/>
        </w:rPr>
        <w:t xml:space="preserve"> 6 bazinių socialinių išmokų dydžio Išmoka per mėnesį;</w:t>
      </w:r>
    </w:p>
    <w:p w14:paraId="7C4B74CE" w14:textId="60B56AF8" w:rsidR="001F3008" w:rsidRPr="004405EF" w:rsidRDefault="001F3008" w:rsidP="0024437A">
      <w:pPr>
        <w:pStyle w:val="Sraopastraipa"/>
        <w:spacing w:after="0" w:line="360" w:lineRule="auto"/>
        <w:ind w:left="0" w:firstLine="851"/>
        <w:jc w:val="both"/>
        <w:rPr>
          <w:color w:val="000000"/>
          <w:lang w:val="lt-LT"/>
        </w:rPr>
      </w:pPr>
      <w:bookmarkStart w:id="4" w:name="part_22af8666889e4f5ab32fcf8efd570e91"/>
      <w:bookmarkEnd w:id="4"/>
      <w:r w:rsidRPr="004405EF">
        <w:rPr>
          <w:color w:val="000000"/>
          <w:lang w:val="lt-LT"/>
        </w:rPr>
        <w:t>32</w:t>
      </w:r>
      <w:r w:rsidRPr="004405EF">
        <w:rPr>
          <w:color w:val="000000"/>
          <w:vertAlign w:val="superscript"/>
          <w:lang w:val="lt-LT"/>
        </w:rPr>
        <w:t>1</w:t>
      </w:r>
      <w:r w:rsidRPr="004405EF">
        <w:rPr>
          <w:color w:val="000000"/>
          <w:lang w:val="lt-LT"/>
        </w:rPr>
        <w:t xml:space="preserve">.3. nuo 12 iki 18 metų </w:t>
      </w:r>
      <w:r w:rsidR="00330A2A">
        <w:rPr>
          <w:color w:val="000000"/>
          <w:lang w:val="lt-LT"/>
        </w:rPr>
        <w:t xml:space="preserve">amžiaus </w:t>
      </w:r>
      <w:r w:rsidR="0024437A">
        <w:rPr>
          <w:color w:val="000000"/>
          <w:lang w:val="lt-LT"/>
        </w:rPr>
        <w:t>–</w:t>
      </w:r>
      <w:r w:rsidRPr="004405EF">
        <w:rPr>
          <w:color w:val="000000"/>
          <w:lang w:val="lt-LT"/>
        </w:rPr>
        <w:t xml:space="preserve"> 8 bazinių socialinių išmokų dydžio </w:t>
      </w:r>
      <w:r w:rsidR="0067635E" w:rsidRPr="004405EF">
        <w:rPr>
          <w:color w:val="000000"/>
          <w:lang w:val="lt-LT"/>
        </w:rPr>
        <w:t>I</w:t>
      </w:r>
      <w:r w:rsidRPr="004405EF">
        <w:rPr>
          <w:color w:val="000000"/>
          <w:lang w:val="lt-LT"/>
        </w:rPr>
        <w:t>šmoka per mėnesį;</w:t>
      </w:r>
    </w:p>
    <w:p w14:paraId="75CCF22D" w14:textId="5C747403" w:rsidR="001F3008" w:rsidRDefault="001F3008" w:rsidP="0024437A">
      <w:pPr>
        <w:pStyle w:val="Sraopastraipa"/>
        <w:spacing w:after="0" w:line="360" w:lineRule="auto"/>
        <w:ind w:left="0" w:firstLine="851"/>
        <w:jc w:val="both"/>
        <w:rPr>
          <w:color w:val="000000"/>
          <w:lang w:val="lt-LT"/>
        </w:rPr>
      </w:pPr>
      <w:bookmarkStart w:id="5" w:name="part_9e8a12782c824a2a859aac9a6ba92e73"/>
      <w:bookmarkEnd w:id="5"/>
      <w:r w:rsidRPr="004405EF">
        <w:rPr>
          <w:color w:val="000000"/>
          <w:lang w:val="lt-LT"/>
        </w:rPr>
        <w:t>32</w:t>
      </w:r>
      <w:r w:rsidRPr="004405EF">
        <w:rPr>
          <w:color w:val="000000"/>
          <w:vertAlign w:val="superscript"/>
          <w:lang w:val="lt-LT"/>
        </w:rPr>
        <w:t>1</w:t>
      </w:r>
      <w:r w:rsidRPr="004405EF">
        <w:rPr>
          <w:color w:val="000000"/>
          <w:lang w:val="lt-LT"/>
        </w:rPr>
        <w:t>.4. už vaiką, kuriam nustatytas neįgalumo lygis, </w:t>
      </w:r>
      <w:r w:rsidR="0024437A">
        <w:rPr>
          <w:color w:val="000000"/>
          <w:lang w:val="lt-LT"/>
        </w:rPr>
        <w:t>–</w:t>
      </w:r>
      <w:r w:rsidRPr="004405EF">
        <w:rPr>
          <w:color w:val="000000"/>
          <w:lang w:val="lt-LT"/>
        </w:rPr>
        <w:t xml:space="preserve"> 10 bazinių socialinių išmokų dydžio </w:t>
      </w:r>
      <w:r w:rsidR="0067635E" w:rsidRPr="004405EF">
        <w:rPr>
          <w:color w:val="000000"/>
          <w:lang w:val="lt-LT"/>
        </w:rPr>
        <w:t>I</w:t>
      </w:r>
      <w:r w:rsidRPr="004405EF">
        <w:rPr>
          <w:color w:val="000000"/>
          <w:lang w:val="lt-LT"/>
        </w:rPr>
        <w:t>šmoka per mėnesį</w:t>
      </w:r>
      <w:r w:rsidR="003110F4">
        <w:rPr>
          <w:color w:val="000000"/>
          <w:lang w:val="lt-LT"/>
        </w:rPr>
        <w:t>.</w:t>
      </w:r>
      <w:r w:rsidRPr="004405EF">
        <w:rPr>
          <w:color w:val="000000"/>
          <w:lang w:val="lt-LT"/>
        </w:rPr>
        <w:t>“</w:t>
      </w:r>
    </w:p>
    <w:p w14:paraId="4F60A589" w14:textId="097EBBC7" w:rsidR="00B455FB" w:rsidRDefault="00B455FB" w:rsidP="0024437A">
      <w:pPr>
        <w:pStyle w:val="Sraopastraipa"/>
        <w:spacing w:after="0" w:line="360" w:lineRule="auto"/>
        <w:ind w:left="0" w:firstLine="851"/>
        <w:jc w:val="both"/>
        <w:rPr>
          <w:color w:val="000000"/>
          <w:lang w:val="lt-LT"/>
        </w:rPr>
      </w:pPr>
      <w:r>
        <w:rPr>
          <w:color w:val="000000"/>
          <w:lang w:val="lt-LT"/>
        </w:rPr>
        <w:t>1.5. Papildyti 32</w:t>
      </w:r>
      <w:r>
        <w:rPr>
          <w:color w:val="000000"/>
          <w:vertAlign w:val="superscript"/>
          <w:lang w:val="lt-LT"/>
        </w:rPr>
        <w:t>2</w:t>
      </w:r>
      <w:r>
        <w:rPr>
          <w:color w:val="000000"/>
          <w:lang w:val="lt-LT"/>
        </w:rPr>
        <w:t xml:space="preserve"> punktu ir jį išdėstyti taip:</w:t>
      </w:r>
    </w:p>
    <w:p w14:paraId="5DF6857A" w14:textId="1B56CA49" w:rsidR="00B455FB" w:rsidRPr="00B455FB" w:rsidRDefault="00B455FB" w:rsidP="0024437A">
      <w:pPr>
        <w:pStyle w:val="Sraopastraipa"/>
        <w:spacing w:after="0" w:line="360" w:lineRule="auto"/>
        <w:ind w:left="0" w:firstLine="851"/>
        <w:jc w:val="both"/>
        <w:rPr>
          <w:color w:val="000000"/>
          <w:lang w:val="lt-LT"/>
        </w:rPr>
      </w:pPr>
      <w:r>
        <w:rPr>
          <w:color w:val="000000"/>
          <w:lang w:val="lt-LT"/>
        </w:rPr>
        <w:t>„32</w:t>
      </w:r>
      <w:r>
        <w:rPr>
          <w:color w:val="000000"/>
          <w:vertAlign w:val="superscript"/>
          <w:lang w:val="lt-LT"/>
        </w:rPr>
        <w:t>2</w:t>
      </w:r>
      <w:r>
        <w:rPr>
          <w:color w:val="000000"/>
          <w:lang w:val="lt-LT"/>
        </w:rPr>
        <w:t xml:space="preserve">. Šeimynai, sudariusiai sąlygas toliau gyventi joje vyresniems nei 18 metų globotiniams, </w:t>
      </w:r>
      <w:r w:rsidR="00011756">
        <w:rPr>
          <w:color w:val="000000"/>
          <w:lang w:val="lt-LT"/>
        </w:rPr>
        <w:t>jeigu jie</w:t>
      </w:r>
      <w:r>
        <w:rPr>
          <w:color w:val="000000"/>
          <w:lang w:val="lt-LT"/>
        </w:rPr>
        <w:t xml:space="preserve"> mokosi </w:t>
      </w:r>
      <w:r w:rsidR="00011756">
        <w:rPr>
          <w:color w:val="000000"/>
          <w:lang w:val="lt-LT"/>
        </w:rPr>
        <w:t>pagal bendrojo ugdymo programą (įskaitant ir profesinio mokymo įstaigose besimokančius pagal bendrojo ugdymo programą ir pagal bendrojo ugdymo programą kartu su profesinio mokymo programa),</w:t>
      </w:r>
      <w:r>
        <w:rPr>
          <w:color w:val="000000"/>
          <w:lang w:val="lt-LT"/>
        </w:rPr>
        <w:t xml:space="preserve"> bet ne ilgiau </w:t>
      </w:r>
      <w:r w:rsidR="00011756">
        <w:rPr>
          <w:color w:val="000000"/>
          <w:lang w:val="lt-LT"/>
        </w:rPr>
        <w:t>iki jiems</w:t>
      </w:r>
      <w:r>
        <w:rPr>
          <w:color w:val="000000"/>
          <w:lang w:val="lt-LT"/>
        </w:rPr>
        <w:t xml:space="preserve"> sukaks 2</w:t>
      </w:r>
      <w:r w:rsidR="00011756">
        <w:rPr>
          <w:color w:val="000000"/>
          <w:lang w:val="lt-LT"/>
        </w:rPr>
        <w:t>1</w:t>
      </w:r>
      <w:r>
        <w:rPr>
          <w:color w:val="000000"/>
          <w:lang w:val="lt-LT"/>
        </w:rPr>
        <w:t xml:space="preserve"> metai, Savivaldybės ir šeimynos sutartimi</w:t>
      </w:r>
      <w:r w:rsidR="00875680">
        <w:rPr>
          <w:color w:val="000000"/>
          <w:lang w:val="lt-LT"/>
        </w:rPr>
        <w:t xml:space="preserve"> Savivaldybės administracijos </w:t>
      </w:r>
      <w:r w:rsidR="00011756">
        <w:rPr>
          <w:color w:val="000000"/>
          <w:lang w:val="lt-LT"/>
        </w:rPr>
        <w:t xml:space="preserve">direktoriaus </w:t>
      </w:r>
      <w:r w:rsidR="00875680">
        <w:rPr>
          <w:color w:val="000000"/>
          <w:lang w:val="lt-LT"/>
        </w:rPr>
        <w:t>nustatyta tvarka iš savivaldybės biudžeto lėšų skiriama 8 bazinių socialinių išmokų dydžio Išmoka per mėnesį.</w:t>
      </w:r>
      <w:r w:rsidR="0024437A">
        <w:rPr>
          <w:color w:val="000000"/>
          <w:lang w:val="lt-LT"/>
        </w:rPr>
        <w:t>“</w:t>
      </w:r>
    </w:p>
    <w:p w14:paraId="04667259" w14:textId="77777777" w:rsidR="0024437A" w:rsidRDefault="00720B96" w:rsidP="00720B96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Nustatyti, kad </w:t>
      </w:r>
      <w:r>
        <w:t xml:space="preserve">šis </w:t>
      </w:r>
      <w:r>
        <w:rPr>
          <w:color w:val="000000"/>
          <w:szCs w:val="24"/>
        </w:rPr>
        <w:t>sprendimas</w:t>
      </w:r>
      <w:r w:rsidR="0024437A">
        <w:rPr>
          <w:color w:val="000000"/>
          <w:szCs w:val="24"/>
        </w:rPr>
        <w:t>:</w:t>
      </w:r>
    </w:p>
    <w:p w14:paraId="139D6952" w14:textId="0B8AEDC6" w:rsidR="00720B96" w:rsidRPr="004405EF" w:rsidRDefault="0024437A" w:rsidP="00720B96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Cs w:val="24"/>
        </w:rPr>
        <w:t xml:space="preserve">2.1. </w:t>
      </w:r>
      <w:r w:rsidR="00720B96">
        <w:rPr>
          <w:color w:val="000000"/>
          <w:szCs w:val="24"/>
        </w:rPr>
        <w:t>skelbiamas Teisės aktų registre ir Panevėžio miesto savivaldybės interneto svetainėje</w:t>
      </w:r>
      <w:r>
        <w:rPr>
          <w:color w:val="000000"/>
          <w:szCs w:val="24"/>
        </w:rPr>
        <w:t>;</w:t>
      </w:r>
    </w:p>
    <w:p w14:paraId="5D4EA66F" w14:textId="6003A6AC" w:rsidR="000239F5" w:rsidRPr="00720B96" w:rsidRDefault="0024437A" w:rsidP="0024437A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color w:val="000000"/>
          <w:szCs w:val="22"/>
        </w:rPr>
      </w:pPr>
      <w:r>
        <w:rPr>
          <w:color w:val="000000"/>
        </w:rPr>
        <w:t>2.2.</w:t>
      </w:r>
      <w:r w:rsidR="00496D63" w:rsidRPr="00720B96">
        <w:rPr>
          <w:color w:val="000000"/>
        </w:rPr>
        <w:t xml:space="preserve"> </w:t>
      </w:r>
      <w:r w:rsidR="000239F5" w:rsidRPr="00720B96">
        <w:rPr>
          <w:rFonts w:eastAsia="Calibri"/>
          <w:color w:val="000000"/>
          <w:szCs w:val="22"/>
        </w:rPr>
        <w:t>įsigalioja kitą dieną po</w:t>
      </w:r>
      <w:r w:rsidR="00720B96" w:rsidRPr="00720B96">
        <w:rPr>
          <w:color w:val="000000"/>
          <w:szCs w:val="22"/>
        </w:rPr>
        <w:t xml:space="preserve"> </w:t>
      </w:r>
      <w:r w:rsidR="000239F5" w:rsidRPr="00720B96">
        <w:rPr>
          <w:rFonts w:eastAsia="Calibri"/>
          <w:color w:val="000000"/>
          <w:szCs w:val="22"/>
        </w:rPr>
        <w:t>paskelbimo Teisės aktų registre.</w:t>
      </w:r>
    </w:p>
    <w:p w14:paraId="3D4950D3" w14:textId="52897E18" w:rsidR="005C41AC" w:rsidRPr="00720B96" w:rsidRDefault="005C41AC" w:rsidP="0024437A">
      <w:pPr>
        <w:tabs>
          <w:tab w:val="left" w:pos="1276"/>
        </w:tabs>
        <w:jc w:val="both"/>
      </w:pPr>
    </w:p>
    <w:p w14:paraId="40AE9022" w14:textId="77777777" w:rsidR="0062551B" w:rsidRPr="004405EF" w:rsidRDefault="0062551B" w:rsidP="0024437A">
      <w:pPr>
        <w:jc w:val="both"/>
        <w:rPr>
          <w:szCs w:val="24"/>
        </w:rPr>
      </w:pPr>
    </w:p>
    <w:p w14:paraId="03DC4E42" w14:textId="77777777" w:rsidR="001D3CB6" w:rsidRPr="004405EF" w:rsidRDefault="001D3CB6" w:rsidP="0024437A">
      <w:pPr>
        <w:tabs>
          <w:tab w:val="left" w:pos="6663"/>
        </w:tabs>
        <w:jc w:val="both"/>
        <w:rPr>
          <w:szCs w:val="24"/>
        </w:rPr>
      </w:pPr>
      <w:r w:rsidRPr="004405EF">
        <w:rPr>
          <w:rFonts w:eastAsia="Calibri"/>
          <w:szCs w:val="24"/>
        </w:rPr>
        <w:t>Savivaldybės mer</w:t>
      </w:r>
      <w:r w:rsidR="00895637" w:rsidRPr="004405EF">
        <w:rPr>
          <w:rFonts w:eastAsia="Calibri"/>
          <w:szCs w:val="24"/>
        </w:rPr>
        <w:t>as</w:t>
      </w:r>
      <w:r w:rsidR="00895637" w:rsidRPr="004405EF">
        <w:rPr>
          <w:rFonts w:eastAsia="Calibri"/>
          <w:szCs w:val="24"/>
        </w:rPr>
        <w:tab/>
        <w:t>Rytis Mykolas Račkauskas</w:t>
      </w:r>
    </w:p>
    <w:sectPr w:rsidR="001D3CB6" w:rsidRPr="004405EF" w:rsidSect="004405EF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6E4AE" w14:textId="77777777" w:rsidR="0099574E" w:rsidRDefault="0099574E">
      <w:r>
        <w:separator/>
      </w:r>
    </w:p>
  </w:endnote>
  <w:endnote w:type="continuationSeparator" w:id="0">
    <w:p w14:paraId="3F53EDC1" w14:textId="77777777" w:rsidR="0099574E" w:rsidRDefault="009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9D8AD" w14:textId="77777777" w:rsidR="0062551B" w:rsidRDefault="0062551B" w:rsidP="00BE4566">
    <w:pPr>
      <w:tabs>
        <w:tab w:val="left" w:pos="8445"/>
      </w:tabs>
    </w:pPr>
    <w:r>
      <w:tab/>
    </w:r>
  </w:p>
  <w:p w14:paraId="206A38B2" w14:textId="77777777" w:rsidR="0062551B" w:rsidRDefault="0062551B"/>
  <w:p w14:paraId="260DC1F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E4D1" w14:textId="77777777" w:rsidR="0062551B" w:rsidRDefault="0062551B" w:rsidP="00DD20B8">
    <w:pPr>
      <w:pStyle w:val="Porat"/>
    </w:pPr>
  </w:p>
  <w:p w14:paraId="7206FEDD" w14:textId="77777777" w:rsidR="0062551B" w:rsidRDefault="0062551B" w:rsidP="00DD20B8">
    <w:pPr>
      <w:pStyle w:val="Porat"/>
    </w:pPr>
  </w:p>
  <w:p w14:paraId="116C556E" w14:textId="77777777" w:rsidR="0062551B" w:rsidRDefault="0062551B" w:rsidP="00DD20B8">
    <w:pPr>
      <w:pStyle w:val="Porat"/>
    </w:pPr>
  </w:p>
  <w:p w14:paraId="04161B3B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419FE" w14:textId="77777777" w:rsidR="0099574E" w:rsidRDefault="0099574E">
      <w:r>
        <w:separator/>
      </w:r>
    </w:p>
  </w:footnote>
  <w:footnote w:type="continuationSeparator" w:id="0">
    <w:p w14:paraId="1D9D858A" w14:textId="77777777" w:rsidR="0099574E" w:rsidRDefault="00995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E560D" w14:textId="77777777" w:rsidR="0062551B" w:rsidRDefault="0062551B">
    <w:pPr>
      <w:pStyle w:val="Antrats"/>
      <w:jc w:val="center"/>
    </w:pPr>
  </w:p>
  <w:p w14:paraId="01C80C37" w14:textId="77777777" w:rsidR="0062551B" w:rsidRDefault="0062551B">
    <w:pPr>
      <w:pStyle w:val="Antrats"/>
      <w:jc w:val="center"/>
    </w:pPr>
  </w:p>
  <w:p w14:paraId="7289452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0A10">
      <w:rPr>
        <w:noProof/>
      </w:rPr>
      <w:t>2</w:t>
    </w:r>
    <w:r>
      <w:rPr>
        <w:noProof/>
      </w:rPr>
      <w:fldChar w:fldCharType="end"/>
    </w:r>
  </w:p>
  <w:p w14:paraId="172E418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5E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756"/>
    <w:rsid w:val="00012976"/>
    <w:rsid w:val="0001566B"/>
    <w:rsid w:val="0002192F"/>
    <w:rsid w:val="0002215A"/>
    <w:rsid w:val="000239F5"/>
    <w:rsid w:val="0005169C"/>
    <w:rsid w:val="00052F70"/>
    <w:rsid w:val="00075594"/>
    <w:rsid w:val="00075D5A"/>
    <w:rsid w:val="000811E1"/>
    <w:rsid w:val="000E5933"/>
    <w:rsid w:val="000E7131"/>
    <w:rsid w:val="00101F07"/>
    <w:rsid w:val="00124B60"/>
    <w:rsid w:val="00132ABE"/>
    <w:rsid w:val="00142538"/>
    <w:rsid w:val="00153B94"/>
    <w:rsid w:val="00194E48"/>
    <w:rsid w:val="001B1FE3"/>
    <w:rsid w:val="001D1AC1"/>
    <w:rsid w:val="001D3CB6"/>
    <w:rsid w:val="001D5E31"/>
    <w:rsid w:val="001E4DFD"/>
    <w:rsid w:val="001F3008"/>
    <w:rsid w:val="001F7914"/>
    <w:rsid w:val="0020204A"/>
    <w:rsid w:val="00206FC7"/>
    <w:rsid w:val="0023417F"/>
    <w:rsid w:val="00234FD8"/>
    <w:rsid w:val="0024437A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10F4"/>
    <w:rsid w:val="00312A5C"/>
    <w:rsid w:val="00325CF1"/>
    <w:rsid w:val="00330A2A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05EF"/>
    <w:rsid w:val="00445947"/>
    <w:rsid w:val="004564CD"/>
    <w:rsid w:val="00464BB1"/>
    <w:rsid w:val="00480D2E"/>
    <w:rsid w:val="004849ED"/>
    <w:rsid w:val="00496D63"/>
    <w:rsid w:val="004A3610"/>
    <w:rsid w:val="004C07E0"/>
    <w:rsid w:val="004D35C5"/>
    <w:rsid w:val="004E4142"/>
    <w:rsid w:val="00510DE4"/>
    <w:rsid w:val="005166E3"/>
    <w:rsid w:val="00517F31"/>
    <w:rsid w:val="0052387D"/>
    <w:rsid w:val="00524D2D"/>
    <w:rsid w:val="00533646"/>
    <w:rsid w:val="00562BCD"/>
    <w:rsid w:val="00566FC8"/>
    <w:rsid w:val="00571BF3"/>
    <w:rsid w:val="00584C4D"/>
    <w:rsid w:val="00595F80"/>
    <w:rsid w:val="005A59BB"/>
    <w:rsid w:val="005B0F3D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2183"/>
    <w:rsid w:val="00642D8C"/>
    <w:rsid w:val="00655408"/>
    <w:rsid w:val="00655E6A"/>
    <w:rsid w:val="00662FB1"/>
    <w:rsid w:val="0067635E"/>
    <w:rsid w:val="0068030A"/>
    <w:rsid w:val="006A5D56"/>
    <w:rsid w:val="006B0BC0"/>
    <w:rsid w:val="006D107B"/>
    <w:rsid w:val="006D6344"/>
    <w:rsid w:val="006D7A59"/>
    <w:rsid w:val="0070141C"/>
    <w:rsid w:val="00701945"/>
    <w:rsid w:val="007129E5"/>
    <w:rsid w:val="00720B96"/>
    <w:rsid w:val="00740946"/>
    <w:rsid w:val="00743B7D"/>
    <w:rsid w:val="007452C6"/>
    <w:rsid w:val="00780E8C"/>
    <w:rsid w:val="00785145"/>
    <w:rsid w:val="00790A10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53F7"/>
    <w:rsid w:val="00811E67"/>
    <w:rsid w:val="008212D1"/>
    <w:rsid w:val="008608CB"/>
    <w:rsid w:val="0086111D"/>
    <w:rsid w:val="00875680"/>
    <w:rsid w:val="00876E15"/>
    <w:rsid w:val="0088367B"/>
    <w:rsid w:val="00883F12"/>
    <w:rsid w:val="00895637"/>
    <w:rsid w:val="008A2000"/>
    <w:rsid w:val="008B28AB"/>
    <w:rsid w:val="008B3D51"/>
    <w:rsid w:val="008D060E"/>
    <w:rsid w:val="008D7F28"/>
    <w:rsid w:val="008F1635"/>
    <w:rsid w:val="008F62A9"/>
    <w:rsid w:val="009111D4"/>
    <w:rsid w:val="00916D5D"/>
    <w:rsid w:val="0091735F"/>
    <w:rsid w:val="00931ACB"/>
    <w:rsid w:val="00942B11"/>
    <w:rsid w:val="00956EFA"/>
    <w:rsid w:val="00976276"/>
    <w:rsid w:val="00983960"/>
    <w:rsid w:val="0099046B"/>
    <w:rsid w:val="00990645"/>
    <w:rsid w:val="0099574E"/>
    <w:rsid w:val="009A4733"/>
    <w:rsid w:val="009B542B"/>
    <w:rsid w:val="009C3C68"/>
    <w:rsid w:val="009C55DF"/>
    <w:rsid w:val="009D1163"/>
    <w:rsid w:val="009D1282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094A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455FB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B6C18"/>
    <w:rsid w:val="00BD5C3A"/>
    <w:rsid w:val="00BE4566"/>
    <w:rsid w:val="00BE5E76"/>
    <w:rsid w:val="00BF06D7"/>
    <w:rsid w:val="00BF0A1B"/>
    <w:rsid w:val="00C008EA"/>
    <w:rsid w:val="00C13EA5"/>
    <w:rsid w:val="00C14F8B"/>
    <w:rsid w:val="00C40FD3"/>
    <w:rsid w:val="00C420AA"/>
    <w:rsid w:val="00C52416"/>
    <w:rsid w:val="00C54720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3D0E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4B89"/>
    <w:rsid w:val="00EC4E26"/>
    <w:rsid w:val="00ED6339"/>
    <w:rsid w:val="00F0681D"/>
    <w:rsid w:val="00F43577"/>
    <w:rsid w:val="00F47074"/>
    <w:rsid w:val="00F47E75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D7530"/>
    <w:rsid w:val="00FE4E52"/>
    <w:rsid w:val="00FF640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E80C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96D63"/>
    <w:pPr>
      <w:spacing w:after="200" w:line="276" w:lineRule="auto"/>
      <w:ind w:left="720"/>
      <w:contextualSpacing/>
    </w:pPr>
    <w:rPr>
      <w:rFonts w:eastAsia="Calibr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468</Words>
  <Characters>2951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>                                </vt:lpstr>
      <vt:lpstr>    </vt:lpstr>
      <vt:lpstr>    </vt:lpstr>
      <vt:lpstr>    SPRENDIMAS</vt:lpstr>
      <vt:lpstr>DĖL SAVIVALDYBĖS TARYBOS 2015 M. VASARIO 23 D. SPRENDIMO NR. 1-34 „DĖL MOKĖJIMO </vt:lpstr>
      <vt:lpstr>        2022 m. gruodžio 29 d. Nr. 1-433</vt:lpstr>
      <vt:lpstr>        Panevėžys</vt:lpstr>
    </vt:vector>
  </TitlesOfParts>
  <Company>PMS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2022-12-09T08:30:00Z</cp:lastPrinted>
  <dcterms:created xsi:type="dcterms:W3CDTF">2023-01-09T07:07:00Z</dcterms:created>
  <dcterms:modified xsi:type="dcterms:W3CDTF">2023-01-09T07:07:00Z</dcterms:modified>
</cp:coreProperties>
</file>