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B808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52216C2" wp14:editId="77CFDBB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A7D8EB5" w14:textId="77777777" w:rsidR="005C41AC" w:rsidRPr="005C41AC" w:rsidRDefault="005C41AC" w:rsidP="005C41AC">
      <w:pPr>
        <w:jc w:val="center"/>
        <w:rPr>
          <w:szCs w:val="24"/>
        </w:rPr>
      </w:pPr>
    </w:p>
    <w:p w14:paraId="1DD8984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956FCE4" w14:textId="77777777" w:rsidR="005C41AC" w:rsidRPr="005C41AC" w:rsidRDefault="005C41AC" w:rsidP="00571BF3">
      <w:pPr>
        <w:keepNext/>
        <w:jc w:val="center"/>
        <w:outlineLvl w:val="1"/>
      </w:pPr>
    </w:p>
    <w:p w14:paraId="39307E89" w14:textId="77777777" w:rsidR="005C41AC" w:rsidRPr="005C41AC" w:rsidRDefault="005C41AC" w:rsidP="00571BF3">
      <w:pPr>
        <w:keepNext/>
        <w:jc w:val="center"/>
        <w:outlineLvl w:val="1"/>
      </w:pPr>
    </w:p>
    <w:p w14:paraId="14732118" w14:textId="77777777" w:rsidR="0062551B" w:rsidRPr="00A562AA" w:rsidRDefault="00A11511" w:rsidP="00571BF3">
      <w:pPr>
        <w:keepNext/>
        <w:jc w:val="center"/>
        <w:outlineLvl w:val="1"/>
        <w:rPr>
          <w:b/>
        </w:rPr>
      </w:pPr>
      <w:r>
        <w:rPr>
          <w:b/>
        </w:rPr>
        <w:t>SPRENDIMAS</w:t>
      </w:r>
    </w:p>
    <w:p w14:paraId="1FC94899" w14:textId="3CB63B09" w:rsidR="00DD2991" w:rsidRPr="00DD2991" w:rsidRDefault="00DD2991" w:rsidP="00DD2991">
      <w:pPr>
        <w:jc w:val="center"/>
        <w:rPr>
          <w:b/>
        </w:rPr>
      </w:pPr>
      <w:r w:rsidRPr="00DD2991">
        <w:rPr>
          <w:b/>
        </w:rPr>
        <w:t>DĖL PANEVĖŽIO MIESTO SAVIVALDYBĖS VISUOMENĖS SVEIKATOS RĖMIMO SPECIALIOSIOS PROGRAMOS PRIEMONIŲ VYKDYMO 202</w:t>
      </w:r>
      <w:r w:rsidR="002E6E9A">
        <w:rPr>
          <w:b/>
        </w:rPr>
        <w:t>2</w:t>
      </w:r>
      <w:r w:rsidRPr="00DD2991">
        <w:rPr>
          <w:b/>
        </w:rPr>
        <w:t xml:space="preserve"> METŲ ATASKAITOS PATVIRTINIMO</w:t>
      </w:r>
    </w:p>
    <w:p w14:paraId="07F2D5E0" w14:textId="77777777" w:rsidR="0062551B" w:rsidRDefault="0062551B" w:rsidP="003E58F0">
      <w:pPr>
        <w:jc w:val="center"/>
      </w:pPr>
    </w:p>
    <w:p w14:paraId="0A03A00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kovo 31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TSP-110</w:t>
      </w:r>
      <w:r>
        <w:fldChar w:fldCharType="end"/>
      </w:r>
      <w:bookmarkEnd w:id="2"/>
    </w:p>
    <w:p w14:paraId="481E37F4" w14:textId="77777777" w:rsidR="0062551B" w:rsidRPr="00A562AA" w:rsidRDefault="0062551B" w:rsidP="00571BF3">
      <w:pPr>
        <w:keepNext/>
        <w:jc w:val="center"/>
        <w:outlineLvl w:val="2"/>
        <w:rPr>
          <w:b/>
        </w:rPr>
      </w:pPr>
      <w:r w:rsidRPr="00A562AA">
        <w:t>Panevėžys</w:t>
      </w:r>
    </w:p>
    <w:p w14:paraId="4A557391" w14:textId="77777777" w:rsidR="0062551B" w:rsidRDefault="0062551B" w:rsidP="00571BF3">
      <w:pPr>
        <w:jc w:val="both"/>
      </w:pPr>
    </w:p>
    <w:p w14:paraId="5847CCE4" w14:textId="77777777" w:rsidR="00DD2991" w:rsidRPr="00DD2991" w:rsidRDefault="00DD2991" w:rsidP="00DD2991">
      <w:pPr>
        <w:spacing w:line="360" w:lineRule="auto"/>
        <w:ind w:firstLine="720"/>
        <w:jc w:val="both"/>
      </w:pPr>
      <w:r w:rsidRPr="00DD2991">
        <w:t xml:space="preserve">Vadovaudamasi Lietuvos Respublikos vietos savivaldos įstatymo 16 straipsnio 4 dalimi, Lietuvos Respublikos sveikatos sistemos įstatymo 41 straipsnio 4 dalimi, 63 straipsnio 5 punktu, Lietuvos Respublikos sveikatos apsaugos ministro 2019 m. birželio 3 d. įsakymo Nr. V-656 „Dėl Savivaldybės visuomenės sveikatos rėmimo specialiosios programos priemonių vykdymo ataskaitos formos patvirtinimo“ 2.1 papunkčiu, Panevėžio miesto savivaldybės visuomenės sveikatos rėmimo specialiosios programos, patvirtintos Panevėžio miesto savivaldybės tarybos 2019 m. gruodžio 19 d. sprendimu Nr. 1-489 „Dėl Panevėžio miesto savivaldybės visuomenės sveikatos rėmimo specialiosios programos patvirtinimo ir Savivaldybės tarybos 2012 m. sausio 26 d. sprendimo </w:t>
      </w:r>
      <w:r w:rsidRPr="00DD2991">
        <w:br/>
        <w:t xml:space="preserve">Nr. 1-13 pripažinimo netekusiu galios“, 19 punktu, Panevėžio miesto savivaldybės taryba </w:t>
      </w:r>
      <w:r w:rsidRPr="00DD2991">
        <w:br/>
        <w:t>n u s p r e n d ž i a:</w:t>
      </w:r>
    </w:p>
    <w:p w14:paraId="30F4EDDA" w14:textId="450CF6BB" w:rsidR="002E68F1" w:rsidRDefault="00DD2991" w:rsidP="002E68F1">
      <w:pPr>
        <w:spacing w:line="360" w:lineRule="auto"/>
        <w:ind w:firstLine="720"/>
        <w:jc w:val="both"/>
      </w:pPr>
      <w:r w:rsidRPr="00DD2991">
        <w:t>1. Patvirtinti Panevėžio miesto savivaldybės visuomenės sveikatos rėmimo specialiosios programos priemonių vykdymo 202</w:t>
      </w:r>
      <w:r w:rsidR="002E6E9A">
        <w:t>2</w:t>
      </w:r>
      <w:r w:rsidRPr="00DD2991">
        <w:t xml:space="preserve"> metų ataskaitą (pridedama).</w:t>
      </w:r>
    </w:p>
    <w:p w14:paraId="610BA697" w14:textId="76CCFC38" w:rsidR="002E68F1" w:rsidRPr="002E68F1" w:rsidRDefault="00DD2991" w:rsidP="002E68F1">
      <w:pPr>
        <w:spacing w:line="360" w:lineRule="auto"/>
        <w:ind w:firstLine="720"/>
        <w:jc w:val="both"/>
      </w:pPr>
      <w:r w:rsidRPr="002E68F1">
        <w:rPr>
          <w:szCs w:val="24"/>
        </w:rPr>
        <w:t xml:space="preserve">2. </w:t>
      </w:r>
      <w:r w:rsidR="002E68F1" w:rsidRPr="002E68F1">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4A45E49" w14:textId="77777777" w:rsidR="0062551B" w:rsidRDefault="0062551B" w:rsidP="002D0B3C">
      <w:pPr>
        <w:jc w:val="both"/>
        <w:rPr>
          <w:szCs w:val="24"/>
        </w:rPr>
      </w:pPr>
    </w:p>
    <w:p w14:paraId="70C1FE71" w14:textId="77777777" w:rsidR="005C41AC" w:rsidRPr="00A562AA" w:rsidRDefault="005C41AC" w:rsidP="002D0B3C">
      <w:pPr>
        <w:jc w:val="both"/>
        <w:rPr>
          <w:szCs w:val="24"/>
        </w:rPr>
      </w:pPr>
    </w:p>
    <w:p w14:paraId="5D4B32C7" w14:textId="77777777" w:rsidR="0062551B" w:rsidRDefault="0062551B" w:rsidP="002D0B3C">
      <w:pPr>
        <w:jc w:val="both"/>
        <w:rPr>
          <w:szCs w:val="24"/>
        </w:rPr>
      </w:pPr>
    </w:p>
    <w:p w14:paraId="28E7F4B4"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28655D53" w14:textId="668A633D" w:rsidR="00DD2991" w:rsidRPr="00DD2991" w:rsidRDefault="003F290F" w:rsidP="00DD2991">
      <w:pPr>
        <w:ind w:left="5812"/>
        <w:rPr>
          <w:szCs w:val="24"/>
        </w:rPr>
      </w:pPr>
      <w:r>
        <w:rPr>
          <w:szCs w:val="24"/>
        </w:rPr>
        <w:br w:type="column"/>
      </w:r>
      <w:r w:rsidR="00DD2991" w:rsidRPr="00DD2991">
        <w:rPr>
          <w:szCs w:val="24"/>
        </w:rPr>
        <w:lastRenderedPageBreak/>
        <w:t xml:space="preserve">PATVIRTINTA </w:t>
      </w:r>
    </w:p>
    <w:p w14:paraId="53B9F53E" w14:textId="77777777" w:rsidR="00DD2991" w:rsidRPr="00DD2991" w:rsidRDefault="00DD2991" w:rsidP="00DD2991">
      <w:pPr>
        <w:ind w:left="5812"/>
        <w:rPr>
          <w:szCs w:val="24"/>
        </w:rPr>
      </w:pPr>
      <w:r w:rsidRPr="00DD2991">
        <w:rPr>
          <w:szCs w:val="24"/>
        </w:rPr>
        <w:t>Panevėžio miesto savivaldybės tarybos</w:t>
      </w:r>
    </w:p>
    <w:p w14:paraId="20023F4A" w14:textId="59D35828" w:rsidR="00DD2991" w:rsidRDefault="00DD2991" w:rsidP="00DD2991">
      <w:pPr>
        <w:ind w:left="5812"/>
        <w:jc w:val="both"/>
        <w:rPr>
          <w:szCs w:val="24"/>
        </w:rPr>
      </w:pPr>
      <w:r w:rsidRPr="00DD2991">
        <w:rPr>
          <w:szCs w:val="24"/>
        </w:rPr>
        <w:t>202</w:t>
      </w:r>
      <w:r w:rsidR="002E6E9A">
        <w:rPr>
          <w:szCs w:val="24"/>
        </w:rPr>
        <w:t>3</w:t>
      </w:r>
      <w:r w:rsidR="00277CA8">
        <w:rPr>
          <w:szCs w:val="24"/>
        </w:rPr>
        <w:t xml:space="preserve"> </w:t>
      </w:r>
      <w:r w:rsidRPr="00DD2991">
        <w:rPr>
          <w:szCs w:val="24"/>
        </w:rPr>
        <w:t>m.               d. sprendimu Nr.</w:t>
      </w:r>
    </w:p>
    <w:p w14:paraId="26A0504C" w14:textId="77777777" w:rsidR="00DD2991" w:rsidRDefault="00DD2991" w:rsidP="00DD2991">
      <w:pPr>
        <w:ind w:left="5812"/>
        <w:jc w:val="both"/>
        <w:rPr>
          <w:szCs w:val="24"/>
        </w:rPr>
      </w:pPr>
    </w:p>
    <w:p w14:paraId="6F3545BA" w14:textId="62C5F8C7" w:rsidR="00DD2991" w:rsidRPr="00DD2991" w:rsidRDefault="00DD2991" w:rsidP="00DD2991">
      <w:pPr>
        <w:jc w:val="center"/>
        <w:rPr>
          <w:rFonts w:eastAsia="NSimSun"/>
          <w:kern w:val="2"/>
          <w:szCs w:val="24"/>
          <w:lang w:eastAsia="zh-CN" w:bidi="hi-IN"/>
        </w:rPr>
      </w:pPr>
      <w:r w:rsidRPr="00DD2991">
        <w:rPr>
          <w:rFonts w:eastAsia="NSimSun"/>
          <w:b/>
          <w:bCs/>
          <w:kern w:val="2"/>
          <w:szCs w:val="24"/>
          <w:lang w:eastAsia="zh-CN" w:bidi="hi-IN"/>
        </w:rPr>
        <w:t>PANEVĖŽIO MIESTO</w:t>
      </w:r>
      <w:r w:rsidR="00920685">
        <w:rPr>
          <w:rFonts w:eastAsia="NSimSun"/>
          <w:b/>
          <w:bCs/>
          <w:kern w:val="2"/>
          <w:szCs w:val="24"/>
          <w:lang w:eastAsia="zh-CN" w:bidi="hi-IN"/>
        </w:rPr>
        <w:t xml:space="preserve"> </w:t>
      </w:r>
      <w:r w:rsidRPr="00DD2991">
        <w:rPr>
          <w:rFonts w:eastAsia="NSimSun"/>
          <w:b/>
          <w:kern w:val="2"/>
          <w:szCs w:val="24"/>
          <w:lang w:eastAsia="zh-CN" w:bidi="hi-IN"/>
        </w:rPr>
        <w:t>SAVIVALDYBĖS VISUOMENĖS SVEIKATOS RĖMIMO SPECIALIOSIOS PROGRAMOS PRIEMONIŲ VYKDYMO 202</w:t>
      </w:r>
      <w:r w:rsidR="002E6E9A">
        <w:rPr>
          <w:rFonts w:eastAsia="NSimSun"/>
          <w:b/>
          <w:kern w:val="2"/>
          <w:szCs w:val="24"/>
          <w:lang w:eastAsia="zh-CN" w:bidi="hi-IN"/>
        </w:rPr>
        <w:t>2</w:t>
      </w:r>
      <w:r w:rsidRPr="00DD2991">
        <w:rPr>
          <w:rFonts w:eastAsia="NSimSun"/>
          <w:b/>
          <w:kern w:val="2"/>
          <w:szCs w:val="24"/>
          <w:lang w:eastAsia="zh-CN" w:bidi="hi-IN"/>
        </w:rPr>
        <w:t xml:space="preserve"> METŲ ATASKAITA</w:t>
      </w:r>
    </w:p>
    <w:p w14:paraId="69C0F3C4" w14:textId="77777777" w:rsidR="00DD2991" w:rsidRPr="00DD2991" w:rsidRDefault="00DD2991" w:rsidP="008C3FD0">
      <w:pPr>
        <w:spacing w:line="360" w:lineRule="auto"/>
        <w:jc w:val="center"/>
        <w:rPr>
          <w:rFonts w:eastAsia="NSimSun"/>
          <w:b/>
          <w:kern w:val="2"/>
          <w:szCs w:val="24"/>
          <w:lang w:eastAsia="zh-CN" w:bidi="hi-IN"/>
        </w:rPr>
      </w:pPr>
    </w:p>
    <w:p w14:paraId="31367287" w14:textId="46B70262" w:rsidR="005C2BE5" w:rsidRDefault="002E6E9A" w:rsidP="003F290F">
      <w:pPr>
        <w:ind w:firstLine="851"/>
        <w:jc w:val="both"/>
      </w:pPr>
      <w:r>
        <w:t xml:space="preserve">Panevėžio miesto savivaldybės tarybos </w:t>
      </w:r>
      <w:r w:rsidR="0058148A">
        <w:t xml:space="preserve">(toliau – </w:t>
      </w:r>
      <w:r w:rsidR="0058148A" w:rsidRPr="002F3497">
        <w:t>Taryba</w:t>
      </w:r>
      <w:r w:rsidR="0058148A">
        <w:t xml:space="preserve">) </w:t>
      </w:r>
      <w:r>
        <w:t>2022 m. vasario 17 d. sprendimu Nr. 1-26 „Dėl Panevėžio miesto savivaldybės 202</w:t>
      </w:r>
      <w:r w:rsidR="005978BD">
        <w:t>2</w:t>
      </w:r>
      <w:r>
        <w:t xml:space="preserve"> m. biudžeto patvirtinimo“ </w:t>
      </w:r>
      <w:r w:rsidRPr="00AA708B">
        <w:t>buvo skirt</w:t>
      </w:r>
      <w:r w:rsidR="0058148A">
        <w:t>a</w:t>
      </w:r>
      <w:r w:rsidRPr="00AA708B">
        <w:t xml:space="preserve"> lėš</w:t>
      </w:r>
      <w:r w:rsidR="0058148A">
        <w:t>ų</w:t>
      </w:r>
      <w:r w:rsidRPr="00AA708B">
        <w:t xml:space="preserve"> Visuomenės sveikatos rėmimo speciali</w:t>
      </w:r>
      <w:r w:rsidR="0058148A">
        <w:t>ajai</w:t>
      </w:r>
      <w:r>
        <w:t xml:space="preserve"> (toliau – </w:t>
      </w:r>
      <w:r w:rsidRPr="002F3497">
        <w:t>VSRS</w:t>
      </w:r>
      <w:r>
        <w:t xml:space="preserve">) </w:t>
      </w:r>
      <w:r w:rsidRPr="00AA708B">
        <w:t>program</w:t>
      </w:r>
      <w:r w:rsidR="0058148A">
        <w:t>ai</w:t>
      </w:r>
      <w:r w:rsidRPr="00AA708B">
        <w:t xml:space="preserve"> įgyvendin</w:t>
      </w:r>
      <w:r w:rsidR="0058148A">
        <w:t>ti</w:t>
      </w:r>
      <w:r w:rsidRPr="00AA708B">
        <w:t xml:space="preserve"> –</w:t>
      </w:r>
      <w:r>
        <w:t xml:space="preserve"> 42956,38</w:t>
      </w:r>
      <w:r w:rsidRPr="002E6E9A">
        <w:t xml:space="preserve"> </w:t>
      </w:r>
      <w:r w:rsidRPr="00AA708B">
        <w:t xml:space="preserve">Eur. Iš jų </w:t>
      </w:r>
      <w:r>
        <w:t>5956,38</w:t>
      </w:r>
      <w:r w:rsidR="0058148A">
        <w:t> </w:t>
      </w:r>
      <w:r w:rsidRPr="00AA708B">
        <w:t>Eur</w:t>
      </w:r>
      <w:r>
        <w:t xml:space="preserve"> yra 2021 m. nepanaudotų lėšų likutis ataskaitinių biudžetinių metų (2022 m.) pradžioje, </w:t>
      </w:r>
      <w:r w:rsidRPr="001511C7">
        <w:t xml:space="preserve">37 000,00 </w:t>
      </w:r>
      <w:r>
        <w:t xml:space="preserve">Eur – savivaldybės biudžeto 2022 m. lėšos. </w:t>
      </w:r>
      <w:r w:rsidRPr="00547B63">
        <w:t>Tarybos 202</w:t>
      </w:r>
      <w:r>
        <w:t>2</w:t>
      </w:r>
      <w:r w:rsidRPr="00547B63">
        <w:t xml:space="preserve"> m. </w:t>
      </w:r>
      <w:r>
        <w:t>liepos</w:t>
      </w:r>
      <w:r w:rsidRPr="00547B63">
        <w:t xml:space="preserve"> </w:t>
      </w:r>
      <w:r>
        <w:t>11</w:t>
      </w:r>
      <w:r w:rsidRPr="00547B63">
        <w:t xml:space="preserve"> d. sprendimu Nr. 1-</w:t>
      </w:r>
      <w:r>
        <w:t>212</w:t>
      </w:r>
      <w:r w:rsidRPr="00547B63">
        <w:t xml:space="preserve"> „Dėl Panevėžio miesto savivaldybės tarybos 202</w:t>
      </w:r>
      <w:r>
        <w:t>2</w:t>
      </w:r>
      <w:r w:rsidRPr="00547B63">
        <w:t xml:space="preserve"> m. vasario 1</w:t>
      </w:r>
      <w:r>
        <w:t>7</w:t>
      </w:r>
      <w:r w:rsidRPr="00547B63">
        <w:t xml:space="preserve"> d. sprendimo Nr. 1-</w:t>
      </w:r>
      <w:r>
        <w:t>26</w:t>
      </w:r>
      <w:r w:rsidRPr="00547B63">
        <w:t xml:space="preserve"> „Dėl Panevėžio miesto savivaldybės 202</w:t>
      </w:r>
      <w:r>
        <w:t>2</w:t>
      </w:r>
      <w:r w:rsidRPr="00547B63">
        <w:t xml:space="preserve"> metų biudžeto patvirtinimo“ pakeitimo“</w:t>
      </w:r>
      <w:r>
        <w:t xml:space="preserve"> VSRS programai papildomai skirta 24200,00 </w:t>
      </w:r>
      <w:r w:rsidR="0058148A">
        <w:t>Eur</w:t>
      </w:r>
      <w:r>
        <w:t>. Po šio pakeitimo bendra lėšų suma, skirta VSRS program</w:t>
      </w:r>
      <w:r w:rsidR="0058148A">
        <w:t>ai</w:t>
      </w:r>
      <w:r>
        <w:t xml:space="preserve"> įgyvendin</w:t>
      </w:r>
      <w:r w:rsidR="0058148A">
        <w:t>t</w:t>
      </w:r>
      <w:r>
        <w:t>i 2022 m. sudaro 67156,38 Eur.</w:t>
      </w:r>
      <w:r w:rsidR="005C2BE5">
        <w:t xml:space="preserve"> Buvo panaudota 99,7 proc. visų skirtų lėšų (66965,19 Eur).</w:t>
      </w:r>
    </w:p>
    <w:p w14:paraId="30478E5C" w14:textId="2A545B16" w:rsidR="005C2BE5" w:rsidRDefault="005C2BE5" w:rsidP="003F290F">
      <w:pPr>
        <w:ind w:firstLine="851"/>
        <w:jc w:val="both"/>
      </w:pPr>
      <w:r>
        <w:t xml:space="preserve">2022 m. </w:t>
      </w:r>
      <w:r w:rsidR="002E6E9A">
        <w:t xml:space="preserve">VSRS programoje </w:t>
      </w:r>
      <w:r w:rsidR="006243EE">
        <w:t xml:space="preserve">buvo </w:t>
      </w:r>
      <w:r w:rsidR="002E6E9A">
        <w:t>numatytos 9 poveikio sritys, kurias suda</w:t>
      </w:r>
      <w:r w:rsidR="006243EE">
        <w:t>rė</w:t>
      </w:r>
      <w:r w:rsidR="002E6E9A">
        <w:t xml:space="preserve"> 21 programos veikl</w:t>
      </w:r>
      <w:r>
        <w:t>a</w:t>
      </w:r>
      <w:r w:rsidR="0058148A">
        <w:t xml:space="preserve"> </w:t>
      </w:r>
      <w:r w:rsidR="002E6E9A">
        <w:t>/</w:t>
      </w:r>
      <w:r w:rsidR="0058148A">
        <w:t xml:space="preserve"> </w:t>
      </w:r>
      <w:r w:rsidR="002E6E9A">
        <w:t>priemon</w:t>
      </w:r>
      <w:r>
        <w:t>ė (1 lent.)</w:t>
      </w:r>
      <w:r w:rsidR="002E6E9A">
        <w:t>.</w:t>
      </w:r>
      <w:r>
        <w:t xml:space="preserve"> </w:t>
      </w:r>
    </w:p>
    <w:p w14:paraId="34BC2EEB" w14:textId="1BE9DF35" w:rsidR="002E6E9A" w:rsidRDefault="005C2BE5" w:rsidP="003F290F">
      <w:pPr>
        <w:ind w:firstLine="851"/>
        <w:jc w:val="both"/>
      </w:pPr>
      <w:r>
        <w:t>2022</w:t>
      </w:r>
      <w:r w:rsidR="00277CA8">
        <w:t xml:space="preserve"> </w:t>
      </w:r>
      <w:r>
        <w:t>m.</w:t>
      </w:r>
      <w:r w:rsidR="002E6E9A">
        <w:t xml:space="preserve"> VSRS programos veiklose dalyvavo 10903 asmenys</w:t>
      </w:r>
      <w:r>
        <w:t xml:space="preserve"> (2021 m. – 8893 asm., 2022 – 6324 asm.).</w:t>
      </w:r>
      <w:r w:rsidR="002E6E9A">
        <w:t xml:space="preserve"> </w:t>
      </w:r>
    </w:p>
    <w:p w14:paraId="5DF2C7C2" w14:textId="3CB0AF89" w:rsidR="00BB1E0E" w:rsidRDefault="005C2BE5" w:rsidP="003F290F">
      <w:pPr>
        <w:ind w:firstLine="851"/>
        <w:jc w:val="both"/>
      </w:pPr>
      <w:r w:rsidRPr="008C3FD0">
        <w:rPr>
          <w:b/>
        </w:rPr>
        <w:t>1 lent.</w:t>
      </w:r>
      <w:r w:rsidRPr="008C3FD0">
        <w:t xml:space="preserve"> 2022 m. </w:t>
      </w:r>
      <w:r w:rsidR="0058148A">
        <w:t>v</w:t>
      </w:r>
      <w:r w:rsidR="00BB1E0E" w:rsidRPr="008C3FD0">
        <w:t xml:space="preserve">ykdytos visuomenės sveikatos rėmimo specialiosios programos </w:t>
      </w:r>
      <w:r w:rsidRPr="008C3FD0">
        <w:t>veiklos sritys.</w:t>
      </w:r>
    </w:p>
    <w:tbl>
      <w:tblPr>
        <w:tblW w:w="9747" w:type="dxa"/>
        <w:tblInd w:w="-11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809"/>
        <w:gridCol w:w="7938"/>
      </w:tblGrid>
      <w:tr w:rsidR="0021601F" w14:paraId="5E56C473" w14:textId="77777777" w:rsidTr="0021601F">
        <w:tc>
          <w:tcPr>
            <w:tcW w:w="1809" w:type="dxa"/>
            <w:tcBorders>
              <w:bottom w:val="single" w:sz="4" w:space="0" w:color="auto"/>
            </w:tcBorders>
            <w:shd w:val="clear" w:color="auto" w:fill="auto"/>
          </w:tcPr>
          <w:p w14:paraId="4452196D" w14:textId="77777777" w:rsidR="0021601F" w:rsidRDefault="0021601F" w:rsidP="003F290F">
            <w:pPr>
              <w:jc w:val="center"/>
              <w:rPr>
                <w:b/>
                <w:szCs w:val="24"/>
              </w:rPr>
            </w:pPr>
            <w:r>
              <w:rPr>
                <w:b/>
                <w:szCs w:val="24"/>
              </w:rPr>
              <w:t>Veiklos sritys</w:t>
            </w:r>
          </w:p>
        </w:tc>
        <w:tc>
          <w:tcPr>
            <w:tcW w:w="7938" w:type="dxa"/>
            <w:shd w:val="clear" w:color="auto" w:fill="auto"/>
          </w:tcPr>
          <w:p w14:paraId="1CA64351" w14:textId="5FCA8714" w:rsidR="0021601F" w:rsidRDefault="0021601F" w:rsidP="003F290F">
            <w:pPr>
              <w:jc w:val="center"/>
              <w:rPr>
                <w:b/>
                <w:szCs w:val="24"/>
              </w:rPr>
            </w:pPr>
            <w:r>
              <w:rPr>
                <w:b/>
                <w:szCs w:val="24"/>
              </w:rPr>
              <w:t>Veiklos priemonės</w:t>
            </w:r>
            <w:r w:rsidR="000A5566">
              <w:rPr>
                <w:b/>
                <w:szCs w:val="24"/>
              </w:rPr>
              <w:t xml:space="preserve"> ir rezultatai</w:t>
            </w:r>
          </w:p>
        </w:tc>
      </w:tr>
      <w:tr w:rsidR="0021601F" w14:paraId="08B614A3" w14:textId="77777777" w:rsidTr="0021601F">
        <w:tc>
          <w:tcPr>
            <w:tcW w:w="1809" w:type="dxa"/>
            <w:vMerge w:val="restart"/>
            <w:tcBorders>
              <w:top w:val="single" w:sz="4" w:space="0" w:color="auto"/>
              <w:left w:val="single" w:sz="4" w:space="0" w:color="auto"/>
              <w:bottom w:val="single" w:sz="4" w:space="0" w:color="auto"/>
              <w:right w:val="single" w:sz="4" w:space="0" w:color="auto"/>
            </w:tcBorders>
            <w:shd w:val="clear" w:color="auto" w:fill="auto"/>
          </w:tcPr>
          <w:p w14:paraId="41BB5EBF" w14:textId="77777777" w:rsidR="0021601F" w:rsidRDefault="0021601F" w:rsidP="003F290F">
            <w:pPr>
              <w:rPr>
                <w:rFonts w:eastAsia="Calibri"/>
                <w:b/>
                <w:szCs w:val="24"/>
              </w:rPr>
            </w:pPr>
            <w:r>
              <w:rPr>
                <w:b/>
                <w:szCs w:val="24"/>
              </w:rPr>
              <w:t>1. Psichikos sveikatos stiprinimas (Savižudybių prevencijos programos įgyvendinimas)</w:t>
            </w:r>
          </w:p>
        </w:tc>
        <w:tc>
          <w:tcPr>
            <w:tcW w:w="7938" w:type="dxa"/>
            <w:tcBorders>
              <w:left w:val="single" w:sz="4" w:space="0" w:color="auto"/>
            </w:tcBorders>
            <w:shd w:val="clear" w:color="auto" w:fill="auto"/>
          </w:tcPr>
          <w:p w14:paraId="4C2E9F9A" w14:textId="77777777" w:rsidR="0021601F" w:rsidRPr="001F4297" w:rsidRDefault="0021601F" w:rsidP="003F290F">
            <w:pPr>
              <w:pStyle w:val="Sraopastraipa"/>
              <w:numPr>
                <w:ilvl w:val="1"/>
                <w:numId w:val="3"/>
              </w:numPr>
              <w:suppressAutoHyphens/>
              <w:jc w:val="both"/>
              <w:rPr>
                <w:b/>
                <w:szCs w:val="24"/>
              </w:rPr>
            </w:pPr>
            <w:r>
              <w:rPr>
                <w:b/>
                <w:szCs w:val="24"/>
              </w:rPr>
              <w:t xml:space="preserve"> </w:t>
            </w:r>
            <w:r w:rsidRPr="001F4297">
              <w:rPr>
                <w:b/>
                <w:szCs w:val="24"/>
              </w:rPr>
              <w:t xml:space="preserve">Atvejo vadybininko paslaugos teikimas </w:t>
            </w:r>
          </w:p>
          <w:p w14:paraId="44C738BF" w14:textId="238D2DD2" w:rsidR="0021601F" w:rsidRPr="0021601F" w:rsidRDefault="0021601F" w:rsidP="003F290F">
            <w:pPr>
              <w:jc w:val="both"/>
              <w:rPr>
                <w:szCs w:val="24"/>
              </w:rPr>
            </w:pPr>
            <w:r>
              <w:rPr>
                <w:szCs w:val="24"/>
              </w:rPr>
              <w:t>Teikiama specialistų pagalba emocinės pagalbos telefonu 8 (45) 50 50 50. Linijoje dirba psichologai ir socialin</w:t>
            </w:r>
            <w:r w:rsidR="0058148A">
              <w:rPr>
                <w:szCs w:val="24"/>
              </w:rPr>
              <w:t>is</w:t>
            </w:r>
            <w:r>
              <w:rPr>
                <w:szCs w:val="24"/>
              </w:rPr>
              <w:t xml:space="preserve"> darbuotoja</w:t>
            </w:r>
            <w:r w:rsidR="0058148A">
              <w:rPr>
                <w:szCs w:val="24"/>
              </w:rPr>
              <w:t>s</w:t>
            </w:r>
            <w:r>
              <w:rPr>
                <w:szCs w:val="24"/>
              </w:rPr>
              <w:t>, darbo dienomis nuo 10</w:t>
            </w:r>
            <w:r w:rsidRPr="00AE4286">
              <w:rPr>
                <w:szCs w:val="24"/>
                <w:vertAlign w:val="superscript"/>
              </w:rPr>
              <w:t>00</w:t>
            </w:r>
            <w:r>
              <w:rPr>
                <w:szCs w:val="24"/>
              </w:rPr>
              <w:t xml:space="preserve"> iki 20</w:t>
            </w:r>
            <w:r w:rsidRPr="00AE4286">
              <w:rPr>
                <w:szCs w:val="24"/>
                <w:vertAlign w:val="superscript"/>
              </w:rPr>
              <w:t xml:space="preserve">00 </w:t>
            </w:r>
            <w:r w:rsidRPr="00B31345">
              <w:rPr>
                <w:szCs w:val="24"/>
              </w:rPr>
              <w:t>val. Sulaukta</w:t>
            </w:r>
            <w:r w:rsidR="00F968DB" w:rsidRPr="00B31345">
              <w:rPr>
                <w:szCs w:val="24"/>
              </w:rPr>
              <w:t xml:space="preserve"> </w:t>
            </w:r>
            <w:r w:rsidRPr="00B31345">
              <w:rPr>
                <w:szCs w:val="24"/>
              </w:rPr>
              <w:t xml:space="preserve">108 </w:t>
            </w:r>
            <w:r w:rsidR="00F968DB" w:rsidRPr="00B31345">
              <w:rPr>
                <w:szCs w:val="24"/>
              </w:rPr>
              <w:t>tikslini</w:t>
            </w:r>
            <w:r w:rsidR="00B31345" w:rsidRPr="00B31345">
              <w:rPr>
                <w:szCs w:val="24"/>
              </w:rPr>
              <w:t xml:space="preserve">ų </w:t>
            </w:r>
            <w:r w:rsidRPr="00B31345">
              <w:rPr>
                <w:szCs w:val="24"/>
              </w:rPr>
              <w:t>skambuči</w:t>
            </w:r>
            <w:r w:rsidR="00B31345" w:rsidRPr="00B31345">
              <w:rPr>
                <w:szCs w:val="24"/>
              </w:rPr>
              <w:t>ų</w:t>
            </w:r>
            <w:r w:rsidRPr="00B31345">
              <w:rPr>
                <w:szCs w:val="24"/>
              </w:rPr>
              <w:t>, pagalba suteikta 40 asmenų</w:t>
            </w:r>
            <w:r w:rsidR="00F968DB" w:rsidRPr="00B31345">
              <w:rPr>
                <w:szCs w:val="24"/>
              </w:rPr>
              <w:t>.</w:t>
            </w:r>
            <w:r w:rsidR="00F968DB">
              <w:rPr>
                <w:szCs w:val="24"/>
              </w:rPr>
              <w:t xml:space="preserve"> </w:t>
            </w:r>
          </w:p>
        </w:tc>
      </w:tr>
      <w:tr w:rsidR="0021601F" w14:paraId="0D076A27" w14:textId="77777777" w:rsidTr="0021601F">
        <w:tc>
          <w:tcPr>
            <w:tcW w:w="1809" w:type="dxa"/>
            <w:vMerge/>
            <w:tcBorders>
              <w:top w:val="single" w:sz="4" w:space="0" w:color="auto"/>
              <w:left w:val="single" w:sz="4" w:space="0" w:color="auto"/>
              <w:bottom w:val="single" w:sz="4" w:space="0" w:color="auto"/>
              <w:right w:val="single" w:sz="4" w:space="0" w:color="auto"/>
            </w:tcBorders>
            <w:shd w:val="clear" w:color="auto" w:fill="auto"/>
          </w:tcPr>
          <w:p w14:paraId="4C425627" w14:textId="77777777" w:rsidR="0021601F" w:rsidRDefault="0021601F" w:rsidP="003F290F">
            <w:pPr>
              <w:snapToGrid w:val="0"/>
              <w:jc w:val="both"/>
              <w:rPr>
                <w:rFonts w:eastAsia="Calibri"/>
                <w:b/>
                <w:szCs w:val="24"/>
              </w:rPr>
            </w:pPr>
          </w:p>
        </w:tc>
        <w:tc>
          <w:tcPr>
            <w:tcW w:w="7938" w:type="dxa"/>
            <w:tcBorders>
              <w:left w:val="single" w:sz="4" w:space="0" w:color="auto"/>
            </w:tcBorders>
            <w:shd w:val="clear" w:color="auto" w:fill="auto"/>
          </w:tcPr>
          <w:p w14:paraId="27F00510" w14:textId="77777777" w:rsidR="0021601F" w:rsidRPr="001F4297" w:rsidRDefault="0021601F" w:rsidP="003F290F">
            <w:pPr>
              <w:pStyle w:val="Sraopastraipa"/>
              <w:numPr>
                <w:ilvl w:val="1"/>
                <w:numId w:val="3"/>
              </w:numPr>
              <w:suppressAutoHyphens/>
              <w:jc w:val="both"/>
              <w:rPr>
                <w:b/>
                <w:szCs w:val="24"/>
              </w:rPr>
            </w:pPr>
            <w:r>
              <w:rPr>
                <w:b/>
                <w:szCs w:val="24"/>
              </w:rPr>
              <w:t xml:space="preserve"> </w:t>
            </w:r>
            <w:r w:rsidRPr="001F4297">
              <w:rPr>
                <w:b/>
                <w:szCs w:val="24"/>
              </w:rPr>
              <w:t>Atviros psichiatrijos mėnesio minėjimas</w:t>
            </w:r>
          </w:p>
          <w:p w14:paraId="3DFF0A0F" w14:textId="7A2393BF" w:rsidR="0021601F" w:rsidRDefault="0021601F" w:rsidP="003F290F">
            <w:pPr>
              <w:jc w:val="both"/>
              <w:rPr>
                <w:szCs w:val="24"/>
              </w:rPr>
            </w:pPr>
            <w:r>
              <w:rPr>
                <w:szCs w:val="24"/>
              </w:rPr>
              <w:t xml:space="preserve">Vykdyti 3 edukaciniai renginiai Panevėžio miesto dailės galerijoje, organizuoti 4 atsipalaidavimo, 4 ėjimo šiaurietiškomis lazdomis užsiėmimai, kino peržiūra ir diskusija su psichologu.  </w:t>
            </w:r>
          </w:p>
          <w:p w14:paraId="3C947518" w14:textId="7DFB390B" w:rsidR="0021601F" w:rsidRPr="00A116F2" w:rsidRDefault="0021601F" w:rsidP="003F290F">
            <w:pPr>
              <w:jc w:val="both"/>
              <w:rPr>
                <w:color w:val="FF0000"/>
                <w:szCs w:val="24"/>
              </w:rPr>
            </w:pPr>
            <w:r>
              <w:rPr>
                <w:color w:val="000000" w:themeColor="text1"/>
                <w:szCs w:val="24"/>
              </w:rPr>
              <w:t>Vykdyta informacinės sklaidos veikla dali</w:t>
            </w:r>
            <w:r w:rsidR="0058148A">
              <w:rPr>
                <w:color w:val="000000" w:themeColor="text1"/>
                <w:szCs w:val="24"/>
              </w:rPr>
              <w:t>j</w:t>
            </w:r>
            <w:r>
              <w:rPr>
                <w:color w:val="000000" w:themeColor="text1"/>
                <w:szCs w:val="24"/>
              </w:rPr>
              <w:t>ant tikslinės informacijos lankstinukus, reklamuojant</w:t>
            </w:r>
            <w:r w:rsidRPr="00F11752">
              <w:rPr>
                <w:color w:val="000000" w:themeColor="text1"/>
                <w:szCs w:val="24"/>
              </w:rPr>
              <w:t xml:space="preserve"> psichologo konsultacijas, priklausomybės konsultanto paslaugas dienraštyje „Sekundė“</w:t>
            </w:r>
            <w:r>
              <w:rPr>
                <w:color w:val="000000" w:themeColor="text1"/>
                <w:szCs w:val="24"/>
              </w:rPr>
              <w:t xml:space="preserve">. </w:t>
            </w:r>
          </w:p>
        </w:tc>
      </w:tr>
      <w:tr w:rsidR="0021601F" w14:paraId="187C9E2E" w14:textId="77777777" w:rsidTr="0021601F">
        <w:tc>
          <w:tcPr>
            <w:tcW w:w="1809" w:type="dxa"/>
            <w:vMerge/>
            <w:tcBorders>
              <w:top w:val="single" w:sz="4" w:space="0" w:color="auto"/>
              <w:left w:val="single" w:sz="4" w:space="0" w:color="auto"/>
              <w:bottom w:val="single" w:sz="4" w:space="0" w:color="auto"/>
              <w:right w:val="single" w:sz="4" w:space="0" w:color="auto"/>
            </w:tcBorders>
            <w:shd w:val="clear" w:color="auto" w:fill="auto"/>
          </w:tcPr>
          <w:p w14:paraId="70801489" w14:textId="77777777" w:rsidR="0021601F" w:rsidRDefault="0021601F" w:rsidP="003F290F">
            <w:pPr>
              <w:snapToGrid w:val="0"/>
              <w:jc w:val="both"/>
              <w:rPr>
                <w:rFonts w:eastAsia="Calibri"/>
                <w:b/>
                <w:szCs w:val="24"/>
              </w:rPr>
            </w:pPr>
          </w:p>
        </w:tc>
        <w:tc>
          <w:tcPr>
            <w:tcW w:w="7938" w:type="dxa"/>
            <w:tcBorders>
              <w:left w:val="single" w:sz="4" w:space="0" w:color="auto"/>
            </w:tcBorders>
            <w:shd w:val="clear" w:color="auto" w:fill="auto"/>
          </w:tcPr>
          <w:p w14:paraId="3CDB2284" w14:textId="258F7B04" w:rsidR="0021601F" w:rsidRPr="0058148A" w:rsidRDefault="0021601F" w:rsidP="0058148A">
            <w:pPr>
              <w:pStyle w:val="Sraopastraipa"/>
              <w:numPr>
                <w:ilvl w:val="1"/>
                <w:numId w:val="3"/>
              </w:numPr>
              <w:suppressAutoHyphens/>
              <w:ind w:left="29" w:firstLine="0"/>
              <w:jc w:val="both"/>
              <w:rPr>
                <w:b/>
                <w:szCs w:val="24"/>
              </w:rPr>
            </w:pPr>
            <w:r w:rsidRPr="0058148A">
              <w:rPr>
                <w:b/>
                <w:szCs w:val="24"/>
              </w:rPr>
              <w:t>Krizių įveikimo komandos darbas bendruomenėje (krizių valdymo planų Panevėžio m. įstaigoms ir įmonėms parengimas)</w:t>
            </w:r>
          </w:p>
          <w:p w14:paraId="27C78BFC" w14:textId="5ED557AE" w:rsidR="0021601F" w:rsidRPr="0021601F" w:rsidRDefault="0021601F" w:rsidP="003F290F">
            <w:pPr>
              <w:jc w:val="both"/>
              <w:rPr>
                <w:szCs w:val="24"/>
              </w:rPr>
            </w:pPr>
            <w:r>
              <w:rPr>
                <w:szCs w:val="24"/>
              </w:rPr>
              <w:t>Vykdyti krizių valdymo mokymai</w:t>
            </w:r>
            <w:r w:rsidR="00B31345">
              <w:rPr>
                <w:szCs w:val="24"/>
              </w:rPr>
              <w:t xml:space="preserve"> </w:t>
            </w:r>
            <w:r>
              <w:rPr>
                <w:szCs w:val="24"/>
              </w:rPr>
              <w:t xml:space="preserve">įmonėms, kurių metu įmonių vadovai ir personalo specialistai buvo paruošti valdyti įvairaus profilio krizes </w:t>
            </w:r>
            <w:r w:rsidR="0058148A">
              <w:rPr>
                <w:szCs w:val="24"/>
              </w:rPr>
              <w:t>ir</w:t>
            </w:r>
            <w:r>
              <w:rPr>
                <w:szCs w:val="24"/>
              </w:rPr>
              <w:t xml:space="preserve"> </w:t>
            </w:r>
            <w:r w:rsidRPr="0062368D">
              <w:rPr>
                <w:szCs w:val="24"/>
              </w:rPr>
              <w:t>pa</w:t>
            </w:r>
            <w:r w:rsidR="0062368D" w:rsidRPr="0062368D">
              <w:rPr>
                <w:szCs w:val="24"/>
              </w:rPr>
              <w:t>rengti</w:t>
            </w:r>
            <w:r>
              <w:rPr>
                <w:szCs w:val="24"/>
              </w:rPr>
              <w:t xml:space="preserve"> individualius krizių valdymo planus. Mokymai vyko 2 kartus po 8 ak.</w:t>
            </w:r>
            <w:r w:rsidR="003F290F">
              <w:rPr>
                <w:szCs w:val="24"/>
              </w:rPr>
              <w:t xml:space="preserve"> </w:t>
            </w:r>
            <w:r>
              <w:rPr>
                <w:szCs w:val="24"/>
              </w:rPr>
              <w:t>val., apmokyt</w:t>
            </w:r>
            <w:r w:rsidR="0058148A">
              <w:rPr>
                <w:szCs w:val="24"/>
              </w:rPr>
              <w:t>i</w:t>
            </w:r>
            <w:r>
              <w:rPr>
                <w:szCs w:val="24"/>
              </w:rPr>
              <w:t xml:space="preserve"> 14 Panevėžio mieste įsikūrusių įmonių vadovai ir personalo specialistai. Paruošti individualūs krizių valdymo planai įstaigoms.</w:t>
            </w:r>
          </w:p>
        </w:tc>
      </w:tr>
      <w:tr w:rsidR="0021601F" w14:paraId="7F0EDBB5" w14:textId="77777777" w:rsidTr="0021601F">
        <w:tc>
          <w:tcPr>
            <w:tcW w:w="1809" w:type="dxa"/>
            <w:vMerge/>
            <w:tcBorders>
              <w:top w:val="single" w:sz="4" w:space="0" w:color="auto"/>
              <w:left w:val="single" w:sz="4" w:space="0" w:color="auto"/>
              <w:bottom w:val="single" w:sz="4" w:space="0" w:color="auto"/>
              <w:right w:val="single" w:sz="4" w:space="0" w:color="auto"/>
            </w:tcBorders>
            <w:shd w:val="clear" w:color="auto" w:fill="auto"/>
          </w:tcPr>
          <w:p w14:paraId="7FCD15B6" w14:textId="77777777" w:rsidR="0021601F" w:rsidRDefault="0021601F" w:rsidP="003F290F">
            <w:pPr>
              <w:snapToGrid w:val="0"/>
              <w:jc w:val="both"/>
              <w:rPr>
                <w:rFonts w:eastAsia="Calibri"/>
                <w:b/>
                <w:szCs w:val="24"/>
              </w:rPr>
            </w:pPr>
          </w:p>
        </w:tc>
        <w:tc>
          <w:tcPr>
            <w:tcW w:w="7938" w:type="dxa"/>
            <w:tcBorders>
              <w:left w:val="single" w:sz="4" w:space="0" w:color="auto"/>
            </w:tcBorders>
            <w:shd w:val="clear" w:color="auto" w:fill="auto"/>
          </w:tcPr>
          <w:p w14:paraId="79C6E07F" w14:textId="77777777" w:rsidR="0021601F" w:rsidRPr="001F4297" w:rsidRDefault="0021601F" w:rsidP="003F290F">
            <w:pPr>
              <w:pStyle w:val="Sraopastraipa"/>
              <w:numPr>
                <w:ilvl w:val="1"/>
                <w:numId w:val="3"/>
              </w:numPr>
              <w:suppressAutoHyphens/>
              <w:jc w:val="both"/>
              <w:rPr>
                <w:b/>
                <w:szCs w:val="24"/>
              </w:rPr>
            </w:pPr>
            <w:r>
              <w:rPr>
                <w:b/>
                <w:szCs w:val="24"/>
              </w:rPr>
              <w:t xml:space="preserve"> </w:t>
            </w:r>
            <w:r w:rsidRPr="001F4297">
              <w:rPr>
                <w:b/>
                <w:szCs w:val="24"/>
              </w:rPr>
              <w:t>Paslaugos vyrams, patiriantiems krizes</w:t>
            </w:r>
          </w:p>
          <w:p w14:paraId="5D9F723A" w14:textId="1457E7DC" w:rsidR="0021601F" w:rsidRDefault="0021601F" w:rsidP="003F290F">
            <w:pPr>
              <w:jc w:val="both"/>
              <w:rPr>
                <w:szCs w:val="24"/>
              </w:rPr>
            </w:pPr>
            <w:r>
              <w:rPr>
                <w:szCs w:val="24"/>
              </w:rPr>
              <w:t>Vykdytos 2 ilgalaikės vyrų saviugdos rato „Gentis“ grupės, skirtos pilnamečiams vyrams. Naudo</w:t>
            </w:r>
            <w:r w:rsidR="0058148A">
              <w:rPr>
                <w:szCs w:val="24"/>
              </w:rPr>
              <w:t>damiesi</w:t>
            </w:r>
            <w:r>
              <w:rPr>
                <w:szCs w:val="24"/>
              </w:rPr>
              <w:t xml:space="preserve"> ekspertų metodais, vienas kito palaikymu ir susitikdami kartą per savaitę vyrai galėjo tapti emociškai atsparesni, sparčiau sieki užsibrėžtų tikslų, pozityviai keisti save ir savo aplinką. Grupes baigė 18 asmenų, kurie toliau savarankiškai tęsė susitikimus. </w:t>
            </w:r>
          </w:p>
        </w:tc>
      </w:tr>
      <w:tr w:rsidR="0021601F" w14:paraId="35003427" w14:textId="77777777" w:rsidTr="0021601F">
        <w:tc>
          <w:tcPr>
            <w:tcW w:w="1809" w:type="dxa"/>
            <w:vMerge/>
            <w:tcBorders>
              <w:top w:val="single" w:sz="4" w:space="0" w:color="auto"/>
              <w:left w:val="single" w:sz="4" w:space="0" w:color="auto"/>
              <w:bottom w:val="single" w:sz="4" w:space="0" w:color="auto"/>
              <w:right w:val="single" w:sz="4" w:space="0" w:color="auto"/>
            </w:tcBorders>
            <w:shd w:val="clear" w:color="auto" w:fill="auto"/>
          </w:tcPr>
          <w:p w14:paraId="780FA86F" w14:textId="77777777" w:rsidR="0021601F" w:rsidRDefault="0021601F" w:rsidP="003F290F">
            <w:pPr>
              <w:snapToGrid w:val="0"/>
              <w:jc w:val="both"/>
              <w:rPr>
                <w:rFonts w:eastAsia="Calibri"/>
                <w:b/>
                <w:szCs w:val="24"/>
              </w:rPr>
            </w:pPr>
          </w:p>
        </w:tc>
        <w:tc>
          <w:tcPr>
            <w:tcW w:w="7938" w:type="dxa"/>
            <w:tcBorders>
              <w:left w:val="single" w:sz="4" w:space="0" w:color="auto"/>
            </w:tcBorders>
            <w:shd w:val="clear" w:color="auto" w:fill="auto"/>
          </w:tcPr>
          <w:p w14:paraId="17B641EF" w14:textId="77777777" w:rsidR="0021601F" w:rsidRDefault="0021601F" w:rsidP="003F290F">
            <w:pPr>
              <w:pStyle w:val="Sraopastraipa"/>
              <w:numPr>
                <w:ilvl w:val="1"/>
                <w:numId w:val="3"/>
              </w:numPr>
              <w:suppressAutoHyphens/>
              <w:jc w:val="both"/>
              <w:rPr>
                <w:b/>
                <w:szCs w:val="24"/>
              </w:rPr>
            </w:pPr>
            <w:r>
              <w:rPr>
                <w:b/>
                <w:szCs w:val="24"/>
              </w:rPr>
              <w:t xml:space="preserve"> </w:t>
            </w:r>
            <w:r w:rsidRPr="001F4297">
              <w:rPr>
                <w:b/>
                <w:szCs w:val="24"/>
              </w:rPr>
              <w:t>Savižudybių prevencijos dienos minėjimas</w:t>
            </w:r>
          </w:p>
          <w:p w14:paraId="09F18846" w14:textId="70CB1279" w:rsidR="0021601F" w:rsidRPr="0021601F" w:rsidRDefault="0021601F" w:rsidP="003F290F">
            <w:pPr>
              <w:suppressAutoHyphens/>
              <w:jc w:val="both"/>
              <w:rPr>
                <w:color w:val="0070C0"/>
                <w:szCs w:val="24"/>
              </w:rPr>
            </w:pPr>
            <w:r w:rsidRPr="00F11752">
              <w:rPr>
                <w:szCs w:val="24"/>
              </w:rPr>
              <w:t xml:space="preserve">Rugsėjo 7 dieną paminėta Savižudybių prevencijos diena, vyko </w:t>
            </w:r>
            <w:r w:rsidRPr="00F11752">
              <w:rPr>
                <w:color w:val="000000" w:themeColor="text1"/>
                <w:szCs w:val="24"/>
              </w:rPr>
              <w:t xml:space="preserve">dviračių žygis kartu su Panevėžio klubu „Dviračiai“, dalyviai dalyvavo įvairiose Visuomenės sveikatos biuro veiklose (sveikos mitybos, sveikos aplinkos kūrimo (atliekų </w:t>
            </w:r>
            <w:r w:rsidRPr="00F11752">
              <w:rPr>
                <w:color w:val="000000" w:themeColor="text1"/>
                <w:szCs w:val="24"/>
              </w:rPr>
              <w:lastRenderedPageBreak/>
              <w:t>rūšiavimas, oro tarša ir t.</w:t>
            </w:r>
            <w:r w:rsidR="003F290F">
              <w:rPr>
                <w:color w:val="000000" w:themeColor="text1"/>
                <w:szCs w:val="24"/>
              </w:rPr>
              <w:t xml:space="preserve"> </w:t>
            </w:r>
            <w:r w:rsidRPr="00F11752">
              <w:rPr>
                <w:color w:val="000000" w:themeColor="text1"/>
                <w:szCs w:val="24"/>
              </w:rPr>
              <w:t xml:space="preserve">t.), traumų prevencijos, alkoholio ir psichoaktyvių medžiagų vartojimo, savižudybių prevencijos diskusijos ir interaktyvūs užsiėmimai, pokalbiai su psichologu, pristatomi pagalbos sau būdai ir tikslinės pagalbos galimybės sau ar artimiesiems), </w:t>
            </w:r>
            <w:r w:rsidRPr="00F11752">
              <w:rPr>
                <w:szCs w:val="24"/>
              </w:rPr>
              <w:t xml:space="preserve">Panevėžio šeimų asociacijos užsiėmimuose </w:t>
            </w:r>
            <w:r w:rsidR="003F290F">
              <w:rPr>
                <w:szCs w:val="24"/>
              </w:rPr>
              <w:t>ir</w:t>
            </w:r>
            <w:r w:rsidRPr="00F11752">
              <w:rPr>
                <w:szCs w:val="24"/>
              </w:rPr>
              <w:t xml:space="preserve"> Lietuvos Raudonojo </w:t>
            </w:r>
            <w:r w:rsidR="0058148A" w:rsidRPr="00F11752">
              <w:rPr>
                <w:szCs w:val="24"/>
              </w:rPr>
              <w:t xml:space="preserve">Kryžiaus </w:t>
            </w:r>
            <w:r w:rsidRPr="00F11752">
              <w:rPr>
                <w:szCs w:val="24"/>
              </w:rPr>
              <w:t xml:space="preserve">Panevėžio skyriaus organizuotuose pirmosios pagalbos įgūdžių lavinimo užsiėmimuose, </w:t>
            </w:r>
            <w:r w:rsidR="001F39E3" w:rsidRPr="001F39E3">
              <w:rPr>
                <w:szCs w:val="24"/>
              </w:rPr>
              <w:t>teikta</w:t>
            </w:r>
            <w:r w:rsidRPr="00F11752">
              <w:rPr>
                <w:szCs w:val="24"/>
              </w:rPr>
              <w:t xml:space="preserve"> informacija, kur Panevėžyje teikiama psichologinė pagalba </w:t>
            </w:r>
            <w:r w:rsidR="0058148A">
              <w:rPr>
                <w:szCs w:val="24"/>
              </w:rPr>
              <w:t>ir</w:t>
            </w:r>
            <w:r w:rsidRPr="00F11752">
              <w:rPr>
                <w:szCs w:val="24"/>
              </w:rPr>
              <w:t xml:space="preserve"> kaip galima stiprinti savo psichikos sveikatą.</w:t>
            </w:r>
            <w:r>
              <w:rPr>
                <w:color w:val="0070C0"/>
                <w:szCs w:val="24"/>
              </w:rPr>
              <w:t xml:space="preserve"> </w:t>
            </w:r>
            <w:r>
              <w:rPr>
                <w:szCs w:val="24"/>
              </w:rPr>
              <w:t xml:space="preserve">Renginyje dalyvavo 70 asmenų. </w:t>
            </w:r>
          </w:p>
        </w:tc>
      </w:tr>
      <w:tr w:rsidR="0021601F" w14:paraId="1E5FFD48" w14:textId="77777777" w:rsidTr="0021601F">
        <w:tc>
          <w:tcPr>
            <w:tcW w:w="1809" w:type="dxa"/>
            <w:vMerge/>
            <w:tcBorders>
              <w:top w:val="single" w:sz="4" w:space="0" w:color="auto"/>
              <w:left w:val="single" w:sz="4" w:space="0" w:color="auto"/>
              <w:bottom w:val="single" w:sz="4" w:space="0" w:color="auto"/>
              <w:right w:val="single" w:sz="4" w:space="0" w:color="auto"/>
            </w:tcBorders>
            <w:shd w:val="clear" w:color="auto" w:fill="auto"/>
          </w:tcPr>
          <w:p w14:paraId="63DD8898" w14:textId="77777777" w:rsidR="0021601F" w:rsidRDefault="0021601F" w:rsidP="003F290F">
            <w:pPr>
              <w:snapToGrid w:val="0"/>
              <w:jc w:val="both"/>
              <w:rPr>
                <w:rFonts w:eastAsia="Calibri"/>
                <w:b/>
                <w:szCs w:val="24"/>
              </w:rPr>
            </w:pPr>
          </w:p>
        </w:tc>
        <w:tc>
          <w:tcPr>
            <w:tcW w:w="7938" w:type="dxa"/>
            <w:tcBorders>
              <w:left w:val="single" w:sz="4" w:space="0" w:color="auto"/>
            </w:tcBorders>
            <w:shd w:val="clear" w:color="auto" w:fill="auto"/>
          </w:tcPr>
          <w:p w14:paraId="225AEFE9" w14:textId="77777777" w:rsidR="0021601F" w:rsidRDefault="0021601F" w:rsidP="003F290F">
            <w:pPr>
              <w:pStyle w:val="Sraopastraipa"/>
              <w:numPr>
                <w:ilvl w:val="1"/>
                <w:numId w:val="3"/>
              </w:numPr>
              <w:suppressAutoHyphens/>
              <w:jc w:val="both"/>
              <w:rPr>
                <w:b/>
                <w:szCs w:val="24"/>
              </w:rPr>
            </w:pPr>
            <w:r>
              <w:rPr>
                <w:b/>
                <w:szCs w:val="24"/>
              </w:rPr>
              <w:t xml:space="preserve"> </w:t>
            </w:r>
            <w:r w:rsidRPr="001F4297">
              <w:rPr>
                <w:b/>
                <w:szCs w:val="24"/>
              </w:rPr>
              <w:t>Psichologinė parama vyresnio amžiaus</w:t>
            </w:r>
            <w:r>
              <w:rPr>
                <w:b/>
                <w:szCs w:val="24"/>
              </w:rPr>
              <w:t xml:space="preserve"> </w:t>
            </w:r>
            <w:r w:rsidRPr="001F4297">
              <w:rPr>
                <w:b/>
                <w:szCs w:val="24"/>
              </w:rPr>
              <w:t>gyventojams</w:t>
            </w:r>
          </w:p>
          <w:p w14:paraId="30D0C404" w14:textId="7C943056" w:rsidR="0021601F" w:rsidRPr="0021601F" w:rsidRDefault="0021601F" w:rsidP="003F290F">
            <w:pPr>
              <w:suppressAutoHyphens/>
              <w:jc w:val="both"/>
              <w:rPr>
                <w:b/>
                <w:szCs w:val="24"/>
              </w:rPr>
            </w:pPr>
            <w:r w:rsidRPr="0021601F">
              <w:rPr>
                <w:szCs w:val="24"/>
              </w:rPr>
              <w:t>Organizuota 60 muzikos terapijos užsiėmimų, kuriuose dalyvavo 720 asmenų. Užsiėmimuose vyresnio amžiaus žmones skatint</w:t>
            </w:r>
            <w:r w:rsidR="0058148A">
              <w:rPr>
                <w:szCs w:val="24"/>
              </w:rPr>
              <w:t>a</w:t>
            </w:r>
            <w:r w:rsidRPr="0021601F">
              <w:rPr>
                <w:szCs w:val="24"/>
              </w:rPr>
              <w:t xml:space="preserve"> bendrauti, geriau pažinti save, ieškoti būdų, kaip padėti sau. </w:t>
            </w:r>
          </w:p>
        </w:tc>
      </w:tr>
      <w:tr w:rsidR="0021601F" w14:paraId="35073C0D" w14:textId="77777777" w:rsidTr="0021601F">
        <w:trPr>
          <w:trHeight w:val="1170"/>
        </w:trPr>
        <w:tc>
          <w:tcPr>
            <w:tcW w:w="1809" w:type="dxa"/>
            <w:vMerge/>
            <w:tcBorders>
              <w:top w:val="single" w:sz="4" w:space="0" w:color="auto"/>
              <w:left w:val="single" w:sz="4" w:space="0" w:color="auto"/>
              <w:bottom w:val="single" w:sz="4" w:space="0" w:color="auto"/>
              <w:right w:val="single" w:sz="4" w:space="0" w:color="auto"/>
            </w:tcBorders>
            <w:shd w:val="clear" w:color="auto" w:fill="auto"/>
          </w:tcPr>
          <w:p w14:paraId="6384849A" w14:textId="77777777" w:rsidR="0021601F" w:rsidRDefault="0021601F" w:rsidP="003F290F">
            <w:pPr>
              <w:snapToGrid w:val="0"/>
              <w:jc w:val="both"/>
              <w:rPr>
                <w:rFonts w:eastAsia="Calibri"/>
                <w:b/>
                <w:szCs w:val="24"/>
              </w:rPr>
            </w:pPr>
          </w:p>
        </w:tc>
        <w:tc>
          <w:tcPr>
            <w:tcW w:w="7938" w:type="dxa"/>
            <w:tcBorders>
              <w:left w:val="single" w:sz="4" w:space="0" w:color="auto"/>
            </w:tcBorders>
            <w:shd w:val="clear" w:color="auto" w:fill="auto"/>
          </w:tcPr>
          <w:p w14:paraId="6DDFF2CA" w14:textId="3D8A7924" w:rsidR="0021601F" w:rsidRPr="001F4297" w:rsidRDefault="0021601F" w:rsidP="003F290F">
            <w:pPr>
              <w:pStyle w:val="Sraopastraipa"/>
              <w:numPr>
                <w:ilvl w:val="1"/>
                <w:numId w:val="4"/>
              </w:numPr>
              <w:suppressAutoHyphens/>
              <w:rPr>
                <w:b/>
                <w:szCs w:val="24"/>
              </w:rPr>
            </w:pPr>
            <w:r>
              <w:rPr>
                <w:b/>
                <w:szCs w:val="24"/>
              </w:rPr>
              <w:t xml:space="preserve"> </w:t>
            </w:r>
            <w:r w:rsidRPr="001F4297">
              <w:rPr>
                <w:b/>
                <w:szCs w:val="24"/>
              </w:rPr>
              <w:t>Psichikos sveikatos mokymai bendruomenėms</w:t>
            </w:r>
          </w:p>
          <w:p w14:paraId="554AAA6C" w14:textId="4C92FBC2" w:rsidR="0021601F" w:rsidRPr="007E0811" w:rsidRDefault="0021601F" w:rsidP="003F290F">
            <w:pPr>
              <w:jc w:val="both"/>
              <w:rPr>
                <w:color w:val="FF0000"/>
                <w:szCs w:val="24"/>
              </w:rPr>
            </w:pPr>
            <w:r>
              <w:rPr>
                <w:szCs w:val="24"/>
              </w:rPr>
              <w:t xml:space="preserve">Psichikos sveikatos raštingumui stiprinti vykdyti 2 mokymai, </w:t>
            </w:r>
            <w:r w:rsidRPr="00000E6E">
              <w:rPr>
                <w:color w:val="000000" w:themeColor="text1"/>
                <w:szCs w:val="24"/>
              </w:rPr>
              <w:t xml:space="preserve">skirti sveikatos sektoriuje dirbantiems specialistams, nes jie nuolat turi dirbti su žmonėmis, </w:t>
            </w:r>
            <w:r w:rsidRPr="001F39E3">
              <w:rPr>
                <w:color w:val="000000" w:themeColor="text1"/>
                <w:szCs w:val="24"/>
              </w:rPr>
              <w:t>ta</w:t>
            </w:r>
            <w:r w:rsidR="001F39E3" w:rsidRPr="001F39E3">
              <w:rPr>
                <w:color w:val="000000" w:themeColor="text1"/>
                <w:szCs w:val="24"/>
              </w:rPr>
              <w:t xml:space="preserve">rp jų </w:t>
            </w:r>
            <w:r w:rsidRPr="00000E6E">
              <w:rPr>
                <w:color w:val="000000" w:themeColor="text1"/>
                <w:szCs w:val="24"/>
              </w:rPr>
              <w:t>labai dažnas perdegimas.</w:t>
            </w:r>
            <w:r>
              <w:rPr>
                <w:color w:val="000000" w:themeColor="text1"/>
                <w:szCs w:val="24"/>
              </w:rPr>
              <w:t xml:space="preserve"> Taip pat </w:t>
            </w:r>
            <w:r w:rsidRPr="00000E6E">
              <w:rPr>
                <w:color w:val="000000" w:themeColor="text1"/>
                <w:szCs w:val="24"/>
              </w:rPr>
              <w:t>psichikos sveikatos raštingumas šiai grupei ypač svarbus, norint užtikrinti kokybišką pagalbą žmonėms, kurie kreipiasi į šiuos specialistus.</w:t>
            </w:r>
            <w:r>
              <w:rPr>
                <w:color w:val="000000" w:themeColor="text1"/>
                <w:szCs w:val="24"/>
              </w:rPr>
              <w:t xml:space="preserve"> Mokymuose dalyvavo 34 specialistai.</w:t>
            </w:r>
          </w:p>
        </w:tc>
      </w:tr>
      <w:tr w:rsidR="0021601F" w14:paraId="2EF6EC4D" w14:textId="77777777" w:rsidTr="0021601F">
        <w:trPr>
          <w:trHeight w:val="1550"/>
        </w:trPr>
        <w:tc>
          <w:tcPr>
            <w:tcW w:w="1809" w:type="dxa"/>
            <w:vMerge w:val="restart"/>
            <w:tcBorders>
              <w:top w:val="single" w:sz="4" w:space="0" w:color="auto"/>
            </w:tcBorders>
            <w:shd w:val="clear" w:color="auto" w:fill="auto"/>
          </w:tcPr>
          <w:p w14:paraId="71979F4D" w14:textId="1D89FC23" w:rsidR="0021601F" w:rsidRDefault="0021601F" w:rsidP="003F290F">
            <w:r>
              <w:rPr>
                <w:b/>
                <w:szCs w:val="24"/>
              </w:rPr>
              <w:t>2. Užkrečiamų</w:t>
            </w:r>
            <w:r w:rsidR="0058148A">
              <w:rPr>
                <w:b/>
                <w:szCs w:val="24"/>
              </w:rPr>
              <w:t>jų</w:t>
            </w:r>
            <w:r>
              <w:rPr>
                <w:b/>
                <w:szCs w:val="24"/>
              </w:rPr>
              <w:t xml:space="preserve"> ligų prevencija ir kontrolė</w:t>
            </w:r>
          </w:p>
        </w:tc>
        <w:tc>
          <w:tcPr>
            <w:tcW w:w="7938" w:type="dxa"/>
            <w:shd w:val="clear" w:color="auto" w:fill="auto"/>
          </w:tcPr>
          <w:p w14:paraId="60C75258" w14:textId="77777777" w:rsidR="0021601F" w:rsidRDefault="0021601F" w:rsidP="003F290F">
            <w:pPr>
              <w:jc w:val="both"/>
              <w:rPr>
                <w:szCs w:val="24"/>
              </w:rPr>
            </w:pPr>
            <w:r>
              <w:rPr>
                <w:b/>
                <w:szCs w:val="24"/>
              </w:rPr>
              <w:t>2.1.</w:t>
            </w:r>
            <w:r>
              <w:rPr>
                <w:szCs w:val="24"/>
              </w:rPr>
              <w:t xml:space="preserve"> </w:t>
            </w:r>
            <w:r>
              <w:rPr>
                <w:b/>
                <w:szCs w:val="24"/>
              </w:rPr>
              <w:t>Vaikų žarnyno infekcinių ligų prevencijos priemonių įgyvendinimas: mokomieji renginiai ikimokyklinių įstaigų vaikams „Švarių rankų jėga“</w:t>
            </w:r>
          </w:p>
          <w:p w14:paraId="0A058379" w14:textId="65EFBF6D" w:rsidR="0021601F" w:rsidRPr="00000E6E" w:rsidRDefault="0021601F" w:rsidP="003F290F">
            <w:pPr>
              <w:jc w:val="both"/>
              <w:rPr>
                <w:szCs w:val="24"/>
                <w:lang w:eastAsia="lt-LT"/>
              </w:rPr>
            </w:pPr>
            <w:r>
              <w:rPr>
                <w:szCs w:val="24"/>
                <w:lang w:eastAsia="lt-LT"/>
              </w:rPr>
              <w:t>„Švarių rankų jėga“ – vaikų žarnyno ir kitų infekcinių ligų prevencijos priemonės: mokymai, įgūdžių formavimas. Panevėžio miesto lopšeliuose-darželiuose organizuoti žaidybiniai užsiėmimai</w:t>
            </w:r>
            <w:r w:rsidR="001A5E72">
              <w:rPr>
                <w:szCs w:val="24"/>
                <w:lang w:eastAsia="lt-LT"/>
              </w:rPr>
              <w:t>,</w:t>
            </w:r>
            <w:r>
              <w:rPr>
                <w:szCs w:val="24"/>
                <w:lang w:eastAsia="lt-LT"/>
              </w:rPr>
              <w:t xml:space="preserve"> kurių metu </w:t>
            </w:r>
            <w:r w:rsidR="0058148A">
              <w:rPr>
                <w:szCs w:val="24"/>
                <w:lang w:eastAsia="lt-LT"/>
              </w:rPr>
              <w:t>nustatyti</w:t>
            </w:r>
            <w:r>
              <w:rPr>
                <w:szCs w:val="24"/>
                <w:lang w:eastAsia="lt-LT"/>
              </w:rPr>
              <w:t xml:space="preserve"> ugdytinių esami asmens higienos įgūdžiai,</w:t>
            </w:r>
            <w:r w:rsidR="001A5E72">
              <w:rPr>
                <w:szCs w:val="24"/>
                <w:lang w:eastAsia="lt-LT"/>
              </w:rPr>
              <w:t xml:space="preserve"> vaikai</w:t>
            </w:r>
            <w:r>
              <w:rPr>
                <w:szCs w:val="24"/>
                <w:lang w:eastAsia="lt-LT"/>
              </w:rPr>
              <w:t xml:space="preserve"> </w:t>
            </w:r>
            <w:r w:rsidRPr="001A5E72">
              <w:rPr>
                <w:szCs w:val="24"/>
                <w:lang w:eastAsia="lt-LT"/>
              </w:rPr>
              <w:t>supažindin</w:t>
            </w:r>
            <w:r w:rsidR="001A5E72" w:rsidRPr="001A5E72">
              <w:rPr>
                <w:szCs w:val="24"/>
                <w:lang w:eastAsia="lt-LT"/>
              </w:rPr>
              <w:t xml:space="preserve">ti </w:t>
            </w:r>
            <w:r>
              <w:rPr>
                <w:szCs w:val="24"/>
                <w:lang w:eastAsia="lt-LT"/>
              </w:rPr>
              <w:t>su</w:t>
            </w:r>
            <w:r w:rsidR="001A5E72">
              <w:rPr>
                <w:szCs w:val="24"/>
                <w:lang w:eastAsia="lt-LT"/>
              </w:rPr>
              <w:t xml:space="preserve"> </w:t>
            </w:r>
            <w:r>
              <w:rPr>
                <w:szCs w:val="24"/>
                <w:lang w:eastAsia="lt-LT"/>
              </w:rPr>
              <w:t xml:space="preserve">žarnyno ir kitomis infekcinėmis ligomis, </w:t>
            </w:r>
            <w:r w:rsidRPr="001A5E72">
              <w:rPr>
                <w:szCs w:val="24"/>
                <w:lang w:eastAsia="lt-LT"/>
              </w:rPr>
              <w:t>mok</w:t>
            </w:r>
            <w:r w:rsidR="001A5E72" w:rsidRPr="001A5E72">
              <w:rPr>
                <w:szCs w:val="24"/>
                <w:lang w:eastAsia="lt-LT"/>
              </w:rPr>
              <w:t>yt</w:t>
            </w:r>
            <w:r w:rsidR="001A5E72">
              <w:rPr>
                <w:szCs w:val="24"/>
                <w:lang w:eastAsia="lt-LT"/>
              </w:rPr>
              <w:t>a</w:t>
            </w:r>
            <w:r>
              <w:rPr>
                <w:szCs w:val="24"/>
                <w:lang w:eastAsia="lt-LT"/>
              </w:rPr>
              <w:t xml:space="preserve"> teisingai </w:t>
            </w:r>
            <w:r>
              <w:rPr>
                <w:szCs w:val="24"/>
                <w:shd w:val="clear" w:color="auto" w:fill="FFFFFF"/>
                <w:lang w:eastAsia="lt-LT"/>
              </w:rPr>
              <w:t>formuoti asmens higienos įpročius ir  užkirsti kelią infekcij</w:t>
            </w:r>
            <w:r w:rsidR="0058148A">
              <w:rPr>
                <w:szCs w:val="24"/>
                <w:shd w:val="clear" w:color="auto" w:fill="FFFFFF"/>
                <w:lang w:eastAsia="lt-LT"/>
              </w:rPr>
              <w:t>oms</w:t>
            </w:r>
            <w:r>
              <w:rPr>
                <w:szCs w:val="24"/>
                <w:shd w:val="clear" w:color="auto" w:fill="FFFFFF"/>
                <w:lang w:eastAsia="lt-LT"/>
              </w:rPr>
              <w:t xml:space="preserve"> pli</w:t>
            </w:r>
            <w:r w:rsidR="0058148A">
              <w:rPr>
                <w:szCs w:val="24"/>
                <w:shd w:val="clear" w:color="auto" w:fill="FFFFFF"/>
                <w:lang w:eastAsia="lt-LT"/>
              </w:rPr>
              <w:t>s</w:t>
            </w:r>
            <w:r>
              <w:rPr>
                <w:szCs w:val="24"/>
                <w:shd w:val="clear" w:color="auto" w:fill="FFFFFF"/>
                <w:lang w:eastAsia="lt-LT"/>
              </w:rPr>
              <w:t>ti.</w:t>
            </w:r>
            <w:r>
              <w:rPr>
                <w:szCs w:val="24"/>
                <w:lang w:eastAsia="lt-LT"/>
              </w:rPr>
              <w:t xml:space="preserve"> Organizuota 40 užsiėmimų, dalyvavo 1155 asmenys, išdal</w:t>
            </w:r>
            <w:r w:rsidR="0058148A">
              <w:rPr>
                <w:szCs w:val="24"/>
                <w:lang w:eastAsia="lt-LT"/>
              </w:rPr>
              <w:t>y</w:t>
            </w:r>
            <w:r>
              <w:rPr>
                <w:szCs w:val="24"/>
                <w:lang w:eastAsia="lt-LT"/>
              </w:rPr>
              <w:t>ta 1155 vnt. atmintinių tėvams.</w:t>
            </w:r>
          </w:p>
        </w:tc>
      </w:tr>
      <w:tr w:rsidR="0021601F" w14:paraId="2210B06C" w14:textId="77777777" w:rsidTr="0021601F">
        <w:tc>
          <w:tcPr>
            <w:tcW w:w="1809" w:type="dxa"/>
            <w:vMerge/>
            <w:shd w:val="clear" w:color="auto" w:fill="auto"/>
          </w:tcPr>
          <w:p w14:paraId="51D400CA" w14:textId="77777777" w:rsidR="0021601F" w:rsidRDefault="0021601F" w:rsidP="003F290F">
            <w:pPr>
              <w:snapToGrid w:val="0"/>
              <w:rPr>
                <w:rFonts w:eastAsia="Calibri"/>
                <w:b/>
                <w:szCs w:val="24"/>
              </w:rPr>
            </w:pPr>
          </w:p>
        </w:tc>
        <w:tc>
          <w:tcPr>
            <w:tcW w:w="7938" w:type="dxa"/>
            <w:shd w:val="clear" w:color="auto" w:fill="auto"/>
          </w:tcPr>
          <w:p w14:paraId="4D2F35C6" w14:textId="77777777" w:rsidR="0021601F" w:rsidRDefault="0021601F" w:rsidP="003F290F">
            <w:r>
              <w:rPr>
                <w:b/>
                <w:szCs w:val="24"/>
              </w:rPr>
              <w:t>2.2.</w:t>
            </w:r>
            <w:r>
              <w:rPr>
                <w:szCs w:val="24"/>
              </w:rPr>
              <w:t xml:space="preserve"> </w:t>
            </w:r>
            <w:r>
              <w:rPr>
                <w:b/>
                <w:szCs w:val="24"/>
              </w:rPr>
              <w:t>Tuberkuliozės profilaktika</w:t>
            </w:r>
          </w:p>
          <w:p w14:paraId="3EE4639D" w14:textId="12BBD176" w:rsidR="0021601F" w:rsidRPr="006660B4" w:rsidRDefault="0021601F" w:rsidP="003F290F">
            <w:pPr>
              <w:jc w:val="both"/>
              <w:rPr>
                <w:szCs w:val="24"/>
              </w:rPr>
            </w:pPr>
            <w:r>
              <w:rPr>
                <w:szCs w:val="24"/>
              </w:rPr>
              <w:t xml:space="preserve">Straipsnio apie tuberkuliozę ir jos paplitimą Panevėžio mieste „Iššūkis kovojant su tuberkulioze – atsparumas vaistams“ parengimas ir publikavimas 2022-12-29 naujienų portale JP.lt. </w:t>
            </w:r>
            <w:r w:rsidRPr="00A94CAB">
              <w:rPr>
                <w:color w:val="000000" w:themeColor="text1"/>
                <w:szCs w:val="24"/>
              </w:rPr>
              <w:t xml:space="preserve">Straipsnis peržiūrėtas apie 7 tūkst. kartų. </w:t>
            </w:r>
          </w:p>
        </w:tc>
      </w:tr>
      <w:tr w:rsidR="0021601F" w14:paraId="198E32CB" w14:textId="77777777" w:rsidTr="0021601F">
        <w:tc>
          <w:tcPr>
            <w:tcW w:w="1809" w:type="dxa"/>
            <w:vMerge w:val="restart"/>
            <w:shd w:val="clear" w:color="auto" w:fill="auto"/>
          </w:tcPr>
          <w:p w14:paraId="754CD69A" w14:textId="77777777" w:rsidR="0021601F" w:rsidRDefault="0021601F" w:rsidP="003F290F">
            <w:pPr>
              <w:rPr>
                <w:b/>
                <w:szCs w:val="24"/>
              </w:rPr>
            </w:pPr>
            <w:r>
              <w:rPr>
                <w:b/>
                <w:szCs w:val="24"/>
              </w:rPr>
              <w:t>3. Aplinkos sveikata</w:t>
            </w:r>
          </w:p>
        </w:tc>
        <w:tc>
          <w:tcPr>
            <w:tcW w:w="7938" w:type="dxa"/>
            <w:shd w:val="clear" w:color="auto" w:fill="auto"/>
          </w:tcPr>
          <w:p w14:paraId="1FD1DB11" w14:textId="77777777" w:rsidR="0021601F" w:rsidRPr="00000E6E" w:rsidRDefault="0021601F" w:rsidP="003F290F">
            <w:pPr>
              <w:jc w:val="both"/>
              <w:rPr>
                <w:color w:val="000000" w:themeColor="text1"/>
                <w:szCs w:val="24"/>
              </w:rPr>
            </w:pPr>
            <w:r w:rsidRPr="00000E6E">
              <w:rPr>
                <w:b/>
                <w:color w:val="000000" w:themeColor="text1"/>
                <w:szCs w:val="24"/>
              </w:rPr>
              <w:t>3.1.</w:t>
            </w:r>
            <w:r w:rsidRPr="00000E6E">
              <w:rPr>
                <w:color w:val="000000" w:themeColor="text1"/>
                <w:szCs w:val="24"/>
              </w:rPr>
              <w:t xml:space="preserve"> </w:t>
            </w:r>
            <w:r w:rsidRPr="00000E6E">
              <w:rPr>
                <w:b/>
                <w:color w:val="000000" w:themeColor="text1"/>
                <w:szCs w:val="24"/>
              </w:rPr>
              <w:t>Maudyklų vandens kokybės stebėsenos užtikrinimas</w:t>
            </w:r>
          </w:p>
          <w:p w14:paraId="43CC2241" w14:textId="578C5AD8" w:rsidR="0021601F" w:rsidRPr="00000E6E" w:rsidRDefault="0021601F" w:rsidP="003F290F">
            <w:pPr>
              <w:jc w:val="both"/>
              <w:rPr>
                <w:rFonts w:eastAsia="Calibri"/>
                <w:color w:val="000000" w:themeColor="text1"/>
                <w:szCs w:val="24"/>
              </w:rPr>
            </w:pPr>
            <w:r w:rsidRPr="00000E6E">
              <w:rPr>
                <w:rFonts w:eastAsia="Calibri"/>
                <w:color w:val="000000" w:themeColor="text1"/>
                <w:szCs w:val="24"/>
              </w:rPr>
              <w:t>Gegužės–rugsėjo mėnesiais</w:t>
            </w:r>
            <w:r>
              <w:rPr>
                <w:rFonts w:eastAsia="Calibri"/>
                <w:color w:val="000000" w:themeColor="text1"/>
                <w:szCs w:val="24"/>
              </w:rPr>
              <w:t xml:space="preserve"> </w:t>
            </w:r>
            <w:r w:rsidRPr="00000E6E">
              <w:rPr>
                <w:rFonts w:eastAsia="Calibri"/>
                <w:color w:val="000000" w:themeColor="text1"/>
                <w:szCs w:val="24"/>
              </w:rPr>
              <w:t>vykd</w:t>
            </w:r>
            <w:r>
              <w:rPr>
                <w:rFonts w:eastAsia="Calibri"/>
                <w:color w:val="000000" w:themeColor="text1"/>
                <w:szCs w:val="24"/>
              </w:rPr>
              <w:t>yta</w:t>
            </w:r>
            <w:r w:rsidRPr="00000E6E">
              <w:rPr>
                <w:rFonts w:eastAsia="Calibri"/>
                <w:color w:val="000000" w:themeColor="text1"/>
                <w:szCs w:val="24"/>
              </w:rPr>
              <w:t xml:space="preserve"> Panevėžio miesto maudyklų vandens kokybės stebėsena. Trijose</w:t>
            </w:r>
            <w:r>
              <w:rPr>
                <w:rFonts w:eastAsia="Calibri"/>
                <w:color w:val="000000" w:themeColor="text1"/>
                <w:szCs w:val="24"/>
              </w:rPr>
              <w:t xml:space="preserve"> </w:t>
            </w:r>
            <w:r w:rsidRPr="00000E6E">
              <w:rPr>
                <w:rFonts w:eastAsia="Calibri"/>
                <w:color w:val="000000" w:themeColor="text1"/>
                <w:szCs w:val="24"/>
              </w:rPr>
              <w:t>maudyklose</w:t>
            </w:r>
            <w:r>
              <w:rPr>
                <w:rFonts w:eastAsia="Calibri"/>
                <w:color w:val="000000" w:themeColor="text1"/>
                <w:szCs w:val="24"/>
              </w:rPr>
              <w:t xml:space="preserve"> </w:t>
            </w:r>
            <w:r w:rsidRPr="00000E6E">
              <w:rPr>
                <w:rFonts w:eastAsia="Calibri"/>
                <w:color w:val="000000" w:themeColor="text1"/>
                <w:szCs w:val="24"/>
              </w:rPr>
              <w:t>atli</w:t>
            </w:r>
            <w:r>
              <w:rPr>
                <w:rFonts w:eastAsia="Calibri"/>
                <w:color w:val="000000" w:themeColor="text1"/>
                <w:szCs w:val="24"/>
              </w:rPr>
              <w:t>kti</w:t>
            </w:r>
            <w:r w:rsidRPr="00000E6E">
              <w:rPr>
                <w:rFonts w:eastAsia="Calibri"/>
                <w:color w:val="000000" w:themeColor="text1"/>
                <w:szCs w:val="24"/>
              </w:rPr>
              <w:t xml:space="preserve"> </w:t>
            </w:r>
            <w:r>
              <w:rPr>
                <w:rFonts w:eastAsia="Calibri"/>
                <w:color w:val="000000" w:themeColor="text1"/>
                <w:szCs w:val="24"/>
              </w:rPr>
              <w:t xml:space="preserve">25 </w:t>
            </w:r>
            <w:r w:rsidRPr="00000E6E">
              <w:rPr>
                <w:rFonts w:eastAsia="Calibri"/>
                <w:color w:val="000000" w:themeColor="text1"/>
                <w:szCs w:val="24"/>
              </w:rPr>
              <w:t xml:space="preserve">mikrobiologiniai tyrimai (žarninių lazdelių kiekio, žarninių enterokokų kiekio), </w:t>
            </w:r>
            <w:r>
              <w:rPr>
                <w:rFonts w:eastAsia="Calibri"/>
                <w:color w:val="000000" w:themeColor="text1"/>
                <w:szCs w:val="24"/>
              </w:rPr>
              <w:t xml:space="preserve">24 </w:t>
            </w:r>
            <w:r w:rsidRPr="00000E6E">
              <w:rPr>
                <w:rFonts w:eastAsia="Calibri"/>
                <w:color w:val="000000" w:themeColor="text1"/>
                <w:szCs w:val="24"/>
              </w:rPr>
              <w:t xml:space="preserve">parazitologiniai tyrimai (kirminų kiaušinėlių ir lervų nustatymo dirvožemyje, dumble, smėlyje), </w:t>
            </w:r>
            <w:r>
              <w:rPr>
                <w:rFonts w:eastAsia="Calibri"/>
                <w:color w:val="000000" w:themeColor="text1"/>
                <w:szCs w:val="24"/>
              </w:rPr>
              <w:t xml:space="preserve">16 kartų </w:t>
            </w:r>
            <w:r w:rsidRPr="00000E6E">
              <w:rPr>
                <w:rFonts w:eastAsia="Calibri"/>
                <w:color w:val="000000" w:themeColor="text1"/>
                <w:szCs w:val="24"/>
              </w:rPr>
              <w:t>vykd</w:t>
            </w:r>
            <w:r>
              <w:rPr>
                <w:rFonts w:eastAsia="Calibri"/>
                <w:color w:val="000000" w:themeColor="text1"/>
                <w:szCs w:val="24"/>
              </w:rPr>
              <w:t>ytas</w:t>
            </w:r>
            <w:r w:rsidRPr="00000E6E">
              <w:rPr>
                <w:rFonts w:eastAsia="Calibri"/>
                <w:color w:val="000000" w:themeColor="text1"/>
                <w:szCs w:val="24"/>
              </w:rPr>
              <w:t xml:space="preserve"> temperatūros matavimas, vandens skaidrumo ir</w:t>
            </w:r>
            <w:r w:rsidR="0058148A">
              <w:rPr>
                <w:rFonts w:eastAsia="Calibri"/>
                <w:color w:val="000000" w:themeColor="text1"/>
                <w:szCs w:val="24"/>
              </w:rPr>
              <w:t xml:space="preserve"> </w:t>
            </w:r>
            <w:r w:rsidRPr="00000E6E">
              <w:rPr>
                <w:rFonts w:eastAsia="Calibri"/>
                <w:color w:val="000000" w:themeColor="text1"/>
                <w:szCs w:val="24"/>
              </w:rPr>
              <w:t>/</w:t>
            </w:r>
            <w:r w:rsidR="0058148A">
              <w:rPr>
                <w:rFonts w:eastAsia="Calibri"/>
                <w:color w:val="000000" w:themeColor="text1"/>
                <w:szCs w:val="24"/>
              </w:rPr>
              <w:t xml:space="preserve"> </w:t>
            </w:r>
            <w:r w:rsidRPr="00000E6E">
              <w:rPr>
                <w:rFonts w:eastAsia="Calibri"/>
                <w:color w:val="000000" w:themeColor="text1"/>
                <w:szCs w:val="24"/>
              </w:rPr>
              <w:t xml:space="preserve">ar </w:t>
            </w:r>
            <w:r w:rsidRPr="001A5E72">
              <w:rPr>
                <w:rFonts w:eastAsia="Calibri"/>
                <w:color w:val="000000" w:themeColor="text1"/>
                <w:szCs w:val="24"/>
              </w:rPr>
              <w:t>chlorofilo</w:t>
            </w:r>
            <w:r w:rsidRPr="00000E6E">
              <w:rPr>
                <w:rFonts w:eastAsia="Calibri"/>
                <w:color w:val="000000" w:themeColor="text1"/>
                <w:szCs w:val="24"/>
              </w:rPr>
              <w:t xml:space="preserve"> tyrimai. </w:t>
            </w:r>
          </w:p>
        </w:tc>
      </w:tr>
      <w:tr w:rsidR="0021601F" w14:paraId="4B6A8FFF" w14:textId="77777777" w:rsidTr="0021601F">
        <w:trPr>
          <w:trHeight w:val="1026"/>
        </w:trPr>
        <w:tc>
          <w:tcPr>
            <w:tcW w:w="1809" w:type="dxa"/>
            <w:vMerge/>
            <w:shd w:val="clear" w:color="auto" w:fill="auto"/>
          </w:tcPr>
          <w:p w14:paraId="7F3F4625" w14:textId="77777777" w:rsidR="0021601F" w:rsidRDefault="0021601F" w:rsidP="003F290F">
            <w:pPr>
              <w:snapToGrid w:val="0"/>
              <w:jc w:val="both"/>
              <w:rPr>
                <w:rFonts w:eastAsia="Calibri"/>
                <w:b/>
                <w:szCs w:val="24"/>
              </w:rPr>
            </w:pPr>
          </w:p>
        </w:tc>
        <w:tc>
          <w:tcPr>
            <w:tcW w:w="7938" w:type="dxa"/>
            <w:shd w:val="clear" w:color="auto" w:fill="auto"/>
          </w:tcPr>
          <w:p w14:paraId="397306AF" w14:textId="77777777" w:rsidR="0021601F" w:rsidRDefault="0021601F" w:rsidP="003F290F">
            <w:pPr>
              <w:jc w:val="both"/>
            </w:pPr>
            <w:r>
              <w:rPr>
                <w:b/>
                <w:szCs w:val="24"/>
              </w:rPr>
              <w:t>3.2</w:t>
            </w:r>
            <w:r>
              <w:rPr>
                <w:szCs w:val="24"/>
              </w:rPr>
              <w:t xml:space="preserve">. </w:t>
            </w:r>
            <w:r>
              <w:rPr>
                <w:b/>
                <w:szCs w:val="24"/>
              </w:rPr>
              <w:t>Tyliosios zonos stebėsenos užtikrinimas</w:t>
            </w:r>
          </w:p>
          <w:p w14:paraId="7398F0FE" w14:textId="3823F995" w:rsidR="0021601F" w:rsidRPr="00CE3CFD" w:rsidRDefault="0021601F" w:rsidP="003F290F">
            <w:pPr>
              <w:ind w:left="-85"/>
              <w:jc w:val="both"/>
              <w:rPr>
                <w:rFonts w:eastAsia="Calibri"/>
                <w:color w:val="000000" w:themeColor="text1"/>
                <w:szCs w:val="24"/>
              </w:rPr>
            </w:pPr>
            <w:r>
              <w:rPr>
                <w:rFonts w:eastAsia="Calibri"/>
                <w:szCs w:val="24"/>
              </w:rPr>
              <w:t xml:space="preserve">Rugpjūčio 8 ir rugsėjo 5 d. atlikti triukšmo tyrimai. Matavimai atlikti dienos, vakaro ir nakties metu Panevėžio </w:t>
            </w:r>
            <w:r w:rsidRPr="00000E6E">
              <w:rPr>
                <w:rFonts w:eastAsia="Calibri"/>
                <w:color w:val="000000" w:themeColor="text1"/>
                <w:szCs w:val="24"/>
              </w:rPr>
              <w:t xml:space="preserve">miesto tyliojoje zonoje – Berčiūnų miško parke. </w:t>
            </w:r>
          </w:p>
        </w:tc>
      </w:tr>
      <w:tr w:rsidR="0021601F" w14:paraId="34B575B8" w14:textId="77777777" w:rsidTr="0021601F">
        <w:tc>
          <w:tcPr>
            <w:tcW w:w="1809" w:type="dxa"/>
            <w:shd w:val="clear" w:color="auto" w:fill="auto"/>
          </w:tcPr>
          <w:p w14:paraId="522316E2" w14:textId="77777777" w:rsidR="0021601F" w:rsidRDefault="0021601F" w:rsidP="003F290F">
            <w:pPr>
              <w:rPr>
                <w:b/>
                <w:szCs w:val="24"/>
              </w:rPr>
            </w:pPr>
            <w:r>
              <w:rPr>
                <w:b/>
                <w:szCs w:val="24"/>
              </w:rPr>
              <w:t>4. Lytinė sveikata</w:t>
            </w:r>
          </w:p>
        </w:tc>
        <w:tc>
          <w:tcPr>
            <w:tcW w:w="7938" w:type="dxa"/>
            <w:shd w:val="clear" w:color="auto" w:fill="auto"/>
          </w:tcPr>
          <w:p w14:paraId="2731AF80" w14:textId="77777777" w:rsidR="0021601F" w:rsidRDefault="0021601F" w:rsidP="0058148A">
            <w:pPr>
              <w:jc w:val="both"/>
              <w:rPr>
                <w:b/>
                <w:szCs w:val="24"/>
              </w:rPr>
            </w:pPr>
            <w:r>
              <w:rPr>
                <w:b/>
                <w:szCs w:val="24"/>
              </w:rPr>
              <w:t>4.1. Paskaitų ciklo Panevėžio miesto mokiniams lytiškumo tema įgyvendinimas</w:t>
            </w:r>
          </w:p>
          <w:p w14:paraId="38267B58" w14:textId="4BA8EFA5" w:rsidR="0021601F" w:rsidRDefault="0021601F" w:rsidP="003F290F">
            <w:pPr>
              <w:jc w:val="both"/>
              <w:rPr>
                <w:b/>
                <w:szCs w:val="24"/>
              </w:rPr>
            </w:pPr>
            <w:r>
              <w:rPr>
                <w:rFonts w:eastAsia="Calibri"/>
                <w:szCs w:val="24"/>
                <w:shd w:val="clear" w:color="auto" w:fill="FFFFFF"/>
              </w:rPr>
              <w:t>Programa įgyvendinta rugsėjo</w:t>
            </w:r>
            <w:r w:rsidR="0058148A">
              <w:rPr>
                <w:rFonts w:eastAsia="Calibri"/>
                <w:szCs w:val="24"/>
                <w:shd w:val="clear" w:color="auto" w:fill="FFFFFF"/>
              </w:rPr>
              <w:t>–</w:t>
            </w:r>
            <w:r>
              <w:rPr>
                <w:rFonts w:eastAsia="Calibri"/>
                <w:szCs w:val="24"/>
                <w:shd w:val="clear" w:color="auto" w:fill="FFFFFF"/>
              </w:rPr>
              <w:t>spalio mėn. 6</w:t>
            </w:r>
            <w:r w:rsidR="0058148A">
              <w:rPr>
                <w:rFonts w:eastAsia="Calibri"/>
                <w:szCs w:val="24"/>
                <w:shd w:val="clear" w:color="auto" w:fill="FFFFFF"/>
              </w:rPr>
              <w:t>–</w:t>
            </w:r>
            <w:r>
              <w:rPr>
                <w:rFonts w:eastAsia="Calibri"/>
                <w:szCs w:val="24"/>
                <w:shd w:val="clear" w:color="auto" w:fill="FFFFFF"/>
              </w:rPr>
              <w:t xml:space="preserve">9 kl. mokiniams. Programos tikslas – suteikti žinių Panevėžio miesto mokiniams apie lytinę sveikatą, brendimą, </w:t>
            </w:r>
            <w:r w:rsidRPr="001A5E72">
              <w:rPr>
                <w:rFonts w:eastAsia="Calibri"/>
                <w:szCs w:val="24"/>
                <w:shd w:val="clear" w:color="auto" w:fill="FFFFFF"/>
              </w:rPr>
              <w:t>tarpusavio bendravimą</w:t>
            </w:r>
            <w:r>
              <w:rPr>
                <w:rFonts w:eastAsia="Calibri"/>
                <w:szCs w:val="24"/>
                <w:shd w:val="clear" w:color="auto" w:fill="FFFFFF"/>
              </w:rPr>
              <w:t xml:space="preserve">. Paskaitas-diskusijas vedė patyrę specialistai: berniukams </w:t>
            </w:r>
            <w:r>
              <w:rPr>
                <w:rFonts w:eastAsia="Calibri"/>
                <w:szCs w:val="24"/>
              </w:rPr>
              <w:t>–</w:t>
            </w:r>
            <w:r>
              <w:rPr>
                <w:rFonts w:eastAsia="Calibri"/>
                <w:szCs w:val="24"/>
                <w:shd w:val="clear" w:color="auto" w:fill="FFFFFF"/>
              </w:rPr>
              <w:t xml:space="preserve"> psichologas-psichoterapeutas</w:t>
            </w:r>
            <w:r w:rsidR="0058148A">
              <w:rPr>
                <w:rFonts w:eastAsia="Calibri"/>
                <w:szCs w:val="24"/>
                <w:shd w:val="clear" w:color="auto" w:fill="FFFFFF"/>
              </w:rPr>
              <w:t>,</w:t>
            </w:r>
            <w:r>
              <w:rPr>
                <w:rFonts w:eastAsia="Calibri"/>
                <w:szCs w:val="24"/>
                <w:shd w:val="clear" w:color="auto" w:fill="FFFFFF"/>
              </w:rPr>
              <w:t xml:space="preserve"> mergaitėms </w:t>
            </w:r>
            <w:r>
              <w:rPr>
                <w:rFonts w:eastAsia="Calibri"/>
                <w:szCs w:val="24"/>
              </w:rPr>
              <w:t>–</w:t>
            </w:r>
            <w:r w:rsidR="001A5E72">
              <w:rPr>
                <w:rFonts w:eastAsia="Calibri"/>
                <w:szCs w:val="24"/>
              </w:rPr>
              <w:t xml:space="preserve"> </w:t>
            </w:r>
            <w:r>
              <w:rPr>
                <w:rFonts w:eastAsia="Calibri"/>
                <w:szCs w:val="24"/>
                <w:shd w:val="clear" w:color="auto" w:fill="FFFFFF"/>
              </w:rPr>
              <w:t>akušer</w:t>
            </w:r>
            <w:r w:rsidR="0058148A">
              <w:rPr>
                <w:rFonts w:eastAsia="Calibri"/>
                <w:szCs w:val="24"/>
                <w:shd w:val="clear" w:color="auto" w:fill="FFFFFF"/>
              </w:rPr>
              <w:t>iai</w:t>
            </w:r>
            <w:r>
              <w:rPr>
                <w:rFonts w:eastAsia="Calibri"/>
                <w:szCs w:val="24"/>
                <w:shd w:val="clear" w:color="auto" w:fill="FFFFFF"/>
              </w:rPr>
              <w:t>-ginekolog</w:t>
            </w:r>
            <w:r w:rsidR="0058148A">
              <w:rPr>
                <w:rFonts w:eastAsia="Calibri"/>
                <w:szCs w:val="24"/>
                <w:shd w:val="clear" w:color="auto" w:fill="FFFFFF"/>
              </w:rPr>
              <w:t>ai</w:t>
            </w:r>
            <w:r>
              <w:rPr>
                <w:rFonts w:eastAsia="Calibri"/>
                <w:szCs w:val="24"/>
                <w:shd w:val="clear" w:color="auto" w:fill="FFFFFF"/>
              </w:rPr>
              <w:t>. Paskaitų cikle dalyvavo 694 asmenys.</w:t>
            </w:r>
          </w:p>
        </w:tc>
      </w:tr>
      <w:tr w:rsidR="0021601F" w14:paraId="13EF20E7" w14:textId="77777777" w:rsidTr="0021601F">
        <w:tc>
          <w:tcPr>
            <w:tcW w:w="1809" w:type="dxa"/>
            <w:shd w:val="clear" w:color="auto" w:fill="auto"/>
          </w:tcPr>
          <w:p w14:paraId="3071E72A" w14:textId="77777777" w:rsidR="0021601F" w:rsidRDefault="0021601F" w:rsidP="003F290F">
            <w:r>
              <w:rPr>
                <w:b/>
                <w:szCs w:val="24"/>
              </w:rPr>
              <w:t>5. Sveikatai žalingos elgsenos prevencija</w:t>
            </w:r>
          </w:p>
        </w:tc>
        <w:tc>
          <w:tcPr>
            <w:tcW w:w="7938" w:type="dxa"/>
            <w:shd w:val="clear" w:color="auto" w:fill="auto"/>
          </w:tcPr>
          <w:p w14:paraId="1CBE0F80" w14:textId="77777777" w:rsidR="0021601F" w:rsidRDefault="0021601F" w:rsidP="003F290F">
            <w:pPr>
              <w:rPr>
                <w:b/>
                <w:szCs w:val="24"/>
              </w:rPr>
            </w:pPr>
            <w:r>
              <w:rPr>
                <w:b/>
                <w:szCs w:val="24"/>
              </w:rPr>
              <w:t>5.1. Programos „Mes už blaivų ir aktyvų Panevėžį“ įgyvendinimas</w:t>
            </w:r>
          </w:p>
          <w:p w14:paraId="38AF9278" w14:textId="38126570" w:rsidR="0021601F" w:rsidRPr="00C232FF" w:rsidRDefault="0021601F" w:rsidP="003F290F">
            <w:pPr>
              <w:jc w:val="both"/>
              <w:rPr>
                <w:szCs w:val="24"/>
              </w:rPr>
            </w:pPr>
            <w:r>
              <w:rPr>
                <w:szCs w:val="24"/>
              </w:rPr>
              <w:t>Birželio</w:t>
            </w:r>
            <w:r w:rsidR="0058148A">
              <w:rPr>
                <w:szCs w:val="24"/>
              </w:rPr>
              <w:t>–</w:t>
            </w:r>
            <w:r>
              <w:rPr>
                <w:szCs w:val="24"/>
              </w:rPr>
              <w:t xml:space="preserve">spalio mėn. įvyko 7 ėjimai-bėgimai, kurių pagrindinis tikslas </w:t>
            </w:r>
            <w:r>
              <w:rPr>
                <w:rFonts w:eastAsia="Calibri"/>
                <w:szCs w:val="24"/>
                <w:shd w:val="clear" w:color="auto" w:fill="FFFFFF"/>
              </w:rPr>
              <w:t>–</w:t>
            </w:r>
            <w:r>
              <w:rPr>
                <w:szCs w:val="24"/>
              </w:rPr>
              <w:t xml:space="preserve"> didinti Panevėžio miesto gyventojų sąmoningumą </w:t>
            </w:r>
            <w:r w:rsidRPr="001A5E72">
              <w:rPr>
                <w:szCs w:val="24"/>
              </w:rPr>
              <w:t>r</w:t>
            </w:r>
            <w:r w:rsidR="001A5E72" w:rsidRPr="001A5E72">
              <w:rPr>
                <w:szCs w:val="24"/>
              </w:rPr>
              <w:t>e</w:t>
            </w:r>
            <w:r w:rsidRPr="001A5E72">
              <w:rPr>
                <w:szCs w:val="24"/>
              </w:rPr>
              <w:t>nk</w:t>
            </w:r>
            <w:r w:rsidR="001A5E72" w:rsidRPr="001A5E72">
              <w:rPr>
                <w:szCs w:val="24"/>
              </w:rPr>
              <w:t xml:space="preserve">antis </w:t>
            </w:r>
            <w:r>
              <w:rPr>
                <w:szCs w:val="24"/>
              </w:rPr>
              <w:t xml:space="preserve">fizinį </w:t>
            </w:r>
            <w:r w:rsidRPr="00000E6E">
              <w:rPr>
                <w:color w:val="000000" w:themeColor="text1"/>
                <w:szCs w:val="24"/>
              </w:rPr>
              <w:t xml:space="preserve">aktyvumą, kaip būdą, sveikai ir be alkoholio leisti laisvalaikį. </w:t>
            </w:r>
            <w:r w:rsidRPr="00000E6E">
              <w:rPr>
                <w:color w:val="000000" w:themeColor="text1"/>
                <w:szCs w:val="24"/>
                <w:shd w:val="clear" w:color="auto" w:fill="FFFFFF"/>
              </w:rPr>
              <w:t>Distancijos ilgį dalyviai</w:t>
            </w:r>
            <w:r w:rsidR="001A5E72">
              <w:rPr>
                <w:color w:val="000000" w:themeColor="text1"/>
                <w:szCs w:val="24"/>
                <w:shd w:val="clear" w:color="auto" w:fill="FFFFFF"/>
              </w:rPr>
              <w:t xml:space="preserve"> galėjo</w:t>
            </w:r>
            <w:r w:rsidRPr="00000E6E">
              <w:rPr>
                <w:color w:val="000000" w:themeColor="text1"/>
                <w:szCs w:val="24"/>
                <w:shd w:val="clear" w:color="auto" w:fill="FFFFFF"/>
              </w:rPr>
              <w:t xml:space="preserve"> pasirink</w:t>
            </w:r>
            <w:r w:rsidR="001A5E72">
              <w:rPr>
                <w:color w:val="000000" w:themeColor="text1"/>
                <w:szCs w:val="24"/>
                <w:shd w:val="clear" w:color="auto" w:fill="FFFFFF"/>
              </w:rPr>
              <w:t>ti</w:t>
            </w:r>
            <w:r w:rsidRPr="00000E6E">
              <w:rPr>
                <w:color w:val="000000" w:themeColor="text1"/>
                <w:szCs w:val="24"/>
                <w:shd w:val="clear" w:color="auto" w:fill="FFFFFF"/>
              </w:rPr>
              <w:t xml:space="preserve"> </w:t>
            </w:r>
            <w:r w:rsidRPr="00000E6E">
              <w:rPr>
                <w:color w:val="000000" w:themeColor="text1"/>
                <w:szCs w:val="24"/>
                <w:shd w:val="clear" w:color="auto" w:fill="FFFFFF"/>
              </w:rPr>
              <w:lastRenderedPageBreak/>
              <w:t xml:space="preserve">pagal savo fizines galimybes (1-4 km). </w:t>
            </w:r>
            <w:r>
              <w:rPr>
                <w:color w:val="000000" w:themeColor="text1"/>
                <w:szCs w:val="24"/>
                <w:shd w:val="clear" w:color="auto" w:fill="FFFFFF"/>
              </w:rPr>
              <w:t>Re</w:t>
            </w:r>
            <w:r w:rsidRPr="00000E6E">
              <w:rPr>
                <w:color w:val="000000" w:themeColor="text1"/>
                <w:szCs w:val="24"/>
                <w:shd w:val="clear" w:color="auto" w:fill="FFFFFF"/>
              </w:rPr>
              <w:t>nginiuose dalyvavo</w:t>
            </w:r>
            <w:r>
              <w:rPr>
                <w:color w:val="000000" w:themeColor="text1"/>
                <w:szCs w:val="24"/>
                <w:shd w:val="clear" w:color="auto" w:fill="FFFFFF"/>
              </w:rPr>
              <w:t xml:space="preserve"> 300</w:t>
            </w:r>
            <w:r w:rsidRPr="00000E6E">
              <w:rPr>
                <w:color w:val="000000" w:themeColor="text1"/>
                <w:szCs w:val="24"/>
                <w:shd w:val="clear" w:color="auto" w:fill="FFFFFF"/>
              </w:rPr>
              <w:t xml:space="preserve"> įvairaus amžiaus pavieni</w:t>
            </w:r>
            <w:r w:rsidR="0058148A">
              <w:rPr>
                <w:color w:val="000000" w:themeColor="text1"/>
                <w:szCs w:val="24"/>
                <w:shd w:val="clear" w:color="auto" w:fill="FFFFFF"/>
              </w:rPr>
              <w:t>ų</w:t>
            </w:r>
            <w:r w:rsidRPr="00000E6E">
              <w:rPr>
                <w:color w:val="000000" w:themeColor="text1"/>
                <w:szCs w:val="24"/>
                <w:shd w:val="clear" w:color="auto" w:fill="FFFFFF"/>
              </w:rPr>
              <w:t xml:space="preserve"> asmen</w:t>
            </w:r>
            <w:r w:rsidR="0058148A">
              <w:rPr>
                <w:color w:val="000000" w:themeColor="text1"/>
                <w:szCs w:val="24"/>
                <w:shd w:val="clear" w:color="auto" w:fill="FFFFFF"/>
              </w:rPr>
              <w:t>ų</w:t>
            </w:r>
            <w:r w:rsidRPr="00000E6E">
              <w:rPr>
                <w:color w:val="000000" w:themeColor="text1"/>
                <w:szCs w:val="24"/>
                <w:shd w:val="clear" w:color="auto" w:fill="FFFFFF"/>
              </w:rPr>
              <w:t>, šeim</w:t>
            </w:r>
            <w:r w:rsidR="0058148A">
              <w:rPr>
                <w:color w:val="000000" w:themeColor="text1"/>
                <w:szCs w:val="24"/>
                <w:shd w:val="clear" w:color="auto" w:fill="FFFFFF"/>
              </w:rPr>
              <w:t>ų</w:t>
            </w:r>
            <w:r w:rsidRPr="00000E6E">
              <w:rPr>
                <w:color w:val="000000" w:themeColor="text1"/>
                <w:szCs w:val="24"/>
                <w:shd w:val="clear" w:color="auto" w:fill="FFFFFF"/>
              </w:rPr>
              <w:t>, kolektyv</w:t>
            </w:r>
            <w:r w:rsidR="0058148A">
              <w:rPr>
                <w:color w:val="000000" w:themeColor="text1"/>
                <w:szCs w:val="24"/>
                <w:shd w:val="clear" w:color="auto" w:fill="FFFFFF"/>
              </w:rPr>
              <w:t>ų</w:t>
            </w:r>
            <w:r w:rsidRPr="00000E6E">
              <w:rPr>
                <w:color w:val="000000" w:themeColor="text1"/>
                <w:szCs w:val="24"/>
                <w:shd w:val="clear" w:color="auto" w:fill="FFFFFF"/>
              </w:rPr>
              <w:t>, neįgali</w:t>
            </w:r>
            <w:r w:rsidR="0058148A">
              <w:rPr>
                <w:color w:val="000000" w:themeColor="text1"/>
                <w:szCs w:val="24"/>
                <w:shd w:val="clear" w:color="auto" w:fill="FFFFFF"/>
              </w:rPr>
              <w:t>ųjų</w:t>
            </w:r>
            <w:r w:rsidRPr="00000E6E">
              <w:rPr>
                <w:color w:val="000000" w:themeColor="text1"/>
                <w:szCs w:val="24"/>
                <w:shd w:val="clear" w:color="auto" w:fill="FFFFFF"/>
              </w:rPr>
              <w:t xml:space="preserve"> ir kit</w:t>
            </w:r>
            <w:r w:rsidR="0058148A">
              <w:rPr>
                <w:color w:val="000000" w:themeColor="text1"/>
                <w:szCs w:val="24"/>
                <w:shd w:val="clear" w:color="auto" w:fill="FFFFFF"/>
              </w:rPr>
              <w:t>ų</w:t>
            </w:r>
            <w:r w:rsidRPr="00000E6E">
              <w:rPr>
                <w:color w:val="000000" w:themeColor="text1"/>
                <w:szCs w:val="24"/>
                <w:shd w:val="clear" w:color="auto" w:fill="FFFFFF"/>
              </w:rPr>
              <w:t xml:space="preserve"> žmonių grup</w:t>
            </w:r>
            <w:r w:rsidR="002F3497">
              <w:rPr>
                <w:color w:val="000000" w:themeColor="text1"/>
                <w:szCs w:val="24"/>
                <w:shd w:val="clear" w:color="auto" w:fill="FFFFFF"/>
              </w:rPr>
              <w:t>ių</w:t>
            </w:r>
            <w:r w:rsidRPr="00000E6E">
              <w:rPr>
                <w:color w:val="000000" w:themeColor="text1"/>
                <w:szCs w:val="24"/>
                <w:shd w:val="clear" w:color="auto" w:fill="FFFFFF"/>
              </w:rPr>
              <w:t>.</w:t>
            </w:r>
          </w:p>
        </w:tc>
      </w:tr>
      <w:tr w:rsidR="0021601F" w14:paraId="2B65C9FC" w14:textId="77777777" w:rsidTr="0021601F">
        <w:tc>
          <w:tcPr>
            <w:tcW w:w="1809" w:type="dxa"/>
            <w:vMerge w:val="restart"/>
            <w:shd w:val="clear" w:color="auto" w:fill="auto"/>
          </w:tcPr>
          <w:p w14:paraId="57CDE973" w14:textId="77777777" w:rsidR="0021601F" w:rsidRDefault="0021601F" w:rsidP="003F290F">
            <w:r>
              <w:rPr>
                <w:b/>
                <w:szCs w:val="24"/>
              </w:rPr>
              <w:lastRenderedPageBreak/>
              <w:t>6. Nelaimingų atsitikimų ir traumų prevencija</w:t>
            </w:r>
          </w:p>
        </w:tc>
        <w:tc>
          <w:tcPr>
            <w:tcW w:w="7938" w:type="dxa"/>
            <w:shd w:val="clear" w:color="auto" w:fill="auto"/>
          </w:tcPr>
          <w:p w14:paraId="1181CF13" w14:textId="6FA7C6A1" w:rsidR="0021601F" w:rsidRPr="00CE3CFD" w:rsidRDefault="0021601F" w:rsidP="003F290F">
            <w:pPr>
              <w:jc w:val="both"/>
              <w:rPr>
                <w:b/>
                <w:color w:val="FF0000"/>
                <w:szCs w:val="24"/>
              </w:rPr>
            </w:pPr>
            <w:r w:rsidRPr="001A5E72">
              <w:rPr>
                <w:b/>
                <w:szCs w:val="24"/>
              </w:rPr>
              <w:t>6.1. Pirmosios pagalbos teikimo mokymai gyventojams ir mokykloms</w:t>
            </w:r>
            <w:r>
              <w:rPr>
                <w:b/>
                <w:szCs w:val="24"/>
              </w:rPr>
              <w:t xml:space="preserve"> </w:t>
            </w:r>
          </w:p>
          <w:p w14:paraId="441CD80B" w14:textId="0AED0B21" w:rsidR="0021601F" w:rsidRPr="0021601F" w:rsidRDefault="0021601F" w:rsidP="003F290F">
            <w:pPr>
              <w:jc w:val="both"/>
              <w:rPr>
                <w:rFonts w:eastAsia="SimSun;宋体"/>
                <w:kern w:val="2"/>
                <w:szCs w:val="24"/>
                <w:lang w:eastAsia="hi-IN" w:bidi="hi-IN"/>
              </w:rPr>
            </w:pPr>
            <w:r>
              <w:rPr>
                <w:szCs w:val="24"/>
                <w:lang w:eastAsia="zh-CN"/>
              </w:rPr>
              <w:t xml:space="preserve">Vyko </w:t>
            </w:r>
            <w:r w:rsidRPr="003764D8">
              <w:rPr>
                <w:szCs w:val="24"/>
                <w:lang w:eastAsia="zh-CN"/>
              </w:rPr>
              <w:t>45 teoriniai</w:t>
            </w:r>
            <w:r w:rsidR="002F3497">
              <w:rPr>
                <w:szCs w:val="24"/>
                <w:lang w:eastAsia="zh-CN"/>
              </w:rPr>
              <w:t>-</w:t>
            </w:r>
            <w:r w:rsidRPr="003764D8">
              <w:rPr>
                <w:szCs w:val="24"/>
                <w:lang w:eastAsia="zh-CN"/>
              </w:rPr>
              <w:t xml:space="preserve">praktiniai mokymai, </w:t>
            </w:r>
            <w:r>
              <w:rPr>
                <w:szCs w:val="24"/>
                <w:lang w:eastAsia="zh-CN"/>
              </w:rPr>
              <w:t xml:space="preserve">skirti miesto gyventojams, </w:t>
            </w:r>
            <w:r w:rsidRPr="003764D8">
              <w:rPr>
                <w:szCs w:val="24"/>
                <w:lang w:eastAsia="zh-CN"/>
              </w:rPr>
              <w:t xml:space="preserve">dalyvavo 1007 </w:t>
            </w:r>
            <w:r>
              <w:rPr>
                <w:szCs w:val="24"/>
              </w:rPr>
              <w:t>asmenys.</w:t>
            </w:r>
            <w:r>
              <w:rPr>
                <w:rFonts w:eastAsia="SimSun;宋体"/>
                <w:kern w:val="2"/>
                <w:szCs w:val="24"/>
                <w:lang w:eastAsia="hi-IN" w:bidi="hi-IN"/>
              </w:rPr>
              <w:t xml:space="preserve"> </w:t>
            </w:r>
            <w:r>
              <w:rPr>
                <w:szCs w:val="24"/>
                <w:lang w:eastAsia="zh-CN"/>
              </w:rPr>
              <w:t>Vyko 61 teorini</w:t>
            </w:r>
            <w:r w:rsidR="002F3497">
              <w:rPr>
                <w:szCs w:val="24"/>
                <w:lang w:eastAsia="zh-CN"/>
              </w:rPr>
              <w:t>s-</w:t>
            </w:r>
            <w:r>
              <w:rPr>
                <w:szCs w:val="24"/>
                <w:lang w:eastAsia="zh-CN"/>
              </w:rPr>
              <w:t>praktini</w:t>
            </w:r>
            <w:r w:rsidR="002F3497">
              <w:rPr>
                <w:szCs w:val="24"/>
                <w:lang w:eastAsia="zh-CN"/>
              </w:rPr>
              <w:t>s</w:t>
            </w:r>
            <w:r>
              <w:rPr>
                <w:szCs w:val="24"/>
                <w:lang w:eastAsia="zh-CN"/>
              </w:rPr>
              <w:t xml:space="preserve"> mokym</w:t>
            </w:r>
            <w:r w:rsidR="002F3497">
              <w:rPr>
                <w:szCs w:val="24"/>
                <w:lang w:eastAsia="zh-CN"/>
              </w:rPr>
              <w:t>ų užsiėmimas</w:t>
            </w:r>
            <w:r>
              <w:rPr>
                <w:szCs w:val="24"/>
                <w:lang w:eastAsia="zh-CN"/>
              </w:rPr>
              <w:t>, skirt</w:t>
            </w:r>
            <w:r w:rsidR="002F3497">
              <w:rPr>
                <w:szCs w:val="24"/>
                <w:lang w:eastAsia="zh-CN"/>
              </w:rPr>
              <w:t>as</w:t>
            </w:r>
            <w:r w:rsidRPr="003764D8">
              <w:rPr>
                <w:szCs w:val="24"/>
                <w:lang w:eastAsia="zh-CN"/>
              </w:rPr>
              <w:t xml:space="preserve"> moksleiv</w:t>
            </w:r>
            <w:r>
              <w:rPr>
                <w:szCs w:val="24"/>
                <w:lang w:eastAsia="zh-CN"/>
              </w:rPr>
              <w:t xml:space="preserve">iams </w:t>
            </w:r>
            <w:r w:rsidRPr="003764D8">
              <w:rPr>
                <w:szCs w:val="24"/>
                <w:lang w:eastAsia="zh-CN"/>
              </w:rPr>
              <w:t>ir ikimokyklinio ugdymo įstaigų ugdytin</w:t>
            </w:r>
            <w:r>
              <w:rPr>
                <w:szCs w:val="24"/>
                <w:lang w:eastAsia="zh-CN"/>
              </w:rPr>
              <w:t xml:space="preserve">iams, dalyvavo 1429 asmenys. </w:t>
            </w:r>
          </w:p>
        </w:tc>
      </w:tr>
      <w:tr w:rsidR="0021601F" w14:paraId="5928510C" w14:textId="77777777" w:rsidTr="003F290F">
        <w:trPr>
          <w:trHeight w:val="1996"/>
        </w:trPr>
        <w:tc>
          <w:tcPr>
            <w:tcW w:w="1809" w:type="dxa"/>
            <w:vMerge/>
            <w:shd w:val="clear" w:color="auto" w:fill="auto"/>
          </w:tcPr>
          <w:p w14:paraId="7B02969E" w14:textId="77777777" w:rsidR="0021601F" w:rsidRDefault="0021601F" w:rsidP="003F290F">
            <w:pPr>
              <w:snapToGrid w:val="0"/>
              <w:jc w:val="both"/>
              <w:rPr>
                <w:rFonts w:eastAsia="Calibri"/>
                <w:b/>
                <w:szCs w:val="24"/>
              </w:rPr>
            </w:pPr>
          </w:p>
        </w:tc>
        <w:tc>
          <w:tcPr>
            <w:tcW w:w="7938" w:type="dxa"/>
            <w:shd w:val="clear" w:color="auto" w:fill="auto"/>
          </w:tcPr>
          <w:p w14:paraId="2D5935F1" w14:textId="5867C4BB" w:rsidR="0021601F" w:rsidRDefault="0021601F" w:rsidP="003F290F">
            <w:pPr>
              <w:rPr>
                <w:szCs w:val="24"/>
              </w:rPr>
            </w:pPr>
            <w:r>
              <w:rPr>
                <w:b/>
                <w:szCs w:val="24"/>
              </w:rPr>
              <w:t>6.2. Atšvaitų dali</w:t>
            </w:r>
            <w:r w:rsidR="002F3497">
              <w:rPr>
                <w:b/>
                <w:szCs w:val="24"/>
              </w:rPr>
              <w:t>j</w:t>
            </w:r>
            <w:r>
              <w:rPr>
                <w:b/>
                <w:szCs w:val="24"/>
              </w:rPr>
              <w:t>imo gyventojams renginiai</w:t>
            </w:r>
          </w:p>
          <w:p w14:paraId="180B94C5" w14:textId="39A70E16" w:rsidR="0021601F" w:rsidRDefault="0021601F" w:rsidP="003F290F">
            <w:pPr>
              <w:jc w:val="both"/>
              <w:rPr>
                <w:color w:val="FF0000"/>
                <w:szCs w:val="24"/>
                <w:lang w:eastAsia="lt-LT"/>
              </w:rPr>
            </w:pPr>
            <w:r w:rsidRPr="0034331B">
              <w:rPr>
                <w:szCs w:val="24"/>
                <w:lang w:eastAsia="lt-LT"/>
              </w:rPr>
              <w:t>Vykdytos 4 atšvaitinių liemenių dali</w:t>
            </w:r>
            <w:r w:rsidR="002F3497">
              <w:rPr>
                <w:szCs w:val="24"/>
                <w:lang w:eastAsia="lt-LT"/>
              </w:rPr>
              <w:t>j</w:t>
            </w:r>
            <w:r w:rsidRPr="0034331B">
              <w:rPr>
                <w:szCs w:val="24"/>
                <w:lang w:eastAsia="lt-LT"/>
              </w:rPr>
              <w:t>imo akcijos miesto dviratininkams. Išdal</w:t>
            </w:r>
            <w:r w:rsidR="002F3497">
              <w:rPr>
                <w:szCs w:val="24"/>
                <w:lang w:eastAsia="lt-LT"/>
              </w:rPr>
              <w:t>y</w:t>
            </w:r>
            <w:r w:rsidRPr="0034331B">
              <w:rPr>
                <w:szCs w:val="24"/>
                <w:lang w:eastAsia="lt-LT"/>
              </w:rPr>
              <w:t>ta 415 liemenių</w:t>
            </w:r>
            <w:r w:rsidR="002F3497">
              <w:rPr>
                <w:szCs w:val="24"/>
                <w:lang w:eastAsia="lt-LT"/>
              </w:rPr>
              <w:t>.</w:t>
            </w:r>
          </w:p>
          <w:p w14:paraId="41E66F92" w14:textId="620AE069" w:rsidR="0021601F" w:rsidRPr="00356E3F" w:rsidRDefault="0021601F" w:rsidP="003F290F">
            <w:pPr>
              <w:autoSpaceDE w:val="0"/>
              <w:jc w:val="both"/>
              <w:rPr>
                <w:color w:val="0070C0"/>
                <w:szCs w:val="24"/>
                <w:lang w:eastAsia="lt-LT"/>
              </w:rPr>
            </w:pPr>
            <w:r>
              <w:rPr>
                <w:szCs w:val="24"/>
                <w:lang w:eastAsia="lt-LT"/>
              </w:rPr>
              <w:t>Panevėžio miesto ugdymo įstaigų moksleiviams išdal</w:t>
            </w:r>
            <w:r w:rsidR="002F3497">
              <w:rPr>
                <w:szCs w:val="24"/>
                <w:lang w:eastAsia="lt-LT"/>
              </w:rPr>
              <w:t>y</w:t>
            </w:r>
            <w:r>
              <w:rPr>
                <w:szCs w:val="24"/>
                <w:lang w:eastAsia="lt-LT"/>
              </w:rPr>
              <w:t xml:space="preserve">ta 4500 vnt. atšvaitų.  </w:t>
            </w:r>
          </w:p>
          <w:p w14:paraId="1F5B5309" w14:textId="0B72E678" w:rsidR="0021601F" w:rsidRPr="0034331B" w:rsidRDefault="0021601F" w:rsidP="003F290F">
            <w:pPr>
              <w:jc w:val="both"/>
              <w:rPr>
                <w:color w:val="FF0000"/>
                <w:szCs w:val="24"/>
                <w:lang w:eastAsia="lt-LT"/>
              </w:rPr>
            </w:pPr>
            <w:r>
              <w:rPr>
                <w:szCs w:val="24"/>
                <w:lang w:eastAsia="lt-LT"/>
              </w:rPr>
              <w:t>P</w:t>
            </w:r>
            <w:r w:rsidRPr="00912EB3">
              <w:rPr>
                <w:szCs w:val="24"/>
                <w:lang w:eastAsia="lt-LT"/>
              </w:rPr>
              <w:t>revencinių akcijų metu sveikatos specialistai vykdė švie</w:t>
            </w:r>
            <w:r w:rsidR="002F3497">
              <w:rPr>
                <w:szCs w:val="24"/>
                <w:lang w:eastAsia="lt-LT"/>
              </w:rPr>
              <w:t>čiamąjį</w:t>
            </w:r>
            <w:r w:rsidRPr="00912EB3">
              <w:rPr>
                <w:szCs w:val="24"/>
                <w:lang w:eastAsia="lt-LT"/>
              </w:rPr>
              <w:t xml:space="preserve"> informavimą apie saugų eismą gatvėse, kiemuose, akcentavo apie saugos priemonių teisingą dėvėjimą, organizavo </w:t>
            </w:r>
            <w:r w:rsidR="00F2509A" w:rsidRPr="00F2509A">
              <w:rPr>
                <w:szCs w:val="24"/>
                <w:lang w:eastAsia="lt-LT"/>
              </w:rPr>
              <w:t>kitas</w:t>
            </w:r>
            <w:r w:rsidRPr="00912EB3">
              <w:rPr>
                <w:szCs w:val="24"/>
                <w:lang w:eastAsia="lt-LT"/>
              </w:rPr>
              <w:t xml:space="preserve"> veiklas (viktorinas, žaidimus).</w:t>
            </w:r>
            <w:r>
              <w:rPr>
                <w:szCs w:val="24"/>
                <w:lang w:eastAsia="lt-LT"/>
              </w:rPr>
              <w:t xml:space="preserve"> </w:t>
            </w:r>
          </w:p>
        </w:tc>
      </w:tr>
      <w:tr w:rsidR="0021601F" w14:paraId="4BCF69A7" w14:textId="77777777" w:rsidTr="0021601F">
        <w:tc>
          <w:tcPr>
            <w:tcW w:w="1809" w:type="dxa"/>
            <w:vMerge w:val="restart"/>
            <w:shd w:val="clear" w:color="auto" w:fill="auto"/>
          </w:tcPr>
          <w:p w14:paraId="7ABA2E9E" w14:textId="77777777" w:rsidR="0021601F" w:rsidRDefault="0021601F" w:rsidP="003F290F">
            <w:pPr>
              <w:rPr>
                <w:b/>
                <w:szCs w:val="24"/>
              </w:rPr>
            </w:pPr>
            <w:r>
              <w:rPr>
                <w:b/>
                <w:szCs w:val="24"/>
              </w:rPr>
              <w:t>7. Fizinio aktyvumo skatinimas</w:t>
            </w:r>
          </w:p>
        </w:tc>
        <w:tc>
          <w:tcPr>
            <w:tcW w:w="7938" w:type="dxa"/>
            <w:shd w:val="clear" w:color="auto" w:fill="auto"/>
          </w:tcPr>
          <w:p w14:paraId="539B6DDD" w14:textId="77777777" w:rsidR="0021601F" w:rsidRDefault="0021601F" w:rsidP="003F290F">
            <w:pPr>
              <w:jc w:val="both"/>
              <w:rPr>
                <w:b/>
                <w:szCs w:val="24"/>
              </w:rPr>
            </w:pPr>
            <w:r>
              <w:rPr>
                <w:b/>
                <w:szCs w:val="24"/>
              </w:rPr>
              <w:t>7.1. Programos „Spalis – sveikatos stiprinimo mėnuo Panevėžyje“ įgyvendinimas</w:t>
            </w:r>
          </w:p>
          <w:p w14:paraId="2BA95496" w14:textId="77777777" w:rsidR="0021601F" w:rsidRDefault="0021601F" w:rsidP="003F290F">
            <w:pPr>
              <w:jc w:val="both"/>
              <w:rPr>
                <w:szCs w:val="24"/>
              </w:rPr>
            </w:pPr>
            <w:r>
              <w:rPr>
                <w:szCs w:val="24"/>
              </w:rPr>
              <w:t xml:space="preserve">Įvairūs sveikatos mokymai, fizinio aktyvumo užsiėmimai miesto gyventojams: kineziterapijos ir pilateso užsiėmimai, gydomoji-profilaktinė mankšta, esant stuburo, sąnarių skausmui ir patologijai, mankštos senjorams, užsiėmimai „Sveika nugara“, paskaita „Antsvorio ir nutukimo mažinimo ypatumai“. Panevėžio sporto centro baseine vyko mankšta vandenyje su aerobikos pratimais. </w:t>
            </w:r>
          </w:p>
          <w:p w14:paraId="2396D6FB" w14:textId="71B1A0B2" w:rsidR="0021601F" w:rsidRPr="008C3FD0" w:rsidRDefault="0021601F" w:rsidP="003F290F">
            <w:pPr>
              <w:jc w:val="both"/>
              <w:rPr>
                <w:szCs w:val="24"/>
              </w:rPr>
            </w:pPr>
            <w:r>
              <w:rPr>
                <w:szCs w:val="24"/>
              </w:rPr>
              <w:t>Organizuoti 38 užsiėmimai, dalyvavo 1275 asmenys.</w:t>
            </w:r>
          </w:p>
        </w:tc>
      </w:tr>
      <w:tr w:rsidR="0021601F" w14:paraId="03AED0B9" w14:textId="77777777" w:rsidTr="0021601F">
        <w:tc>
          <w:tcPr>
            <w:tcW w:w="1809" w:type="dxa"/>
            <w:vMerge/>
            <w:shd w:val="clear" w:color="auto" w:fill="auto"/>
          </w:tcPr>
          <w:p w14:paraId="6F151264" w14:textId="77777777" w:rsidR="0021601F" w:rsidRDefault="0021601F" w:rsidP="003F290F">
            <w:pPr>
              <w:snapToGrid w:val="0"/>
              <w:jc w:val="both"/>
              <w:rPr>
                <w:rFonts w:eastAsia="Calibri"/>
                <w:b/>
                <w:szCs w:val="24"/>
              </w:rPr>
            </w:pPr>
          </w:p>
        </w:tc>
        <w:tc>
          <w:tcPr>
            <w:tcW w:w="7938" w:type="dxa"/>
            <w:shd w:val="clear" w:color="auto" w:fill="auto"/>
          </w:tcPr>
          <w:p w14:paraId="166F87A8" w14:textId="77777777" w:rsidR="0021601F" w:rsidRDefault="0021601F" w:rsidP="003F290F">
            <w:pPr>
              <w:rPr>
                <w:b/>
                <w:szCs w:val="24"/>
              </w:rPr>
            </w:pPr>
            <w:r>
              <w:rPr>
                <w:b/>
                <w:szCs w:val="24"/>
              </w:rPr>
              <w:t>7.2. Šiaurietiško ėjimo užsiėmimai bendruomenėms</w:t>
            </w:r>
          </w:p>
          <w:p w14:paraId="4FB3FF4A" w14:textId="78726833" w:rsidR="0021601F" w:rsidRDefault="0021601F" w:rsidP="003F290F">
            <w:pPr>
              <w:jc w:val="both"/>
              <w:rPr>
                <w:szCs w:val="24"/>
              </w:rPr>
            </w:pPr>
            <w:r>
              <w:rPr>
                <w:szCs w:val="24"/>
              </w:rPr>
              <w:t>Balandžio</w:t>
            </w:r>
            <w:r>
              <w:rPr>
                <w:rFonts w:eastAsia="Calibri"/>
                <w:szCs w:val="24"/>
              </w:rPr>
              <w:t>–</w:t>
            </w:r>
            <w:r>
              <w:rPr>
                <w:szCs w:val="24"/>
              </w:rPr>
              <w:t xml:space="preserve">gruodžio mėnesiais suorganizuoti 9 šiaurietiško ėjimo užsiėmimai miesto gyventojams. Renginiai organizuoti įvairiose Panevėžio m. žaliosiose erdvėse: Panevėžio kultūros ir poilsio parke, Skaistakalnio parke, </w:t>
            </w:r>
            <w:r w:rsidRPr="00F2509A">
              <w:rPr>
                <w:szCs w:val="24"/>
              </w:rPr>
              <w:t>Senvag</w:t>
            </w:r>
            <w:r w:rsidR="00F2509A" w:rsidRPr="00F2509A">
              <w:rPr>
                <w:szCs w:val="24"/>
              </w:rPr>
              <w:t xml:space="preserve">ėje </w:t>
            </w:r>
            <w:r>
              <w:rPr>
                <w:szCs w:val="24"/>
              </w:rPr>
              <w:t>ir kt. Dalyvavo 178 asmenys.</w:t>
            </w:r>
          </w:p>
        </w:tc>
      </w:tr>
      <w:tr w:rsidR="0021601F" w14:paraId="71203EE5" w14:textId="77777777" w:rsidTr="0021601F">
        <w:tc>
          <w:tcPr>
            <w:tcW w:w="1809" w:type="dxa"/>
            <w:shd w:val="clear" w:color="auto" w:fill="auto"/>
          </w:tcPr>
          <w:p w14:paraId="6489F0C4" w14:textId="77777777" w:rsidR="0021601F" w:rsidRDefault="0021601F" w:rsidP="003F290F">
            <w:pPr>
              <w:rPr>
                <w:b/>
                <w:szCs w:val="24"/>
              </w:rPr>
            </w:pPr>
            <w:r>
              <w:rPr>
                <w:b/>
                <w:szCs w:val="24"/>
              </w:rPr>
              <w:t>8. Sveikos mitybos skatinimas ir nutukimo prevencija</w:t>
            </w:r>
          </w:p>
        </w:tc>
        <w:tc>
          <w:tcPr>
            <w:tcW w:w="7938" w:type="dxa"/>
            <w:shd w:val="clear" w:color="auto" w:fill="auto"/>
          </w:tcPr>
          <w:p w14:paraId="1AE68BD0" w14:textId="77777777" w:rsidR="0021601F" w:rsidRDefault="0021601F" w:rsidP="003F290F">
            <w:pPr>
              <w:jc w:val="both"/>
              <w:rPr>
                <w:szCs w:val="24"/>
              </w:rPr>
            </w:pPr>
            <w:r>
              <w:rPr>
                <w:b/>
                <w:szCs w:val="24"/>
              </w:rPr>
              <w:t>8.1. Sveikatai palankaus maisto gaminimo užsiėmimai miesto gyventojams</w:t>
            </w:r>
          </w:p>
          <w:p w14:paraId="198E60AA" w14:textId="5A857D8C" w:rsidR="0021601F" w:rsidRDefault="0021601F" w:rsidP="003F290F">
            <w:pPr>
              <w:jc w:val="both"/>
              <w:rPr>
                <w:szCs w:val="24"/>
                <w:lang w:eastAsia="lt-LT"/>
              </w:rPr>
            </w:pPr>
            <w:r>
              <w:rPr>
                <w:szCs w:val="24"/>
                <w:lang w:eastAsia="lt-LT"/>
              </w:rPr>
              <w:t>Organizuoti 8 užsiėmimai, kurių metu dalyvia</w:t>
            </w:r>
            <w:r w:rsidR="00F2509A">
              <w:rPr>
                <w:szCs w:val="24"/>
                <w:lang w:eastAsia="lt-LT"/>
              </w:rPr>
              <w:t>i</w:t>
            </w:r>
            <w:r>
              <w:rPr>
                <w:szCs w:val="24"/>
                <w:lang w:eastAsia="lt-LT"/>
              </w:rPr>
              <w:t xml:space="preserve"> </w:t>
            </w:r>
            <w:r w:rsidR="00F2509A" w:rsidRPr="00F2509A">
              <w:rPr>
                <w:szCs w:val="24"/>
                <w:lang w:eastAsia="lt-LT"/>
              </w:rPr>
              <w:t>mokyti</w:t>
            </w:r>
            <w:r>
              <w:rPr>
                <w:szCs w:val="24"/>
                <w:lang w:eastAsia="lt-LT"/>
              </w:rPr>
              <w:t xml:space="preserve"> apie sveikatai palankaus maisto gaminimo ypatumus, maistines savybes, tausojančius patiekalų gamybos būdus, techninius sprendimus, estetiško maisto patiekimo principus. Paskaitas skaitė gydytoja</w:t>
            </w:r>
            <w:r w:rsidR="002F3497">
              <w:rPr>
                <w:szCs w:val="24"/>
                <w:lang w:eastAsia="lt-LT"/>
              </w:rPr>
              <w:t>s</w:t>
            </w:r>
            <w:r w:rsidR="00F2509A">
              <w:rPr>
                <w:szCs w:val="24"/>
                <w:lang w:eastAsia="lt-LT"/>
              </w:rPr>
              <w:t xml:space="preserve"> </w:t>
            </w:r>
            <w:r>
              <w:rPr>
                <w:szCs w:val="24"/>
                <w:lang w:eastAsia="lt-LT"/>
              </w:rPr>
              <w:t>dietolog</w:t>
            </w:r>
            <w:r w:rsidR="002F3497">
              <w:rPr>
                <w:szCs w:val="24"/>
                <w:lang w:eastAsia="lt-LT"/>
              </w:rPr>
              <w:t>as</w:t>
            </w:r>
            <w:r>
              <w:rPr>
                <w:szCs w:val="24"/>
                <w:lang w:eastAsia="lt-LT"/>
              </w:rPr>
              <w:t>. Dalyvavo 196 asmenys.</w:t>
            </w:r>
          </w:p>
        </w:tc>
      </w:tr>
      <w:tr w:rsidR="0021601F" w14:paraId="0B9A9384" w14:textId="77777777" w:rsidTr="0021601F">
        <w:tc>
          <w:tcPr>
            <w:tcW w:w="1809" w:type="dxa"/>
            <w:vMerge w:val="restart"/>
            <w:shd w:val="clear" w:color="auto" w:fill="auto"/>
          </w:tcPr>
          <w:p w14:paraId="7D19D8E4" w14:textId="77777777" w:rsidR="0021601F" w:rsidRDefault="0021601F" w:rsidP="003F290F">
            <w:pPr>
              <w:rPr>
                <w:b/>
                <w:szCs w:val="24"/>
              </w:rPr>
            </w:pPr>
            <w:r>
              <w:rPr>
                <w:b/>
                <w:szCs w:val="24"/>
              </w:rPr>
              <w:t>9. Kitos veiklos</w:t>
            </w:r>
          </w:p>
        </w:tc>
        <w:tc>
          <w:tcPr>
            <w:tcW w:w="7938" w:type="dxa"/>
            <w:shd w:val="clear" w:color="auto" w:fill="auto"/>
          </w:tcPr>
          <w:p w14:paraId="63A28CDA" w14:textId="77777777" w:rsidR="0021601F" w:rsidRDefault="0021601F" w:rsidP="003F290F">
            <w:pPr>
              <w:rPr>
                <w:b/>
                <w:color w:val="FF0000"/>
                <w:szCs w:val="24"/>
              </w:rPr>
            </w:pPr>
            <w:r>
              <w:rPr>
                <w:b/>
                <w:szCs w:val="24"/>
              </w:rPr>
              <w:t xml:space="preserve">9.1. Krūtų vėžio profilaktikos priemonių įgyvendinimas </w:t>
            </w:r>
          </w:p>
          <w:p w14:paraId="5BCA04C0" w14:textId="42DEE7BF" w:rsidR="00F2509A" w:rsidRDefault="0021601F" w:rsidP="003F290F">
            <w:pPr>
              <w:jc w:val="both"/>
              <w:rPr>
                <w:szCs w:val="24"/>
                <w:lang w:eastAsia="lt-LT"/>
              </w:rPr>
            </w:pPr>
            <w:r w:rsidRPr="00E561DD">
              <w:rPr>
                <w:color w:val="000000" w:themeColor="text1"/>
                <w:szCs w:val="24"/>
              </w:rPr>
              <w:t>Atlikta 17 p</w:t>
            </w:r>
            <w:r w:rsidRPr="00E561DD">
              <w:rPr>
                <w:bCs/>
                <w:color w:val="000000" w:themeColor="text1"/>
                <w:szCs w:val="24"/>
                <w:lang w:eastAsia="lt-LT"/>
              </w:rPr>
              <w:t xml:space="preserve">rofilaktinės </w:t>
            </w:r>
            <w:r>
              <w:rPr>
                <w:bCs/>
                <w:szCs w:val="24"/>
                <w:lang w:eastAsia="lt-LT"/>
              </w:rPr>
              <w:t xml:space="preserve">patikros (ultragarsinis tyrimas, gydytojo konsultacija) akcijų, kuriose </w:t>
            </w:r>
            <w:r>
              <w:rPr>
                <w:szCs w:val="24"/>
                <w:lang w:eastAsia="lt-LT"/>
              </w:rPr>
              <w:t xml:space="preserve">profilaktiškai pasitikrino ir buvo pakonsultuotos </w:t>
            </w:r>
            <w:r>
              <w:rPr>
                <w:szCs w:val="24"/>
                <w:lang w:val="en-US" w:eastAsia="lt-LT"/>
              </w:rPr>
              <w:t xml:space="preserve">237 </w:t>
            </w:r>
            <w:r w:rsidR="00F2509A" w:rsidRPr="00F2509A">
              <w:rPr>
                <w:szCs w:val="24"/>
              </w:rPr>
              <w:t xml:space="preserve">panevėžietės </w:t>
            </w:r>
            <w:r>
              <w:rPr>
                <w:szCs w:val="24"/>
              </w:rPr>
              <w:t xml:space="preserve">nuo 18 iki 50 m. ir nuo 70 m. </w:t>
            </w:r>
            <w:r>
              <w:rPr>
                <w:szCs w:val="24"/>
                <w:lang w:eastAsia="lt-LT"/>
              </w:rPr>
              <w:t xml:space="preserve">Kiekvienos prevencinės akcijos metu sveikatos specialistai, naudodami krūtų modelius, mokė moteris atlikti krūtų savityrą. </w:t>
            </w:r>
          </w:p>
          <w:p w14:paraId="355A58C7" w14:textId="1BEFF52C" w:rsidR="0021601F" w:rsidRPr="0034331B" w:rsidRDefault="0021601F" w:rsidP="003F290F">
            <w:pPr>
              <w:jc w:val="both"/>
              <w:rPr>
                <w:b/>
                <w:color w:val="FF0000"/>
                <w:szCs w:val="24"/>
              </w:rPr>
            </w:pPr>
            <w:r w:rsidRPr="00271BAA">
              <w:rPr>
                <w:bCs/>
                <w:color w:val="000000" w:themeColor="text1"/>
                <w:szCs w:val="24"/>
                <w:lang w:eastAsia="lt-LT"/>
              </w:rPr>
              <w:t>Krūtų modeliai</w:t>
            </w:r>
            <w:r>
              <w:rPr>
                <w:bCs/>
                <w:color w:val="000000" w:themeColor="text1"/>
                <w:szCs w:val="24"/>
                <w:lang w:eastAsia="lt-LT"/>
              </w:rPr>
              <w:t xml:space="preserve"> </w:t>
            </w:r>
            <w:r w:rsidRPr="00271BAA">
              <w:rPr>
                <w:bCs/>
                <w:color w:val="000000" w:themeColor="text1"/>
                <w:szCs w:val="24"/>
                <w:lang w:eastAsia="lt-LT"/>
              </w:rPr>
              <w:t>naudo</w:t>
            </w:r>
            <w:r>
              <w:rPr>
                <w:bCs/>
                <w:color w:val="000000" w:themeColor="text1"/>
                <w:szCs w:val="24"/>
                <w:lang w:eastAsia="lt-LT"/>
              </w:rPr>
              <w:t>ti</w:t>
            </w:r>
            <w:r w:rsidRPr="00271BAA">
              <w:rPr>
                <w:color w:val="000000" w:themeColor="text1"/>
              </w:rPr>
              <w:t xml:space="preserve"> 13-oje kitų sveikatos stiprinimo renginių, programų, konsultacijų metu: „Sveikatos stiprinimo programa, skirta širdies ir kraujagyslių ligų bei cukrinio diabeto profilaktikai“ (2), individualių konsultacijų metu (10), taip pat </w:t>
            </w:r>
            <w:r w:rsidRPr="00F2509A">
              <w:rPr>
                <w:color w:val="000000" w:themeColor="text1"/>
              </w:rPr>
              <w:t>apmoky</w:t>
            </w:r>
            <w:r w:rsidR="00F2509A">
              <w:rPr>
                <w:color w:val="000000" w:themeColor="text1"/>
              </w:rPr>
              <w:t>ti</w:t>
            </w:r>
            <w:r w:rsidRPr="00271BAA">
              <w:rPr>
                <w:color w:val="000000" w:themeColor="text1"/>
              </w:rPr>
              <w:t xml:space="preserve"> sveikatos priežiūros specialistai (1).</w:t>
            </w:r>
          </w:p>
          <w:p w14:paraId="660CAB06" w14:textId="0E83E31A" w:rsidR="0021601F" w:rsidRPr="007B7099" w:rsidRDefault="0021601F" w:rsidP="003F290F">
            <w:pPr>
              <w:jc w:val="both"/>
              <w:rPr>
                <w:color w:val="FF0000"/>
              </w:rPr>
            </w:pPr>
            <w:r w:rsidRPr="00271BAA">
              <w:rPr>
                <w:color w:val="000000" w:themeColor="text1"/>
              </w:rPr>
              <w:t>Pagaminta ir išdal</w:t>
            </w:r>
            <w:r w:rsidR="002F3497">
              <w:rPr>
                <w:color w:val="000000" w:themeColor="text1"/>
              </w:rPr>
              <w:t>y</w:t>
            </w:r>
            <w:r w:rsidRPr="00271BAA">
              <w:rPr>
                <w:color w:val="000000" w:themeColor="text1"/>
              </w:rPr>
              <w:t xml:space="preserve">ta </w:t>
            </w:r>
            <w:r w:rsidRPr="00F2509A">
              <w:rPr>
                <w:color w:val="000000" w:themeColor="text1"/>
              </w:rPr>
              <w:t>moterims</w:t>
            </w:r>
            <w:r w:rsidRPr="00271BAA">
              <w:rPr>
                <w:color w:val="000000" w:themeColor="text1"/>
              </w:rPr>
              <w:t xml:space="preserve"> 400 vnt. pakabinamų informacinių laikiklių „Krūtų vėžio prevencija“. </w:t>
            </w:r>
          </w:p>
        </w:tc>
      </w:tr>
      <w:tr w:rsidR="0021601F" w14:paraId="1FB23085" w14:textId="77777777" w:rsidTr="0021601F">
        <w:tc>
          <w:tcPr>
            <w:tcW w:w="1809" w:type="dxa"/>
            <w:vMerge/>
            <w:shd w:val="clear" w:color="auto" w:fill="auto"/>
          </w:tcPr>
          <w:p w14:paraId="4419D2EB" w14:textId="77777777" w:rsidR="0021601F" w:rsidRDefault="0021601F" w:rsidP="003F290F">
            <w:pPr>
              <w:snapToGrid w:val="0"/>
              <w:jc w:val="both"/>
              <w:rPr>
                <w:rFonts w:eastAsia="Calibri"/>
                <w:b/>
                <w:szCs w:val="24"/>
              </w:rPr>
            </w:pPr>
          </w:p>
        </w:tc>
        <w:tc>
          <w:tcPr>
            <w:tcW w:w="7938" w:type="dxa"/>
            <w:shd w:val="clear" w:color="auto" w:fill="auto"/>
          </w:tcPr>
          <w:p w14:paraId="2DBD6268" w14:textId="77777777" w:rsidR="0021601F" w:rsidRDefault="0021601F" w:rsidP="003F290F">
            <w:pPr>
              <w:rPr>
                <w:b/>
                <w:szCs w:val="24"/>
              </w:rPr>
            </w:pPr>
            <w:r>
              <w:rPr>
                <w:b/>
                <w:szCs w:val="24"/>
              </w:rPr>
              <w:t>9.2. Pasaulinės širdies dienos minėjimas</w:t>
            </w:r>
          </w:p>
          <w:p w14:paraId="0B56A29A" w14:textId="7B790CA5" w:rsidR="0021601F" w:rsidRPr="00F2509A" w:rsidRDefault="0021601F" w:rsidP="003F290F">
            <w:pPr>
              <w:jc w:val="both"/>
              <w:rPr>
                <w:color w:val="FF0000"/>
                <w:szCs w:val="24"/>
                <w:lang w:eastAsia="lt-LT"/>
              </w:rPr>
            </w:pPr>
            <w:r>
              <w:rPr>
                <w:b/>
                <w:szCs w:val="24"/>
                <w:lang w:eastAsia="lt-LT"/>
              </w:rPr>
              <w:t xml:space="preserve">Pėsčiųjų </w:t>
            </w:r>
            <w:r w:rsidRPr="00F2509A">
              <w:rPr>
                <w:b/>
                <w:szCs w:val="24"/>
                <w:lang w:eastAsia="lt-LT"/>
              </w:rPr>
              <w:t>žygis</w:t>
            </w:r>
            <w:r w:rsidRPr="00F2509A">
              <w:rPr>
                <w:szCs w:val="24"/>
                <w:lang w:eastAsia="lt-LT"/>
              </w:rPr>
              <w:t xml:space="preserve"> vyko rugsėjo 28 d. 17.30 val. Kultūros ir poilsio parke</w:t>
            </w:r>
            <w:r w:rsidR="00F2509A" w:rsidRPr="00F2509A">
              <w:rPr>
                <w:szCs w:val="24"/>
                <w:lang w:eastAsia="lt-LT"/>
              </w:rPr>
              <w:t xml:space="preserve">, </w:t>
            </w:r>
            <w:r w:rsidRPr="00F2509A">
              <w:rPr>
                <w:szCs w:val="24"/>
                <w:lang w:eastAsia="lt-LT"/>
              </w:rPr>
              <w:t>gyventojai buvo pakviesti prisiminti ir naudoti paruoštą sveikatingumo trasą Walk15 (</w:t>
            </w:r>
            <w:r w:rsidRPr="00F2509A">
              <w:rPr>
                <w:szCs w:val="24"/>
              </w:rPr>
              <w:t>5 km)</w:t>
            </w:r>
            <w:r w:rsidRPr="00F2509A">
              <w:rPr>
                <w:szCs w:val="24"/>
                <w:lang w:eastAsia="lt-LT"/>
              </w:rPr>
              <w:t>.</w:t>
            </w:r>
          </w:p>
          <w:p w14:paraId="1C42471F" w14:textId="4255CE69" w:rsidR="0021601F" w:rsidRDefault="0021601F" w:rsidP="003F290F">
            <w:pPr>
              <w:jc w:val="both"/>
              <w:rPr>
                <w:szCs w:val="24"/>
              </w:rPr>
            </w:pPr>
            <w:r w:rsidRPr="00F2509A">
              <w:rPr>
                <w:b/>
                <w:szCs w:val="24"/>
              </w:rPr>
              <w:t>Prevencinė akcija „Dėmesys širdžiai“</w:t>
            </w:r>
            <w:r w:rsidRPr="00F2509A">
              <w:rPr>
                <w:szCs w:val="24"/>
              </w:rPr>
              <w:t xml:space="preserve"> vyko rugsėjo 29 d., Laisvės a. miesto gyventojams teikta švie</w:t>
            </w:r>
            <w:r w:rsidR="002F3497">
              <w:rPr>
                <w:szCs w:val="24"/>
              </w:rPr>
              <w:t>čiamoji</w:t>
            </w:r>
            <w:r w:rsidRPr="00F2509A">
              <w:rPr>
                <w:szCs w:val="24"/>
              </w:rPr>
              <w:t xml:space="preserve"> informacija aktualiomis sveikatos temomis, matuojami sveikatos rodikliai, vykdomos individualios specialistų konsultacijos, diskusija, sveikatos viktorinos, linijiniai šokiai, veikė sveikatos edukacijų salelė, vaikų piešinių, plakatų parodėlė, kardiomankšta, diskgolfo pamoka, ėjimas aplink aikštę ir kt. </w:t>
            </w:r>
            <w:r w:rsidRPr="00F2509A">
              <w:rPr>
                <w:szCs w:val="24"/>
                <w:lang w:eastAsia="lt-LT"/>
              </w:rPr>
              <w:t>Renginiuose dalyvavo 364 asmenys.</w:t>
            </w:r>
            <w:r>
              <w:rPr>
                <w:szCs w:val="24"/>
                <w:lang w:eastAsia="lt-LT"/>
              </w:rPr>
              <w:t xml:space="preserve"> </w:t>
            </w:r>
          </w:p>
        </w:tc>
      </w:tr>
      <w:tr w:rsidR="0021601F" w14:paraId="58816B23" w14:textId="77777777" w:rsidTr="0021601F">
        <w:trPr>
          <w:trHeight w:val="1265"/>
        </w:trPr>
        <w:tc>
          <w:tcPr>
            <w:tcW w:w="1809" w:type="dxa"/>
            <w:vMerge/>
            <w:shd w:val="clear" w:color="auto" w:fill="auto"/>
          </w:tcPr>
          <w:p w14:paraId="11FC1B76" w14:textId="77777777" w:rsidR="0021601F" w:rsidRDefault="0021601F" w:rsidP="003F290F">
            <w:pPr>
              <w:snapToGrid w:val="0"/>
              <w:jc w:val="both"/>
              <w:rPr>
                <w:rFonts w:eastAsia="Calibri"/>
                <w:szCs w:val="24"/>
              </w:rPr>
            </w:pPr>
          </w:p>
        </w:tc>
        <w:tc>
          <w:tcPr>
            <w:tcW w:w="7938" w:type="dxa"/>
            <w:shd w:val="clear" w:color="auto" w:fill="auto"/>
          </w:tcPr>
          <w:p w14:paraId="0FB639BD" w14:textId="77777777" w:rsidR="0021601F" w:rsidRDefault="0021601F" w:rsidP="003F290F">
            <w:pPr>
              <w:jc w:val="both"/>
            </w:pPr>
            <w:r>
              <w:rPr>
                <w:b/>
                <w:szCs w:val="24"/>
              </w:rPr>
              <w:t>9.3.</w:t>
            </w:r>
            <w:r>
              <w:rPr>
                <w:szCs w:val="24"/>
              </w:rPr>
              <w:t xml:space="preserve"> </w:t>
            </w:r>
            <w:r>
              <w:rPr>
                <w:b/>
                <w:szCs w:val="24"/>
              </w:rPr>
              <w:t>Projektai vaikams sveikatos stiprinimo temomis ugdymo įstaigose</w:t>
            </w:r>
          </w:p>
          <w:p w14:paraId="2CDFA312" w14:textId="77777777" w:rsidR="0021601F" w:rsidRDefault="0021601F" w:rsidP="003F290F">
            <w:pPr>
              <w:jc w:val="both"/>
              <w:rPr>
                <w:rFonts w:eastAsia="Calibri"/>
                <w:szCs w:val="24"/>
              </w:rPr>
            </w:pPr>
            <w:r>
              <w:rPr>
                <w:rFonts w:eastAsia="Calibri"/>
                <w:szCs w:val="24"/>
              </w:rPr>
              <w:t>Įgyvendintas vaikų kuriamų projektų</w:t>
            </w:r>
            <w:r>
              <w:rPr>
                <w:color w:val="0070C0"/>
              </w:rPr>
              <w:t xml:space="preserve"> </w:t>
            </w:r>
            <w:r>
              <w:rPr>
                <w:rFonts w:eastAsia="Calibri"/>
                <w:szCs w:val="24"/>
              </w:rPr>
              <w:t>sveikatos stiprinimo temomis konkursas</w:t>
            </w:r>
            <w:r>
              <w:rPr>
                <w:rFonts w:eastAsia="Calibri"/>
                <w:b/>
                <w:bCs/>
                <w:szCs w:val="24"/>
              </w:rPr>
              <w:t> ,,Vaikai kuria sveiką ateitį</w:t>
            </w:r>
            <w:r>
              <w:rPr>
                <w:rFonts w:eastAsia="Calibri"/>
                <w:szCs w:val="24"/>
              </w:rPr>
              <w:t>“. Programos tikslas – gerinti vaikų sveikatos raštingumą, skatinant vaikų sveikos gyvensenos nuostatų ugdymą.</w:t>
            </w:r>
          </w:p>
          <w:p w14:paraId="3F4B38DF" w14:textId="12B28CDC" w:rsidR="0021601F" w:rsidRPr="00271BAA" w:rsidRDefault="0021601F" w:rsidP="003F290F">
            <w:pPr>
              <w:jc w:val="both"/>
              <w:rPr>
                <w:rFonts w:eastAsia="Calibri"/>
                <w:szCs w:val="24"/>
              </w:rPr>
            </w:pPr>
            <w:r>
              <w:rPr>
                <w:rFonts w:eastAsia="Calibri"/>
                <w:szCs w:val="24"/>
              </w:rPr>
              <w:t xml:space="preserve">Konkurse dalyvavo 240 asmenų. </w:t>
            </w:r>
          </w:p>
        </w:tc>
      </w:tr>
    </w:tbl>
    <w:p w14:paraId="4DCAF801" w14:textId="7E9927EF" w:rsidR="002E6E9A" w:rsidRDefault="002E6E9A" w:rsidP="008C3FD0">
      <w:pPr>
        <w:jc w:val="both"/>
      </w:pPr>
    </w:p>
    <w:p w14:paraId="50719178" w14:textId="77777777" w:rsidR="00DD2991" w:rsidRPr="00DD2991" w:rsidRDefault="00DD2991" w:rsidP="003F290F">
      <w:pPr>
        <w:tabs>
          <w:tab w:val="left" w:pos="0"/>
        </w:tabs>
        <w:jc w:val="center"/>
        <w:rPr>
          <w:rFonts w:eastAsia="NSimSun"/>
          <w:kern w:val="2"/>
          <w:szCs w:val="24"/>
          <w:lang w:eastAsia="zh-CN" w:bidi="hi-IN"/>
        </w:rPr>
      </w:pPr>
      <w:r w:rsidRPr="00DD2991">
        <w:rPr>
          <w:rFonts w:eastAsia="NSimSun"/>
          <w:b/>
          <w:kern w:val="2"/>
          <w:szCs w:val="24"/>
          <w:lang w:eastAsia="zh-CN" w:bidi="hi-IN"/>
        </w:rPr>
        <w:t>I SKYRIUS</w:t>
      </w:r>
    </w:p>
    <w:p w14:paraId="2FE6814F" w14:textId="77777777" w:rsidR="00DD2991" w:rsidRPr="00DD2991" w:rsidRDefault="00DD2991" w:rsidP="003F290F">
      <w:pPr>
        <w:tabs>
          <w:tab w:val="left" w:pos="0"/>
        </w:tabs>
        <w:jc w:val="center"/>
        <w:rPr>
          <w:rFonts w:eastAsia="NSimSun"/>
          <w:kern w:val="2"/>
          <w:szCs w:val="24"/>
          <w:lang w:eastAsia="zh-CN" w:bidi="hi-IN"/>
        </w:rPr>
      </w:pPr>
      <w:r w:rsidRPr="00DD2991">
        <w:rPr>
          <w:rFonts w:eastAsia="NSimSun"/>
          <w:b/>
          <w:kern w:val="2"/>
          <w:szCs w:val="24"/>
          <w:lang w:eastAsia="zh-CN" w:bidi="hi-IN"/>
        </w:rPr>
        <w:t>SAVIVALDYBĖS VISUOMENĖS SVEIKATOS RĖMIMO SPECIALIOSIOS PROGRAMOS LĖŠOS</w:t>
      </w:r>
    </w:p>
    <w:p w14:paraId="25CDB4AB" w14:textId="77777777" w:rsidR="00DD2991" w:rsidRPr="00DD2991" w:rsidRDefault="00DD2991" w:rsidP="00DD2991">
      <w:pPr>
        <w:tabs>
          <w:tab w:val="left" w:pos="540"/>
          <w:tab w:val="left" w:pos="1110"/>
        </w:tabs>
        <w:ind w:firstLine="8364"/>
        <w:jc w:val="both"/>
        <w:rPr>
          <w:rFonts w:eastAsia="NSimSun"/>
          <w:kern w:val="2"/>
          <w:szCs w:val="24"/>
          <w:lang w:eastAsia="zh-CN" w:bidi="hi-IN"/>
        </w:rPr>
      </w:pPr>
    </w:p>
    <w:tbl>
      <w:tblPr>
        <w:tblW w:w="9880" w:type="dxa"/>
        <w:jc w:val="center"/>
        <w:tblCellMar>
          <w:left w:w="117" w:type="dxa"/>
        </w:tblCellMar>
        <w:tblLook w:val="04A0" w:firstRow="1" w:lastRow="0" w:firstColumn="1" w:lastColumn="0" w:noHBand="0" w:noVBand="1"/>
      </w:tblPr>
      <w:tblGrid>
        <w:gridCol w:w="608"/>
        <w:gridCol w:w="5055"/>
        <w:gridCol w:w="4217"/>
      </w:tblGrid>
      <w:tr w:rsidR="00DD2991" w:rsidRPr="00DD2991" w14:paraId="24C3B2C5" w14:textId="77777777" w:rsidTr="00F664B1">
        <w:trPr>
          <w:trHeight w:val="841"/>
          <w:jc w:val="center"/>
        </w:trPr>
        <w:tc>
          <w:tcPr>
            <w:tcW w:w="608" w:type="dxa"/>
            <w:tcBorders>
              <w:top w:val="single" w:sz="4" w:space="0" w:color="000000"/>
              <w:left w:val="single" w:sz="4" w:space="0" w:color="000000"/>
              <w:bottom w:val="single" w:sz="4" w:space="0" w:color="000000"/>
            </w:tcBorders>
            <w:shd w:val="clear" w:color="auto" w:fill="auto"/>
          </w:tcPr>
          <w:p w14:paraId="5F98CCBA" w14:textId="77777777" w:rsidR="00DD2991" w:rsidRPr="00DD2991" w:rsidRDefault="00DD2991" w:rsidP="003F290F">
            <w:pPr>
              <w:tabs>
                <w:tab w:val="left" w:pos="540"/>
              </w:tabs>
              <w:ind w:firstLine="12"/>
              <w:jc w:val="center"/>
              <w:rPr>
                <w:rFonts w:eastAsia="NSimSun"/>
                <w:kern w:val="2"/>
                <w:szCs w:val="24"/>
                <w:lang w:eastAsia="zh-CN" w:bidi="hi-IN"/>
              </w:rPr>
            </w:pPr>
            <w:r w:rsidRPr="00DD2991">
              <w:rPr>
                <w:rFonts w:eastAsia="NSimSun"/>
                <w:b/>
                <w:kern w:val="2"/>
                <w:szCs w:val="24"/>
                <w:lang w:eastAsia="zh-CN" w:bidi="hi-IN"/>
              </w:rPr>
              <w:t>Eil. Nr.</w:t>
            </w:r>
          </w:p>
        </w:tc>
        <w:tc>
          <w:tcPr>
            <w:tcW w:w="5055" w:type="dxa"/>
            <w:tcBorders>
              <w:top w:val="single" w:sz="4" w:space="0" w:color="000000"/>
              <w:left w:val="single" w:sz="4" w:space="0" w:color="000000"/>
              <w:bottom w:val="single" w:sz="4" w:space="0" w:color="000000"/>
            </w:tcBorders>
            <w:shd w:val="clear" w:color="auto" w:fill="auto"/>
            <w:vAlign w:val="center"/>
          </w:tcPr>
          <w:p w14:paraId="03F2D5CA" w14:textId="77777777" w:rsidR="00DD2991" w:rsidRPr="00DD2991" w:rsidRDefault="00DD2991" w:rsidP="003F290F">
            <w:pPr>
              <w:tabs>
                <w:tab w:val="left" w:pos="540"/>
              </w:tabs>
              <w:ind w:firstLine="12"/>
              <w:jc w:val="center"/>
              <w:rPr>
                <w:rFonts w:eastAsia="NSimSun"/>
                <w:kern w:val="2"/>
                <w:szCs w:val="24"/>
                <w:lang w:eastAsia="zh-CN" w:bidi="hi-IN"/>
              </w:rPr>
            </w:pPr>
            <w:r w:rsidRPr="00DD2991">
              <w:rPr>
                <w:rFonts w:eastAsia="NSimSun"/>
                <w:b/>
                <w:kern w:val="2"/>
                <w:szCs w:val="24"/>
                <w:lang w:eastAsia="zh-CN" w:bidi="hi-IN"/>
              </w:rPr>
              <w:t>Savivaldybės visuomenės sveikatos rėmimo specialiosios programos lėšų šaltiniai</w:t>
            </w:r>
          </w:p>
        </w:tc>
        <w:tc>
          <w:tcPr>
            <w:tcW w:w="4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04E2C" w14:textId="77777777" w:rsidR="00DD2991" w:rsidRPr="00DD2991" w:rsidRDefault="00DD2991" w:rsidP="003F290F">
            <w:pPr>
              <w:tabs>
                <w:tab w:val="left" w:pos="540"/>
              </w:tabs>
              <w:ind w:firstLine="12"/>
              <w:jc w:val="center"/>
              <w:rPr>
                <w:rFonts w:eastAsia="NSimSun"/>
                <w:kern w:val="2"/>
                <w:szCs w:val="24"/>
                <w:lang w:eastAsia="zh-CN" w:bidi="hi-IN"/>
              </w:rPr>
            </w:pPr>
            <w:r w:rsidRPr="00DD2991">
              <w:rPr>
                <w:rFonts w:eastAsia="NSimSun"/>
                <w:b/>
                <w:kern w:val="2"/>
                <w:szCs w:val="24"/>
                <w:lang w:eastAsia="zh-CN" w:bidi="hi-IN"/>
              </w:rPr>
              <w:t>Surinkta lėšų, tūkst. Eur</w:t>
            </w:r>
          </w:p>
        </w:tc>
      </w:tr>
      <w:tr w:rsidR="00DD2991" w:rsidRPr="00DD2991" w14:paraId="4EE40746" w14:textId="77777777" w:rsidTr="00F664B1">
        <w:trPr>
          <w:trHeight w:val="413"/>
          <w:jc w:val="center"/>
        </w:trPr>
        <w:tc>
          <w:tcPr>
            <w:tcW w:w="608" w:type="dxa"/>
            <w:tcBorders>
              <w:top w:val="single" w:sz="4" w:space="0" w:color="000000"/>
              <w:left w:val="single" w:sz="4" w:space="0" w:color="000000"/>
              <w:bottom w:val="single" w:sz="4" w:space="0" w:color="000000"/>
            </w:tcBorders>
            <w:shd w:val="clear" w:color="auto" w:fill="auto"/>
          </w:tcPr>
          <w:p w14:paraId="02ADFFAB" w14:textId="77777777" w:rsidR="00DD2991" w:rsidRPr="00DD2991" w:rsidRDefault="00DD2991" w:rsidP="003F290F">
            <w:pPr>
              <w:tabs>
                <w:tab w:val="left" w:pos="540"/>
              </w:tabs>
              <w:ind w:firstLine="12"/>
              <w:jc w:val="center"/>
              <w:rPr>
                <w:rFonts w:eastAsia="NSimSun"/>
                <w:kern w:val="2"/>
                <w:szCs w:val="24"/>
                <w:lang w:eastAsia="zh-CN" w:bidi="hi-IN"/>
              </w:rPr>
            </w:pPr>
            <w:r w:rsidRPr="00DD2991">
              <w:rPr>
                <w:rFonts w:eastAsia="NSimSun"/>
                <w:kern w:val="2"/>
                <w:szCs w:val="24"/>
                <w:lang w:eastAsia="zh-CN" w:bidi="hi-IN"/>
              </w:rPr>
              <w:t>1.</w:t>
            </w:r>
          </w:p>
        </w:tc>
        <w:tc>
          <w:tcPr>
            <w:tcW w:w="5055" w:type="dxa"/>
            <w:tcBorders>
              <w:top w:val="single" w:sz="4" w:space="0" w:color="000000"/>
              <w:left w:val="single" w:sz="4" w:space="0" w:color="000000"/>
              <w:bottom w:val="single" w:sz="4" w:space="0" w:color="000000"/>
            </w:tcBorders>
            <w:shd w:val="clear" w:color="auto" w:fill="auto"/>
          </w:tcPr>
          <w:p w14:paraId="6835FD43" w14:textId="77777777" w:rsidR="00DD2991" w:rsidRPr="00DD2991" w:rsidRDefault="00DD2991" w:rsidP="003F290F">
            <w:pPr>
              <w:tabs>
                <w:tab w:val="left" w:pos="540"/>
              </w:tabs>
              <w:ind w:firstLine="12"/>
              <w:jc w:val="both"/>
              <w:rPr>
                <w:rFonts w:eastAsia="NSimSun"/>
                <w:kern w:val="2"/>
                <w:szCs w:val="24"/>
                <w:lang w:eastAsia="zh-CN" w:bidi="hi-IN"/>
              </w:rPr>
            </w:pPr>
            <w:r w:rsidRPr="00DD2991">
              <w:rPr>
                <w:rFonts w:eastAsia="NSimSun"/>
                <w:kern w:val="2"/>
                <w:szCs w:val="24"/>
                <w:lang w:eastAsia="zh-CN" w:bidi="hi-IN"/>
              </w:rPr>
              <w:t>Savivaldybės biudžeto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7A41F1BE" w14:textId="256E8216" w:rsidR="00DD2991" w:rsidRPr="00A97B2B" w:rsidRDefault="00F5146C" w:rsidP="003F290F">
            <w:pPr>
              <w:tabs>
                <w:tab w:val="left" w:pos="540"/>
              </w:tabs>
              <w:ind w:firstLine="12"/>
              <w:jc w:val="center"/>
              <w:rPr>
                <w:rFonts w:eastAsia="NSimSun"/>
                <w:kern w:val="2"/>
                <w:szCs w:val="24"/>
                <w:highlight w:val="yellow"/>
                <w:lang w:eastAsia="zh-CN" w:bidi="hi-IN"/>
              </w:rPr>
            </w:pPr>
            <w:r w:rsidRPr="00F5146C">
              <w:rPr>
                <w:rFonts w:eastAsia="NSimSun"/>
                <w:kern w:val="2"/>
                <w:szCs w:val="24"/>
                <w:lang w:eastAsia="zh-CN" w:bidi="hi-IN"/>
              </w:rPr>
              <w:t>-</w:t>
            </w:r>
          </w:p>
        </w:tc>
      </w:tr>
      <w:tr w:rsidR="00DD2991" w:rsidRPr="00DD2991" w14:paraId="7B56D17D" w14:textId="77777777" w:rsidTr="00F664B1">
        <w:trPr>
          <w:trHeight w:val="687"/>
          <w:jc w:val="center"/>
        </w:trPr>
        <w:tc>
          <w:tcPr>
            <w:tcW w:w="608" w:type="dxa"/>
            <w:tcBorders>
              <w:top w:val="single" w:sz="4" w:space="0" w:color="000000"/>
              <w:left w:val="single" w:sz="4" w:space="0" w:color="000000"/>
              <w:bottom w:val="single" w:sz="4" w:space="0" w:color="000000"/>
            </w:tcBorders>
            <w:shd w:val="clear" w:color="auto" w:fill="auto"/>
          </w:tcPr>
          <w:p w14:paraId="1CF7EF02" w14:textId="77777777" w:rsidR="00DD2991" w:rsidRPr="00DD2991" w:rsidRDefault="00DD2991" w:rsidP="003F290F">
            <w:pPr>
              <w:tabs>
                <w:tab w:val="left" w:pos="540"/>
              </w:tabs>
              <w:ind w:firstLine="12"/>
              <w:jc w:val="center"/>
              <w:rPr>
                <w:rFonts w:eastAsia="NSimSun"/>
                <w:kern w:val="2"/>
                <w:szCs w:val="24"/>
                <w:lang w:eastAsia="zh-CN" w:bidi="hi-IN"/>
              </w:rPr>
            </w:pPr>
            <w:r w:rsidRPr="00DD2991">
              <w:rPr>
                <w:rFonts w:eastAsia="NSimSun"/>
                <w:kern w:val="2"/>
                <w:szCs w:val="24"/>
                <w:lang w:eastAsia="zh-CN" w:bidi="hi-IN"/>
              </w:rPr>
              <w:t>2.</w:t>
            </w:r>
          </w:p>
        </w:tc>
        <w:tc>
          <w:tcPr>
            <w:tcW w:w="5055" w:type="dxa"/>
            <w:tcBorders>
              <w:top w:val="single" w:sz="4" w:space="0" w:color="000000"/>
              <w:left w:val="single" w:sz="4" w:space="0" w:color="000000"/>
              <w:bottom w:val="single" w:sz="4" w:space="0" w:color="000000"/>
            </w:tcBorders>
            <w:shd w:val="clear" w:color="auto" w:fill="auto"/>
          </w:tcPr>
          <w:p w14:paraId="6E98ECC0" w14:textId="77777777" w:rsidR="00DD2991" w:rsidRPr="00DD2991" w:rsidRDefault="00DD2991" w:rsidP="003F290F">
            <w:pPr>
              <w:tabs>
                <w:tab w:val="left" w:pos="540"/>
              </w:tabs>
              <w:rPr>
                <w:rFonts w:eastAsia="NSimSun"/>
                <w:kern w:val="2"/>
                <w:szCs w:val="24"/>
                <w:lang w:eastAsia="zh-CN" w:bidi="hi-IN"/>
              </w:rPr>
            </w:pPr>
            <w:r w:rsidRPr="00DD2991">
              <w:rPr>
                <w:rFonts w:eastAsia="NSimSun"/>
                <w:kern w:val="2"/>
                <w:szCs w:val="24"/>
                <w:lang w:eastAsia="zh-CN" w:bidi="hi-IN"/>
              </w:rPr>
              <w:t>Savivaldybės aplinkos apsaugos rėmimo specialiosios programos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7BBF7776" w14:textId="78C1003B" w:rsidR="00DD2991" w:rsidRPr="00F5146C" w:rsidRDefault="009928D6" w:rsidP="003F290F">
            <w:pPr>
              <w:tabs>
                <w:tab w:val="left" w:pos="540"/>
              </w:tabs>
              <w:snapToGrid w:val="0"/>
              <w:ind w:firstLine="12"/>
              <w:jc w:val="center"/>
              <w:rPr>
                <w:rFonts w:eastAsia="NSimSun"/>
                <w:kern w:val="2"/>
                <w:szCs w:val="24"/>
                <w:lang w:eastAsia="zh-CN" w:bidi="hi-IN"/>
              </w:rPr>
            </w:pPr>
            <w:r w:rsidRPr="00F5146C">
              <w:rPr>
                <w:rFonts w:eastAsia="NSimSun"/>
                <w:kern w:val="2"/>
                <w:szCs w:val="24"/>
                <w:lang w:eastAsia="zh-CN" w:bidi="hi-IN"/>
              </w:rPr>
              <w:t>61,2</w:t>
            </w:r>
          </w:p>
        </w:tc>
      </w:tr>
      <w:tr w:rsidR="00DD2991" w:rsidRPr="00DD2991" w14:paraId="39356E75" w14:textId="77777777" w:rsidTr="00F664B1">
        <w:trPr>
          <w:trHeight w:val="425"/>
          <w:jc w:val="center"/>
        </w:trPr>
        <w:tc>
          <w:tcPr>
            <w:tcW w:w="608" w:type="dxa"/>
            <w:tcBorders>
              <w:top w:val="single" w:sz="4" w:space="0" w:color="000000"/>
              <w:left w:val="single" w:sz="4" w:space="0" w:color="000000"/>
              <w:bottom w:val="single" w:sz="4" w:space="0" w:color="000000"/>
            </w:tcBorders>
            <w:shd w:val="clear" w:color="auto" w:fill="auto"/>
          </w:tcPr>
          <w:p w14:paraId="4CAFB0B4" w14:textId="77777777" w:rsidR="00DD2991" w:rsidRPr="00DD2991" w:rsidRDefault="00DD2991" w:rsidP="003F290F">
            <w:pPr>
              <w:tabs>
                <w:tab w:val="left" w:pos="540"/>
              </w:tabs>
              <w:ind w:firstLine="12"/>
              <w:jc w:val="center"/>
              <w:rPr>
                <w:rFonts w:eastAsia="NSimSun"/>
                <w:kern w:val="2"/>
                <w:szCs w:val="24"/>
                <w:lang w:eastAsia="zh-CN" w:bidi="hi-IN"/>
              </w:rPr>
            </w:pPr>
            <w:r w:rsidRPr="00DD2991">
              <w:rPr>
                <w:rFonts w:eastAsia="NSimSun"/>
                <w:kern w:val="2"/>
                <w:szCs w:val="24"/>
                <w:lang w:eastAsia="zh-CN" w:bidi="hi-IN"/>
              </w:rPr>
              <w:t xml:space="preserve">3. </w:t>
            </w:r>
          </w:p>
        </w:tc>
        <w:tc>
          <w:tcPr>
            <w:tcW w:w="5055" w:type="dxa"/>
            <w:tcBorders>
              <w:top w:val="single" w:sz="4" w:space="0" w:color="000000"/>
              <w:left w:val="single" w:sz="4" w:space="0" w:color="000000"/>
              <w:bottom w:val="single" w:sz="4" w:space="0" w:color="000000"/>
            </w:tcBorders>
            <w:shd w:val="clear" w:color="auto" w:fill="auto"/>
          </w:tcPr>
          <w:p w14:paraId="0B1AD2D1" w14:textId="77777777" w:rsidR="00DD2991" w:rsidRPr="00DD2991" w:rsidRDefault="00DD2991" w:rsidP="003F290F">
            <w:pPr>
              <w:tabs>
                <w:tab w:val="left" w:pos="540"/>
              </w:tabs>
              <w:ind w:firstLine="12"/>
              <w:rPr>
                <w:rFonts w:eastAsia="NSimSun"/>
                <w:kern w:val="2"/>
                <w:szCs w:val="24"/>
                <w:lang w:eastAsia="zh-CN" w:bidi="hi-IN"/>
              </w:rPr>
            </w:pPr>
            <w:r w:rsidRPr="00DD2991">
              <w:rPr>
                <w:rFonts w:eastAsia="NSimSun"/>
                <w:kern w:val="2"/>
                <w:szCs w:val="24"/>
                <w:lang w:eastAsia="zh-CN" w:bidi="hi-IN"/>
              </w:rPr>
              <w:t>Savanoriškos fizinių ir juridinių asmenų įmokos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1F166535" w14:textId="7EF7A289" w:rsidR="00DD2991" w:rsidRPr="00F5146C" w:rsidRDefault="00D2350A" w:rsidP="003F290F">
            <w:pPr>
              <w:tabs>
                <w:tab w:val="left" w:pos="540"/>
              </w:tabs>
              <w:snapToGrid w:val="0"/>
              <w:ind w:firstLine="12"/>
              <w:jc w:val="center"/>
              <w:rPr>
                <w:rFonts w:eastAsia="NSimSun"/>
                <w:kern w:val="2"/>
                <w:szCs w:val="24"/>
                <w:lang w:eastAsia="zh-CN" w:bidi="hi-IN"/>
              </w:rPr>
            </w:pPr>
            <w:r w:rsidRPr="00F5146C">
              <w:rPr>
                <w:rFonts w:eastAsia="NSimSun"/>
                <w:kern w:val="2"/>
                <w:szCs w:val="24"/>
                <w:lang w:eastAsia="zh-CN" w:bidi="hi-IN"/>
              </w:rPr>
              <w:t>-</w:t>
            </w:r>
          </w:p>
        </w:tc>
      </w:tr>
      <w:tr w:rsidR="00DD2991" w:rsidRPr="00DD2991" w14:paraId="72932922" w14:textId="77777777" w:rsidTr="00F664B1">
        <w:trPr>
          <w:trHeight w:val="559"/>
          <w:jc w:val="center"/>
        </w:trPr>
        <w:tc>
          <w:tcPr>
            <w:tcW w:w="608" w:type="dxa"/>
            <w:tcBorders>
              <w:top w:val="single" w:sz="4" w:space="0" w:color="000000"/>
              <w:left w:val="single" w:sz="4" w:space="0" w:color="000000"/>
              <w:bottom w:val="single" w:sz="4" w:space="0" w:color="000000"/>
            </w:tcBorders>
            <w:shd w:val="clear" w:color="auto" w:fill="auto"/>
          </w:tcPr>
          <w:p w14:paraId="51DB4DED" w14:textId="77777777" w:rsidR="00DD2991" w:rsidRPr="00DD2991" w:rsidRDefault="00DD2991" w:rsidP="003F290F">
            <w:pPr>
              <w:tabs>
                <w:tab w:val="left" w:pos="540"/>
              </w:tabs>
              <w:ind w:firstLine="12"/>
              <w:jc w:val="center"/>
              <w:rPr>
                <w:rFonts w:eastAsia="NSimSun"/>
                <w:kern w:val="2"/>
                <w:szCs w:val="24"/>
                <w:lang w:eastAsia="zh-CN" w:bidi="hi-IN"/>
              </w:rPr>
            </w:pPr>
            <w:r w:rsidRPr="00DD2991">
              <w:rPr>
                <w:rFonts w:eastAsia="NSimSun"/>
                <w:kern w:val="2"/>
                <w:szCs w:val="24"/>
                <w:lang w:eastAsia="zh-CN" w:bidi="hi-IN"/>
              </w:rPr>
              <w:t xml:space="preserve">4. </w:t>
            </w:r>
          </w:p>
        </w:tc>
        <w:tc>
          <w:tcPr>
            <w:tcW w:w="5055" w:type="dxa"/>
            <w:tcBorders>
              <w:top w:val="single" w:sz="4" w:space="0" w:color="000000"/>
              <w:left w:val="single" w:sz="4" w:space="0" w:color="000000"/>
              <w:bottom w:val="single" w:sz="4" w:space="0" w:color="000000"/>
            </w:tcBorders>
            <w:shd w:val="clear" w:color="auto" w:fill="auto"/>
          </w:tcPr>
          <w:p w14:paraId="65496B9D" w14:textId="77777777" w:rsidR="00DD2991" w:rsidRPr="00DD2991" w:rsidRDefault="00DD2991" w:rsidP="003F290F">
            <w:pPr>
              <w:tabs>
                <w:tab w:val="left" w:pos="540"/>
              </w:tabs>
              <w:ind w:firstLine="12"/>
              <w:rPr>
                <w:rFonts w:eastAsia="NSimSun"/>
                <w:kern w:val="2"/>
                <w:szCs w:val="24"/>
                <w:lang w:eastAsia="zh-CN" w:bidi="hi-IN"/>
              </w:rPr>
            </w:pPr>
            <w:r w:rsidRPr="00DD2991">
              <w:rPr>
                <w:rFonts w:eastAsia="NSimSun"/>
                <w:kern w:val="2"/>
                <w:szCs w:val="24"/>
                <w:lang w:eastAsia="zh-CN" w:bidi="hi-IN"/>
              </w:rPr>
              <w:t>Kitos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4CB2632A" w14:textId="7D236CD5" w:rsidR="00DD2991" w:rsidRPr="00F5146C" w:rsidRDefault="00D2350A" w:rsidP="003F290F">
            <w:pPr>
              <w:tabs>
                <w:tab w:val="left" w:pos="540"/>
              </w:tabs>
              <w:snapToGrid w:val="0"/>
              <w:ind w:firstLine="12"/>
              <w:jc w:val="center"/>
              <w:rPr>
                <w:rFonts w:eastAsia="NSimSun"/>
                <w:kern w:val="2"/>
                <w:szCs w:val="24"/>
                <w:lang w:eastAsia="zh-CN" w:bidi="hi-IN"/>
              </w:rPr>
            </w:pPr>
            <w:r w:rsidRPr="00F5146C">
              <w:rPr>
                <w:rFonts w:eastAsia="NSimSun"/>
                <w:kern w:val="2"/>
                <w:szCs w:val="24"/>
                <w:lang w:eastAsia="zh-CN" w:bidi="hi-IN"/>
              </w:rPr>
              <w:t>-</w:t>
            </w:r>
          </w:p>
        </w:tc>
      </w:tr>
      <w:tr w:rsidR="00DD2991" w:rsidRPr="00DD2991" w14:paraId="43AEB050" w14:textId="77777777" w:rsidTr="00F664B1">
        <w:trPr>
          <w:trHeight w:val="694"/>
          <w:jc w:val="center"/>
        </w:trPr>
        <w:tc>
          <w:tcPr>
            <w:tcW w:w="608" w:type="dxa"/>
            <w:tcBorders>
              <w:top w:val="single" w:sz="4" w:space="0" w:color="000000"/>
              <w:left w:val="single" w:sz="4" w:space="0" w:color="000000"/>
              <w:bottom w:val="single" w:sz="4" w:space="0" w:color="000000"/>
            </w:tcBorders>
            <w:shd w:val="clear" w:color="auto" w:fill="auto"/>
          </w:tcPr>
          <w:p w14:paraId="129DE641" w14:textId="77777777" w:rsidR="00DD2991" w:rsidRPr="00DD2991" w:rsidRDefault="00DD2991" w:rsidP="003F290F">
            <w:pPr>
              <w:tabs>
                <w:tab w:val="left" w:pos="540"/>
              </w:tabs>
              <w:jc w:val="center"/>
              <w:rPr>
                <w:rFonts w:eastAsia="NSimSun"/>
                <w:kern w:val="2"/>
                <w:szCs w:val="24"/>
                <w:lang w:eastAsia="zh-CN" w:bidi="hi-IN"/>
              </w:rPr>
            </w:pPr>
            <w:r w:rsidRPr="00DD2991">
              <w:rPr>
                <w:rFonts w:eastAsia="NSimSun"/>
                <w:kern w:val="2"/>
                <w:szCs w:val="24"/>
                <w:lang w:eastAsia="zh-CN" w:bidi="hi-IN"/>
              </w:rPr>
              <w:t>5.</w:t>
            </w:r>
          </w:p>
        </w:tc>
        <w:tc>
          <w:tcPr>
            <w:tcW w:w="5055" w:type="dxa"/>
            <w:tcBorders>
              <w:top w:val="single" w:sz="4" w:space="0" w:color="000000"/>
              <w:left w:val="single" w:sz="4" w:space="0" w:color="000000"/>
              <w:bottom w:val="single" w:sz="4" w:space="0" w:color="000000"/>
            </w:tcBorders>
            <w:shd w:val="clear" w:color="auto" w:fill="auto"/>
          </w:tcPr>
          <w:p w14:paraId="4E970A7A" w14:textId="77777777" w:rsidR="00DD2991" w:rsidRPr="00DD2991" w:rsidRDefault="00DD2991" w:rsidP="003F290F">
            <w:pPr>
              <w:tabs>
                <w:tab w:val="left" w:pos="540"/>
              </w:tabs>
              <w:rPr>
                <w:rFonts w:eastAsia="NSimSun"/>
                <w:kern w:val="2"/>
                <w:szCs w:val="24"/>
                <w:lang w:eastAsia="zh-CN" w:bidi="hi-IN"/>
              </w:rPr>
            </w:pPr>
            <w:r w:rsidRPr="00DD2991">
              <w:rPr>
                <w:rFonts w:eastAsia="NSimSun"/>
                <w:kern w:val="2"/>
                <w:szCs w:val="24"/>
                <w:lang w:eastAsia="zh-CN" w:bidi="hi-IN"/>
              </w:rPr>
              <w:t>Lėšų likutis ataskaitinių biudžetinių metų pradžioje</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25A74183" w14:textId="77777777" w:rsidR="00DD2991" w:rsidRPr="00F5146C" w:rsidRDefault="00D2350A" w:rsidP="003F290F">
            <w:pPr>
              <w:tabs>
                <w:tab w:val="left" w:pos="540"/>
              </w:tabs>
              <w:ind w:firstLine="12"/>
              <w:jc w:val="center"/>
              <w:rPr>
                <w:rFonts w:eastAsia="NSimSun"/>
                <w:kern w:val="2"/>
                <w:szCs w:val="24"/>
                <w:lang w:eastAsia="zh-CN" w:bidi="hi-IN"/>
              </w:rPr>
            </w:pPr>
            <w:r w:rsidRPr="00F5146C">
              <w:rPr>
                <w:rFonts w:eastAsia="NSimSun"/>
                <w:kern w:val="2"/>
                <w:szCs w:val="24"/>
                <w:lang w:eastAsia="zh-CN" w:bidi="hi-IN"/>
              </w:rPr>
              <w:t>5,9</w:t>
            </w:r>
            <w:r w:rsidR="009928D6" w:rsidRPr="00F5146C">
              <w:rPr>
                <w:rFonts w:eastAsia="NSimSun"/>
                <w:kern w:val="2"/>
                <w:szCs w:val="24"/>
                <w:lang w:eastAsia="zh-CN" w:bidi="hi-IN"/>
              </w:rPr>
              <w:t>6</w:t>
            </w:r>
          </w:p>
          <w:p w14:paraId="1379D35F" w14:textId="38AED17C" w:rsidR="009928D6" w:rsidRPr="00F5146C" w:rsidRDefault="009928D6" w:rsidP="003F290F">
            <w:pPr>
              <w:tabs>
                <w:tab w:val="left" w:pos="540"/>
              </w:tabs>
              <w:ind w:firstLine="12"/>
              <w:jc w:val="center"/>
              <w:rPr>
                <w:rFonts w:eastAsia="NSimSun"/>
                <w:kern w:val="2"/>
                <w:szCs w:val="24"/>
                <w:lang w:eastAsia="zh-CN" w:bidi="hi-IN"/>
              </w:rPr>
            </w:pPr>
          </w:p>
        </w:tc>
      </w:tr>
      <w:tr w:rsidR="00DD2991" w:rsidRPr="00DD2991" w14:paraId="37D4BB14" w14:textId="77777777" w:rsidTr="003F290F">
        <w:trPr>
          <w:trHeight w:val="355"/>
          <w:jc w:val="center"/>
        </w:trPr>
        <w:tc>
          <w:tcPr>
            <w:tcW w:w="5663" w:type="dxa"/>
            <w:gridSpan w:val="2"/>
            <w:tcBorders>
              <w:top w:val="single" w:sz="4" w:space="0" w:color="000000"/>
              <w:left w:val="single" w:sz="4" w:space="0" w:color="000000"/>
              <w:bottom w:val="single" w:sz="4" w:space="0" w:color="000000"/>
            </w:tcBorders>
            <w:shd w:val="clear" w:color="auto" w:fill="auto"/>
          </w:tcPr>
          <w:p w14:paraId="1FAECDDF" w14:textId="77777777" w:rsidR="00DD2991" w:rsidRPr="00DD2991" w:rsidRDefault="00DD2991" w:rsidP="003F290F">
            <w:pPr>
              <w:tabs>
                <w:tab w:val="left" w:pos="540"/>
              </w:tabs>
              <w:ind w:firstLine="12"/>
              <w:jc w:val="right"/>
              <w:rPr>
                <w:rFonts w:eastAsia="NSimSun"/>
                <w:kern w:val="2"/>
                <w:szCs w:val="24"/>
                <w:lang w:eastAsia="zh-CN" w:bidi="hi-IN"/>
              </w:rPr>
            </w:pPr>
            <w:r w:rsidRPr="00DD2991">
              <w:rPr>
                <w:rFonts w:eastAsia="NSimSun"/>
                <w:b/>
                <w:kern w:val="2"/>
                <w:szCs w:val="24"/>
                <w:lang w:eastAsia="zh-CN" w:bidi="hi-IN"/>
              </w:rPr>
              <w:t>Iš viso:</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101CB191" w14:textId="5C3AEA51" w:rsidR="009928D6" w:rsidRPr="00F5146C" w:rsidRDefault="009928D6" w:rsidP="003F290F">
            <w:pPr>
              <w:tabs>
                <w:tab w:val="left" w:pos="540"/>
              </w:tabs>
              <w:ind w:firstLine="12"/>
              <w:jc w:val="center"/>
              <w:rPr>
                <w:rFonts w:eastAsia="NSimSun"/>
                <w:b/>
                <w:kern w:val="2"/>
                <w:szCs w:val="24"/>
                <w:lang w:eastAsia="zh-CN" w:bidi="hi-IN"/>
              </w:rPr>
            </w:pPr>
            <w:r w:rsidRPr="00F5146C">
              <w:rPr>
                <w:rFonts w:eastAsia="NSimSun"/>
                <w:b/>
                <w:kern w:val="2"/>
                <w:szCs w:val="24"/>
                <w:lang w:eastAsia="zh-CN" w:bidi="hi-IN"/>
              </w:rPr>
              <w:t>67,16</w:t>
            </w:r>
          </w:p>
        </w:tc>
      </w:tr>
    </w:tbl>
    <w:p w14:paraId="39EF7A28" w14:textId="77777777" w:rsidR="00BD2621" w:rsidRPr="00DD2991" w:rsidRDefault="00BD2621" w:rsidP="00DD2991">
      <w:pPr>
        <w:tabs>
          <w:tab w:val="left" w:pos="0"/>
        </w:tabs>
        <w:jc w:val="center"/>
        <w:rPr>
          <w:rFonts w:eastAsia="NSimSun"/>
          <w:b/>
          <w:kern w:val="2"/>
          <w:szCs w:val="24"/>
          <w:lang w:eastAsia="zh-CN" w:bidi="hi-IN"/>
        </w:rPr>
      </w:pPr>
    </w:p>
    <w:p w14:paraId="332E123F" w14:textId="77777777" w:rsidR="00DD2991" w:rsidRPr="00DD2991" w:rsidRDefault="00DD2991" w:rsidP="00DD2991">
      <w:pPr>
        <w:tabs>
          <w:tab w:val="left" w:pos="0"/>
        </w:tabs>
        <w:jc w:val="center"/>
        <w:rPr>
          <w:rFonts w:eastAsia="NSimSun"/>
          <w:kern w:val="2"/>
          <w:szCs w:val="24"/>
          <w:lang w:eastAsia="zh-CN" w:bidi="hi-IN"/>
        </w:rPr>
      </w:pPr>
      <w:r w:rsidRPr="00DD2991">
        <w:rPr>
          <w:rFonts w:eastAsia="NSimSun"/>
          <w:b/>
          <w:kern w:val="2"/>
          <w:szCs w:val="24"/>
          <w:lang w:eastAsia="zh-CN" w:bidi="hi-IN"/>
        </w:rPr>
        <w:t>II SKYRIUS</w:t>
      </w:r>
    </w:p>
    <w:p w14:paraId="097EB9D5" w14:textId="77777777" w:rsidR="00DD2991" w:rsidRPr="00DD2991" w:rsidRDefault="00DD2991" w:rsidP="00DD2991">
      <w:pPr>
        <w:tabs>
          <w:tab w:val="left" w:pos="0"/>
        </w:tabs>
        <w:jc w:val="center"/>
        <w:rPr>
          <w:rFonts w:eastAsia="NSimSun"/>
          <w:kern w:val="2"/>
          <w:szCs w:val="24"/>
          <w:lang w:eastAsia="zh-CN" w:bidi="hi-IN"/>
        </w:rPr>
      </w:pPr>
      <w:r w:rsidRPr="00DD2991">
        <w:rPr>
          <w:rFonts w:eastAsia="NSimSun"/>
          <w:b/>
          <w:kern w:val="2"/>
          <w:szCs w:val="24"/>
          <w:lang w:eastAsia="zh-CN" w:bidi="hi-IN"/>
        </w:rPr>
        <w:t>SAVIVALDYBĖS VISUOMENĖS SVEIKATOS RĖMIMO SPECIALIOSIOS PROGRAMOS LĖŠOMIS VYKDYTOS PRIEMONĖS</w:t>
      </w:r>
    </w:p>
    <w:p w14:paraId="5DABC3AB" w14:textId="77777777" w:rsidR="00DD2991" w:rsidRPr="00DD2991" w:rsidRDefault="00DD2991" w:rsidP="00DD2991">
      <w:pPr>
        <w:ind w:firstLine="720"/>
        <w:jc w:val="both"/>
        <w:rPr>
          <w:rFonts w:eastAsia="NSimSun"/>
          <w:kern w:val="2"/>
          <w:szCs w:val="24"/>
          <w:lang w:eastAsia="lt-LT" w:bidi="hi-IN"/>
        </w:rPr>
      </w:pPr>
    </w:p>
    <w:tbl>
      <w:tblPr>
        <w:tblW w:w="9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tblCellMar>
        <w:tblLook w:val="00A0" w:firstRow="1" w:lastRow="0" w:firstColumn="1" w:lastColumn="0" w:noHBand="0" w:noVBand="0"/>
      </w:tblPr>
      <w:tblGrid>
        <w:gridCol w:w="599"/>
        <w:gridCol w:w="2094"/>
        <w:gridCol w:w="3544"/>
        <w:gridCol w:w="1413"/>
        <w:gridCol w:w="2128"/>
      </w:tblGrid>
      <w:tr w:rsidR="00D2350A" w14:paraId="7ADE5A7D" w14:textId="77777777" w:rsidTr="00133254">
        <w:trPr>
          <w:trHeight w:val="634"/>
          <w:jc w:val="center"/>
        </w:trPr>
        <w:tc>
          <w:tcPr>
            <w:tcW w:w="599" w:type="dxa"/>
            <w:tcBorders>
              <w:top w:val="single" w:sz="4" w:space="0" w:color="000000"/>
              <w:left w:val="single" w:sz="4" w:space="0" w:color="000000"/>
              <w:bottom w:val="single" w:sz="4" w:space="0" w:color="000000"/>
              <w:right w:val="single" w:sz="4" w:space="0" w:color="000000"/>
            </w:tcBorders>
            <w:vAlign w:val="center"/>
          </w:tcPr>
          <w:p w14:paraId="224057CB" w14:textId="77777777" w:rsidR="00D2350A" w:rsidRDefault="00D2350A" w:rsidP="00133254">
            <w:pPr>
              <w:tabs>
                <w:tab w:val="left" w:pos="540"/>
              </w:tabs>
              <w:ind w:firstLine="12"/>
              <w:jc w:val="center"/>
            </w:pPr>
            <w:r>
              <w:rPr>
                <w:b/>
              </w:rPr>
              <w:t>Eil. Nr.</w:t>
            </w:r>
          </w:p>
        </w:tc>
        <w:tc>
          <w:tcPr>
            <w:tcW w:w="2094" w:type="dxa"/>
            <w:tcBorders>
              <w:top w:val="single" w:sz="4" w:space="0" w:color="000000"/>
              <w:left w:val="single" w:sz="4" w:space="0" w:color="000000"/>
              <w:bottom w:val="single" w:sz="4" w:space="0" w:color="000000"/>
              <w:right w:val="single" w:sz="4" w:space="0" w:color="000000"/>
            </w:tcBorders>
            <w:vAlign w:val="center"/>
          </w:tcPr>
          <w:p w14:paraId="1974C1B8" w14:textId="77777777" w:rsidR="00D2350A" w:rsidRDefault="00D2350A" w:rsidP="00133254">
            <w:pPr>
              <w:tabs>
                <w:tab w:val="left" w:pos="540"/>
              </w:tabs>
              <w:ind w:firstLine="12"/>
              <w:jc w:val="center"/>
            </w:pPr>
            <w:r>
              <w:rPr>
                <w:b/>
              </w:rPr>
              <w:t>Programos / priemonės poveikio sritis</w:t>
            </w:r>
          </w:p>
        </w:tc>
        <w:tc>
          <w:tcPr>
            <w:tcW w:w="3544" w:type="dxa"/>
            <w:tcBorders>
              <w:top w:val="single" w:sz="4" w:space="0" w:color="000000"/>
              <w:left w:val="single" w:sz="4" w:space="0" w:color="000000"/>
              <w:bottom w:val="single" w:sz="2" w:space="0" w:color="000000"/>
              <w:right w:val="single" w:sz="4" w:space="0" w:color="000000"/>
            </w:tcBorders>
            <w:vAlign w:val="center"/>
          </w:tcPr>
          <w:p w14:paraId="2F386173" w14:textId="77777777" w:rsidR="00D2350A" w:rsidRDefault="00D2350A" w:rsidP="00133254">
            <w:pPr>
              <w:tabs>
                <w:tab w:val="left" w:pos="540"/>
              </w:tabs>
              <w:ind w:firstLine="12"/>
              <w:jc w:val="center"/>
            </w:pPr>
            <w:r>
              <w:rPr>
                <w:b/>
              </w:rPr>
              <w:t>Vykdytų savivaldybės visuomenės sveikatos programų, priemonių skaičius</w:t>
            </w:r>
          </w:p>
        </w:tc>
        <w:tc>
          <w:tcPr>
            <w:tcW w:w="1413" w:type="dxa"/>
            <w:tcBorders>
              <w:top w:val="single" w:sz="4" w:space="0" w:color="000000"/>
              <w:left w:val="single" w:sz="4" w:space="0" w:color="000000"/>
              <w:bottom w:val="single" w:sz="4" w:space="0" w:color="000000"/>
              <w:right w:val="single" w:sz="4" w:space="0" w:color="000000"/>
            </w:tcBorders>
            <w:vAlign w:val="center"/>
          </w:tcPr>
          <w:p w14:paraId="20FF35B2" w14:textId="77777777" w:rsidR="00D2350A" w:rsidRDefault="00D2350A" w:rsidP="00133254">
            <w:pPr>
              <w:tabs>
                <w:tab w:val="left" w:pos="540"/>
              </w:tabs>
              <w:ind w:firstLine="12"/>
              <w:jc w:val="center"/>
            </w:pPr>
            <w:r>
              <w:rPr>
                <w:b/>
              </w:rPr>
              <w:t>Skirta lėšų, tūkst. Eur</w:t>
            </w:r>
          </w:p>
        </w:tc>
        <w:tc>
          <w:tcPr>
            <w:tcW w:w="2128" w:type="dxa"/>
            <w:tcBorders>
              <w:top w:val="single" w:sz="4" w:space="0" w:color="000000"/>
              <w:left w:val="single" w:sz="4" w:space="0" w:color="000000"/>
              <w:bottom w:val="single" w:sz="2" w:space="0" w:color="000000"/>
              <w:right w:val="single" w:sz="4" w:space="0" w:color="000000"/>
            </w:tcBorders>
            <w:vAlign w:val="center"/>
          </w:tcPr>
          <w:p w14:paraId="79BBBAFD" w14:textId="77777777" w:rsidR="00D2350A" w:rsidRDefault="00D2350A" w:rsidP="00133254">
            <w:pPr>
              <w:tabs>
                <w:tab w:val="left" w:pos="540"/>
              </w:tabs>
              <w:ind w:firstLine="12"/>
              <w:jc w:val="center"/>
            </w:pPr>
            <w:r>
              <w:rPr>
                <w:b/>
              </w:rPr>
              <w:t>Panaudota</w:t>
            </w:r>
          </w:p>
          <w:p w14:paraId="32016722" w14:textId="77777777" w:rsidR="00D2350A" w:rsidRDefault="00D2350A" w:rsidP="00133254">
            <w:pPr>
              <w:tabs>
                <w:tab w:val="left" w:pos="540"/>
              </w:tabs>
              <w:ind w:firstLine="12"/>
              <w:jc w:val="center"/>
            </w:pPr>
            <w:r>
              <w:rPr>
                <w:b/>
              </w:rPr>
              <w:t>lėšų, tūkst. Eur</w:t>
            </w:r>
          </w:p>
        </w:tc>
      </w:tr>
      <w:tr w:rsidR="00D2350A" w14:paraId="689A6EFD" w14:textId="77777777" w:rsidTr="00133254">
        <w:trPr>
          <w:trHeight w:val="254"/>
          <w:jc w:val="center"/>
        </w:trPr>
        <w:tc>
          <w:tcPr>
            <w:tcW w:w="599" w:type="dxa"/>
            <w:tcBorders>
              <w:top w:val="single" w:sz="4" w:space="0" w:color="000000"/>
              <w:left w:val="single" w:sz="4" w:space="0" w:color="000000"/>
              <w:bottom w:val="single" w:sz="4" w:space="0" w:color="000000"/>
              <w:right w:val="single" w:sz="4" w:space="0" w:color="000000"/>
            </w:tcBorders>
            <w:vAlign w:val="center"/>
          </w:tcPr>
          <w:p w14:paraId="3F427721" w14:textId="77777777" w:rsidR="00D2350A" w:rsidRDefault="00D2350A" w:rsidP="00133254">
            <w:pPr>
              <w:tabs>
                <w:tab w:val="left" w:pos="540"/>
              </w:tabs>
              <w:ind w:firstLine="12"/>
              <w:jc w:val="center"/>
            </w:pPr>
            <w:r>
              <w:t>1</w:t>
            </w:r>
          </w:p>
        </w:tc>
        <w:tc>
          <w:tcPr>
            <w:tcW w:w="2094" w:type="dxa"/>
            <w:tcBorders>
              <w:top w:val="single" w:sz="4" w:space="0" w:color="000000"/>
              <w:left w:val="single" w:sz="4" w:space="0" w:color="000000"/>
              <w:bottom w:val="single" w:sz="4" w:space="0" w:color="000000"/>
              <w:right w:val="single" w:sz="4" w:space="0" w:color="000000"/>
            </w:tcBorders>
            <w:vAlign w:val="center"/>
          </w:tcPr>
          <w:p w14:paraId="73E1016E" w14:textId="77777777" w:rsidR="00D2350A" w:rsidRDefault="00D2350A" w:rsidP="00133254">
            <w:pPr>
              <w:tabs>
                <w:tab w:val="left" w:pos="540"/>
              </w:tabs>
              <w:ind w:firstLine="12"/>
              <w:jc w:val="center"/>
            </w:pPr>
            <w:r>
              <w:t>2</w:t>
            </w:r>
          </w:p>
        </w:tc>
        <w:tc>
          <w:tcPr>
            <w:tcW w:w="3544" w:type="dxa"/>
            <w:tcBorders>
              <w:top w:val="single" w:sz="4" w:space="0" w:color="000000"/>
              <w:left w:val="single" w:sz="4" w:space="0" w:color="000000"/>
              <w:bottom w:val="single" w:sz="2" w:space="0" w:color="000000"/>
              <w:right w:val="single" w:sz="4" w:space="0" w:color="000000"/>
            </w:tcBorders>
            <w:vAlign w:val="center"/>
          </w:tcPr>
          <w:p w14:paraId="1A00CE00" w14:textId="77777777" w:rsidR="00D2350A" w:rsidRDefault="00D2350A" w:rsidP="00133254">
            <w:pPr>
              <w:tabs>
                <w:tab w:val="left" w:pos="540"/>
              </w:tabs>
              <w:ind w:firstLine="12"/>
              <w:jc w:val="center"/>
            </w:pPr>
            <w:r>
              <w:t>3</w:t>
            </w:r>
          </w:p>
        </w:tc>
        <w:tc>
          <w:tcPr>
            <w:tcW w:w="1413" w:type="dxa"/>
            <w:tcBorders>
              <w:top w:val="single" w:sz="4" w:space="0" w:color="000000"/>
              <w:left w:val="single" w:sz="4" w:space="0" w:color="000000"/>
              <w:bottom w:val="single" w:sz="4" w:space="0" w:color="000000"/>
              <w:right w:val="single" w:sz="4" w:space="0" w:color="000000"/>
            </w:tcBorders>
            <w:vAlign w:val="center"/>
          </w:tcPr>
          <w:p w14:paraId="2BEBA55A" w14:textId="77777777" w:rsidR="00D2350A" w:rsidRDefault="00D2350A" w:rsidP="00133254">
            <w:pPr>
              <w:tabs>
                <w:tab w:val="left" w:pos="540"/>
              </w:tabs>
              <w:ind w:firstLine="12"/>
              <w:jc w:val="center"/>
            </w:pPr>
            <w:r>
              <w:t>4</w:t>
            </w:r>
          </w:p>
        </w:tc>
        <w:tc>
          <w:tcPr>
            <w:tcW w:w="2128" w:type="dxa"/>
            <w:tcBorders>
              <w:top w:val="single" w:sz="4" w:space="0" w:color="000000"/>
              <w:left w:val="single" w:sz="4" w:space="0" w:color="000000"/>
              <w:bottom w:val="single" w:sz="2" w:space="0" w:color="000000"/>
              <w:right w:val="single" w:sz="4" w:space="0" w:color="000000"/>
            </w:tcBorders>
            <w:vAlign w:val="center"/>
          </w:tcPr>
          <w:p w14:paraId="0A332EE3" w14:textId="77777777" w:rsidR="00D2350A" w:rsidRDefault="00D2350A" w:rsidP="00133254">
            <w:pPr>
              <w:tabs>
                <w:tab w:val="left" w:pos="540"/>
              </w:tabs>
              <w:ind w:firstLine="12"/>
              <w:jc w:val="center"/>
            </w:pPr>
            <w:r>
              <w:t>5</w:t>
            </w:r>
          </w:p>
        </w:tc>
      </w:tr>
      <w:tr w:rsidR="00D2350A" w14:paraId="3DE89691" w14:textId="77777777" w:rsidTr="00133254">
        <w:trPr>
          <w:trHeight w:val="307"/>
          <w:jc w:val="center"/>
        </w:trPr>
        <w:tc>
          <w:tcPr>
            <w:tcW w:w="9778" w:type="dxa"/>
            <w:gridSpan w:val="5"/>
            <w:tcBorders>
              <w:top w:val="single" w:sz="4" w:space="0" w:color="000000"/>
              <w:left w:val="single" w:sz="4" w:space="0" w:color="000000"/>
              <w:bottom w:val="single" w:sz="4" w:space="0" w:color="000000"/>
              <w:right w:val="single" w:sz="4" w:space="0" w:color="000000"/>
            </w:tcBorders>
            <w:vAlign w:val="center"/>
          </w:tcPr>
          <w:p w14:paraId="07A0C66A" w14:textId="77777777" w:rsidR="00D2350A" w:rsidRDefault="00D2350A" w:rsidP="00133254">
            <w:pPr>
              <w:tabs>
                <w:tab w:val="left" w:pos="540"/>
              </w:tabs>
              <w:ind w:firstLine="12"/>
              <w:jc w:val="center"/>
            </w:pPr>
            <w:r>
              <w:t>1. Savivaldybės kompleksinės programos</w:t>
            </w:r>
          </w:p>
        </w:tc>
      </w:tr>
      <w:tr w:rsidR="004910FD" w14:paraId="40CDB208" w14:textId="77777777" w:rsidTr="00133254">
        <w:trPr>
          <w:trHeight w:val="251"/>
          <w:jc w:val="center"/>
        </w:trPr>
        <w:tc>
          <w:tcPr>
            <w:tcW w:w="599" w:type="dxa"/>
            <w:tcBorders>
              <w:top w:val="single" w:sz="4" w:space="0" w:color="000000"/>
              <w:left w:val="single" w:sz="4" w:space="0" w:color="000000"/>
              <w:bottom w:val="single" w:sz="4" w:space="0" w:color="000000"/>
              <w:right w:val="single" w:sz="4" w:space="0" w:color="000000"/>
            </w:tcBorders>
          </w:tcPr>
          <w:p w14:paraId="1EE50C26" w14:textId="29CB304D" w:rsidR="004910FD" w:rsidRDefault="004910FD" w:rsidP="004910FD">
            <w:pPr>
              <w:tabs>
                <w:tab w:val="left" w:pos="540"/>
              </w:tabs>
              <w:ind w:firstLine="12"/>
              <w:jc w:val="center"/>
            </w:pPr>
          </w:p>
        </w:tc>
        <w:tc>
          <w:tcPr>
            <w:tcW w:w="2094" w:type="dxa"/>
            <w:tcBorders>
              <w:top w:val="single" w:sz="4" w:space="0" w:color="000000"/>
              <w:left w:val="single" w:sz="4" w:space="0" w:color="000000"/>
              <w:bottom w:val="single" w:sz="4" w:space="0" w:color="000000"/>
              <w:right w:val="single" w:sz="4" w:space="0" w:color="000000"/>
            </w:tcBorders>
          </w:tcPr>
          <w:p w14:paraId="540FCE9E" w14:textId="4E25C37D" w:rsidR="004910FD" w:rsidRDefault="004910FD" w:rsidP="00A61C6D">
            <w:pPr>
              <w:tabs>
                <w:tab w:val="left" w:pos="540"/>
              </w:tabs>
              <w:ind w:firstLine="12"/>
            </w:pPr>
            <w:r>
              <w:rPr>
                <w:rFonts w:eastAsia="NSimSun"/>
                <w:kern w:val="2"/>
                <w:sz w:val="22"/>
                <w:szCs w:val="22"/>
                <w:lang w:eastAsia="lt-LT" w:bidi="hi-IN"/>
              </w:rPr>
              <w:t>P</w:t>
            </w:r>
            <w:r w:rsidRPr="00DD2991">
              <w:rPr>
                <w:rFonts w:eastAsia="NSimSun"/>
                <w:kern w:val="2"/>
                <w:sz w:val="22"/>
                <w:szCs w:val="22"/>
                <w:lang w:eastAsia="lt-LT" w:bidi="hi-IN"/>
              </w:rPr>
              <w:t>sichikos sveikatos stiprinimo (smurto, savižudybių prevencija, streso kontrolė ir kt.)</w:t>
            </w:r>
          </w:p>
        </w:tc>
        <w:tc>
          <w:tcPr>
            <w:tcW w:w="3544" w:type="dxa"/>
            <w:tcBorders>
              <w:top w:val="single" w:sz="4" w:space="0" w:color="000000"/>
              <w:left w:val="single" w:sz="4" w:space="0" w:color="000000"/>
              <w:bottom w:val="single" w:sz="4" w:space="0" w:color="000000"/>
              <w:right w:val="single" w:sz="4" w:space="0" w:color="000000"/>
            </w:tcBorders>
          </w:tcPr>
          <w:p w14:paraId="7D7661CE" w14:textId="5B81AB74" w:rsidR="004910FD" w:rsidRDefault="004910FD" w:rsidP="004910FD">
            <w:pPr>
              <w:tabs>
                <w:tab w:val="left" w:pos="540"/>
              </w:tabs>
              <w:ind w:firstLine="12"/>
              <w:jc w:val="center"/>
            </w:pPr>
            <w:r>
              <w:t>1</w:t>
            </w:r>
            <w:r w:rsidR="006F1F30">
              <w:t xml:space="preserve"> (7 veiklos)</w:t>
            </w:r>
          </w:p>
        </w:tc>
        <w:tc>
          <w:tcPr>
            <w:tcW w:w="1413" w:type="dxa"/>
            <w:tcBorders>
              <w:top w:val="single" w:sz="4" w:space="0" w:color="000000"/>
              <w:left w:val="single" w:sz="4" w:space="0" w:color="000000"/>
              <w:bottom w:val="single" w:sz="4" w:space="0" w:color="000000"/>
              <w:right w:val="single" w:sz="4" w:space="0" w:color="000000"/>
            </w:tcBorders>
          </w:tcPr>
          <w:p w14:paraId="419316F1" w14:textId="1F4C5B44" w:rsidR="004910FD" w:rsidRDefault="004910FD" w:rsidP="004910FD">
            <w:pPr>
              <w:tabs>
                <w:tab w:val="left" w:pos="540"/>
              </w:tabs>
              <w:ind w:firstLine="12"/>
              <w:jc w:val="center"/>
            </w:pPr>
            <w:r>
              <w:t>30,00</w:t>
            </w:r>
          </w:p>
        </w:tc>
        <w:tc>
          <w:tcPr>
            <w:tcW w:w="2128" w:type="dxa"/>
            <w:tcBorders>
              <w:top w:val="single" w:sz="4" w:space="0" w:color="000000"/>
              <w:left w:val="single" w:sz="4" w:space="0" w:color="000000"/>
              <w:bottom w:val="single" w:sz="4" w:space="0" w:color="000000"/>
              <w:right w:val="single" w:sz="4" w:space="0" w:color="000000"/>
            </w:tcBorders>
          </w:tcPr>
          <w:p w14:paraId="42E4062D" w14:textId="4F560C21" w:rsidR="004910FD" w:rsidRDefault="004910FD" w:rsidP="004910FD">
            <w:pPr>
              <w:tabs>
                <w:tab w:val="left" w:pos="540"/>
              </w:tabs>
              <w:ind w:firstLine="12"/>
              <w:jc w:val="center"/>
            </w:pPr>
            <w:r>
              <w:t>29,87</w:t>
            </w:r>
          </w:p>
        </w:tc>
      </w:tr>
      <w:tr w:rsidR="004910FD" w14:paraId="108953FA" w14:textId="77777777" w:rsidTr="00133254">
        <w:trPr>
          <w:trHeight w:val="318"/>
          <w:jc w:val="center"/>
        </w:trPr>
        <w:tc>
          <w:tcPr>
            <w:tcW w:w="9778" w:type="dxa"/>
            <w:gridSpan w:val="5"/>
            <w:tcBorders>
              <w:top w:val="single" w:sz="4" w:space="0" w:color="000000"/>
              <w:left w:val="single" w:sz="4" w:space="0" w:color="000000"/>
              <w:bottom w:val="single" w:sz="4" w:space="0" w:color="000000"/>
              <w:right w:val="single" w:sz="4" w:space="0" w:color="000000"/>
            </w:tcBorders>
          </w:tcPr>
          <w:p w14:paraId="2E33B3E6" w14:textId="77777777" w:rsidR="004910FD" w:rsidRDefault="004910FD" w:rsidP="004910FD">
            <w:pPr>
              <w:tabs>
                <w:tab w:val="left" w:pos="540"/>
              </w:tabs>
              <w:ind w:firstLine="12"/>
              <w:jc w:val="center"/>
            </w:pPr>
            <w:r>
              <w:t>2. Savivaldybės strateginio veiklos plano priemonės</w:t>
            </w:r>
          </w:p>
        </w:tc>
      </w:tr>
      <w:tr w:rsidR="004910FD" w14:paraId="208123C3"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7F6753FD" w14:textId="7A6C4192" w:rsidR="004910FD" w:rsidRDefault="004910FD" w:rsidP="004910FD">
            <w:pPr>
              <w:tabs>
                <w:tab w:val="left" w:pos="540"/>
              </w:tabs>
              <w:ind w:firstLine="12"/>
              <w:jc w:val="center"/>
            </w:pPr>
            <w:r>
              <w:t>2.1.</w:t>
            </w:r>
          </w:p>
        </w:tc>
        <w:tc>
          <w:tcPr>
            <w:tcW w:w="2094" w:type="dxa"/>
            <w:tcBorders>
              <w:top w:val="single" w:sz="4" w:space="0" w:color="000000"/>
              <w:left w:val="single" w:sz="4" w:space="0" w:color="000000"/>
              <w:bottom w:val="single" w:sz="4" w:space="0" w:color="000000"/>
              <w:right w:val="single" w:sz="4" w:space="0" w:color="000000"/>
            </w:tcBorders>
          </w:tcPr>
          <w:p w14:paraId="3A0E1DA0" w14:textId="13823DD1" w:rsidR="004910FD" w:rsidRDefault="004910FD" w:rsidP="004910FD">
            <w:pPr>
              <w:tabs>
                <w:tab w:val="left" w:pos="540"/>
              </w:tabs>
              <w:ind w:firstLine="12"/>
            </w:pPr>
            <w:r>
              <w:rPr>
                <w:rFonts w:eastAsia="NSimSun"/>
                <w:kern w:val="2"/>
                <w:sz w:val="22"/>
                <w:szCs w:val="22"/>
                <w:lang w:eastAsia="lt-LT" w:bidi="hi-IN"/>
              </w:rPr>
              <w:t>U</w:t>
            </w:r>
            <w:r w:rsidRPr="00DD2991">
              <w:rPr>
                <w:rFonts w:eastAsia="NSimSun"/>
                <w:kern w:val="2"/>
                <w:sz w:val="22"/>
                <w:szCs w:val="22"/>
                <w:lang w:eastAsia="lt-LT" w:bidi="hi-IN"/>
              </w:rPr>
              <w:t>žkrečiamųjų ligų prevencija ir kontrolė</w:t>
            </w:r>
          </w:p>
        </w:tc>
        <w:tc>
          <w:tcPr>
            <w:tcW w:w="3544" w:type="dxa"/>
            <w:tcBorders>
              <w:top w:val="single" w:sz="4" w:space="0" w:color="000000"/>
              <w:left w:val="single" w:sz="4" w:space="0" w:color="000000"/>
              <w:bottom w:val="single" w:sz="4" w:space="0" w:color="000000"/>
              <w:right w:val="single" w:sz="4" w:space="0" w:color="000000"/>
            </w:tcBorders>
          </w:tcPr>
          <w:p w14:paraId="131A3921" w14:textId="70DC7379" w:rsidR="004910FD" w:rsidRDefault="004910FD" w:rsidP="002F3497">
            <w:pPr>
              <w:tabs>
                <w:tab w:val="left" w:pos="540"/>
              </w:tabs>
              <w:ind w:firstLine="12"/>
              <w:jc w:val="center"/>
              <w:rPr>
                <w:color w:val="FF0000"/>
                <w:sz w:val="20"/>
              </w:rPr>
            </w:pPr>
            <w:r>
              <w:t xml:space="preserve">2 </w:t>
            </w:r>
          </w:p>
        </w:tc>
        <w:tc>
          <w:tcPr>
            <w:tcW w:w="1413" w:type="dxa"/>
            <w:tcBorders>
              <w:top w:val="single" w:sz="4" w:space="0" w:color="000000"/>
              <w:left w:val="single" w:sz="4" w:space="0" w:color="000000"/>
              <w:bottom w:val="single" w:sz="4" w:space="0" w:color="000000"/>
              <w:right w:val="single" w:sz="4" w:space="0" w:color="000000"/>
            </w:tcBorders>
          </w:tcPr>
          <w:p w14:paraId="72581166" w14:textId="7016BF86" w:rsidR="004910FD" w:rsidRDefault="004910FD" w:rsidP="002F3497">
            <w:pPr>
              <w:tabs>
                <w:tab w:val="left" w:pos="540"/>
              </w:tabs>
              <w:ind w:firstLine="12"/>
              <w:jc w:val="center"/>
            </w:pPr>
            <w:r>
              <w:t>2,20</w:t>
            </w:r>
          </w:p>
        </w:tc>
        <w:tc>
          <w:tcPr>
            <w:tcW w:w="2128" w:type="dxa"/>
            <w:tcBorders>
              <w:top w:val="single" w:sz="4" w:space="0" w:color="000000"/>
              <w:left w:val="single" w:sz="4" w:space="0" w:color="000000"/>
              <w:bottom w:val="single" w:sz="4" w:space="0" w:color="000000"/>
              <w:right w:val="single" w:sz="4" w:space="0" w:color="000000"/>
            </w:tcBorders>
          </w:tcPr>
          <w:p w14:paraId="37A06CF7" w14:textId="77777777" w:rsidR="004910FD" w:rsidRDefault="004910FD" w:rsidP="004910FD">
            <w:pPr>
              <w:tabs>
                <w:tab w:val="left" w:pos="540"/>
              </w:tabs>
              <w:ind w:firstLine="12"/>
              <w:jc w:val="center"/>
            </w:pPr>
            <w:r>
              <w:t>2,20</w:t>
            </w:r>
          </w:p>
        </w:tc>
      </w:tr>
      <w:tr w:rsidR="004910FD" w14:paraId="6876FE23"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1545B620" w14:textId="2BDC5C73" w:rsidR="004910FD" w:rsidRDefault="004910FD" w:rsidP="004910FD">
            <w:pPr>
              <w:tabs>
                <w:tab w:val="left" w:pos="540"/>
              </w:tabs>
              <w:ind w:firstLine="12"/>
              <w:jc w:val="center"/>
            </w:pPr>
            <w:r>
              <w:t>2.2.</w:t>
            </w:r>
          </w:p>
        </w:tc>
        <w:tc>
          <w:tcPr>
            <w:tcW w:w="2094" w:type="dxa"/>
            <w:tcBorders>
              <w:top w:val="single" w:sz="4" w:space="0" w:color="000000"/>
              <w:left w:val="single" w:sz="4" w:space="0" w:color="000000"/>
              <w:bottom w:val="single" w:sz="4" w:space="0" w:color="000000"/>
              <w:right w:val="single" w:sz="4" w:space="0" w:color="000000"/>
            </w:tcBorders>
          </w:tcPr>
          <w:p w14:paraId="2E68ABA3" w14:textId="75C2A594" w:rsidR="004910FD" w:rsidRPr="004910FD" w:rsidRDefault="004910FD" w:rsidP="004910FD">
            <w:pPr>
              <w:rPr>
                <w:rFonts w:eastAsia="NSimSun"/>
                <w:kern w:val="2"/>
                <w:szCs w:val="24"/>
                <w:lang w:eastAsia="zh-CN" w:bidi="hi-IN"/>
              </w:rPr>
            </w:pPr>
            <w:r>
              <w:rPr>
                <w:rFonts w:eastAsia="NSimSun"/>
                <w:kern w:val="2"/>
                <w:sz w:val="22"/>
                <w:szCs w:val="22"/>
                <w:lang w:eastAsia="lt-LT" w:bidi="hi-IN"/>
              </w:rPr>
              <w:t>A</w:t>
            </w:r>
            <w:r w:rsidRPr="00DD2991">
              <w:rPr>
                <w:rFonts w:eastAsia="NSimSun"/>
                <w:kern w:val="2"/>
                <w:sz w:val="22"/>
                <w:szCs w:val="22"/>
                <w:lang w:eastAsia="lt-LT" w:bidi="hi-IN"/>
              </w:rPr>
              <w:t>plinkos sveikata (triukšmo prevencija, geriamojo vandens, maudyklų vandens stebėsena)</w:t>
            </w:r>
          </w:p>
        </w:tc>
        <w:tc>
          <w:tcPr>
            <w:tcW w:w="3544" w:type="dxa"/>
            <w:tcBorders>
              <w:top w:val="single" w:sz="4" w:space="0" w:color="000000"/>
              <w:left w:val="single" w:sz="4" w:space="0" w:color="000000"/>
              <w:bottom w:val="single" w:sz="4" w:space="0" w:color="000000"/>
              <w:right w:val="single" w:sz="4" w:space="0" w:color="000000"/>
            </w:tcBorders>
          </w:tcPr>
          <w:p w14:paraId="008D6708" w14:textId="77777777" w:rsidR="004910FD" w:rsidRDefault="004910FD" w:rsidP="004910FD">
            <w:pPr>
              <w:tabs>
                <w:tab w:val="left" w:pos="540"/>
              </w:tabs>
              <w:ind w:firstLine="12"/>
              <w:jc w:val="center"/>
            </w:pPr>
            <w:r>
              <w:t xml:space="preserve">2 </w:t>
            </w:r>
          </w:p>
        </w:tc>
        <w:tc>
          <w:tcPr>
            <w:tcW w:w="1413" w:type="dxa"/>
            <w:tcBorders>
              <w:top w:val="single" w:sz="4" w:space="0" w:color="000000"/>
              <w:left w:val="single" w:sz="4" w:space="0" w:color="000000"/>
              <w:bottom w:val="single" w:sz="4" w:space="0" w:color="000000"/>
              <w:right w:val="single" w:sz="4" w:space="0" w:color="000000"/>
            </w:tcBorders>
          </w:tcPr>
          <w:p w14:paraId="4BB65713" w14:textId="77777777" w:rsidR="004910FD" w:rsidRDefault="004910FD" w:rsidP="004910FD">
            <w:pPr>
              <w:tabs>
                <w:tab w:val="left" w:pos="540"/>
              </w:tabs>
              <w:ind w:firstLine="12"/>
              <w:jc w:val="center"/>
            </w:pPr>
            <w:r>
              <w:t>2,93</w:t>
            </w:r>
          </w:p>
        </w:tc>
        <w:tc>
          <w:tcPr>
            <w:tcW w:w="2128" w:type="dxa"/>
            <w:tcBorders>
              <w:top w:val="single" w:sz="4" w:space="0" w:color="000000"/>
              <w:left w:val="single" w:sz="4" w:space="0" w:color="000000"/>
              <w:bottom w:val="single" w:sz="4" w:space="0" w:color="000000"/>
              <w:right w:val="single" w:sz="4" w:space="0" w:color="000000"/>
            </w:tcBorders>
          </w:tcPr>
          <w:p w14:paraId="2D376473" w14:textId="77777777" w:rsidR="004910FD" w:rsidRDefault="004910FD" w:rsidP="004910FD">
            <w:pPr>
              <w:tabs>
                <w:tab w:val="left" w:pos="540"/>
              </w:tabs>
              <w:ind w:firstLine="12"/>
              <w:jc w:val="center"/>
            </w:pPr>
            <w:r>
              <w:t>2,93</w:t>
            </w:r>
          </w:p>
          <w:p w14:paraId="411547F9" w14:textId="77777777" w:rsidR="004910FD" w:rsidRDefault="004910FD" w:rsidP="004910FD">
            <w:pPr>
              <w:tabs>
                <w:tab w:val="left" w:pos="540"/>
              </w:tabs>
              <w:ind w:firstLine="12"/>
            </w:pPr>
          </w:p>
        </w:tc>
      </w:tr>
      <w:tr w:rsidR="004910FD" w14:paraId="463DC731"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38006706" w14:textId="2EF289A7" w:rsidR="004910FD" w:rsidRDefault="004910FD" w:rsidP="004910FD">
            <w:pPr>
              <w:tabs>
                <w:tab w:val="left" w:pos="540"/>
              </w:tabs>
              <w:ind w:firstLine="12"/>
              <w:jc w:val="center"/>
            </w:pPr>
            <w:r>
              <w:t>2.3.</w:t>
            </w:r>
          </w:p>
        </w:tc>
        <w:tc>
          <w:tcPr>
            <w:tcW w:w="2094" w:type="dxa"/>
            <w:tcBorders>
              <w:top w:val="single" w:sz="4" w:space="0" w:color="000000"/>
              <w:left w:val="single" w:sz="4" w:space="0" w:color="000000"/>
              <w:bottom w:val="single" w:sz="4" w:space="0" w:color="000000"/>
              <w:right w:val="single" w:sz="4" w:space="0" w:color="000000"/>
            </w:tcBorders>
          </w:tcPr>
          <w:p w14:paraId="027D10A6" w14:textId="1BF129EF" w:rsidR="004910FD" w:rsidRDefault="004910FD" w:rsidP="004910FD">
            <w:pPr>
              <w:tabs>
                <w:tab w:val="left" w:pos="540"/>
              </w:tabs>
              <w:ind w:firstLine="12"/>
            </w:pPr>
            <w:r>
              <w:rPr>
                <w:rFonts w:eastAsia="NSimSun"/>
                <w:kern w:val="2"/>
                <w:sz w:val="22"/>
                <w:szCs w:val="22"/>
                <w:lang w:eastAsia="lt-LT" w:bidi="hi-IN"/>
              </w:rPr>
              <w:t>S</w:t>
            </w:r>
            <w:r w:rsidRPr="00DD2991">
              <w:rPr>
                <w:rFonts w:eastAsia="NSimSun"/>
                <w:kern w:val="2"/>
                <w:sz w:val="22"/>
                <w:szCs w:val="22"/>
                <w:lang w:eastAsia="lt-LT" w:bidi="hi-IN"/>
              </w:rPr>
              <w:t>veikos mitybos skatinimas ir nutukimo prevencija</w:t>
            </w:r>
          </w:p>
        </w:tc>
        <w:tc>
          <w:tcPr>
            <w:tcW w:w="3544" w:type="dxa"/>
            <w:tcBorders>
              <w:top w:val="single" w:sz="4" w:space="0" w:color="000000"/>
              <w:left w:val="single" w:sz="4" w:space="0" w:color="000000"/>
              <w:bottom w:val="single" w:sz="4" w:space="0" w:color="000000"/>
              <w:right w:val="single" w:sz="4" w:space="0" w:color="000000"/>
            </w:tcBorders>
          </w:tcPr>
          <w:p w14:paraId="12F45E04" w14:textId="77777777" w:rsidR="004910FD" w:rsidRDefault="004910FD" w:rsidP="004910FD">
            <w:pPr>
              <w:tabs>
                <w:tab w:val="left" w:pos="540"/>
              </w:tabs>
              <w:ind w:firstLine="12"/>
              <w:jc w:val="center"/>
            </w:pPr>
            <w:r>
              <w:t>1</w:t>
            </w:r>
          </w:p>
        </w:tc>
        <w:tc>
          <w:tcPr>
            <w:tcW w:w="1413" w:type="dxa"/>
            <w:tcBorders>
              <w:top w:val="single" w:sz="4" w:space="0" w:color="000000"/>
              <w:left w:val="single" w:sz="4" w:space="0" w:color="000000"/>
              <w:bottom w:val="single" w:sz="4" w:space="0" w:color="000000"/>
              <w:right w:val="single" w:sz="4" w:space="0" w:color="000000"/>
            </w:tcBorders>
          </w:tcPr>
          <w:p w14:paraId="43C76B4A" w14:textId="77777777" w:rsidR="004910FD" w:rsidRDefault="004910FD" w:rsidP="004910FD">
            <w:pPr>
              <w:tabs>
                <w:tab w:val="left" w:pos="540"/>
              </w:tabs>
              <w:ind w:firstLine="12"/>
              <w:jc w:val="center"/>
            </w:pPr>
            <w:r>
              <w:t>5,40</w:t>
            </w:r>
          </w:p>
        </w:tc>
        <w:tc>
          <w:tcPr>
            <w:tcW w:w="2128" w:type="dxa"/>
            <w:tcBorders>
              <w:top w:val="single" w:sz="4" w:space="0" w:color="000000"/>
              <w:left w:val="single" w:sz="4" w:space="0" w:color="000000"/>
              <w:bottom w:val="single" w:sz="4" w:space="0" w:color="000000"/>
              <w:right w:val="single" w:sz="4" w:space="0" w:color="000000"/>
            </w:tcBorders>
          </w:tcPr>
          <w:p w14:paraId="546BCA53" w14:textId="77777777" w:rsidR="004910FD" w:rsidRDefault="004910FD" w:rsidP="004910FD">
            <w:pPr>
              <w:tabs>
                <w:tab w:val="left" w:pos="540"/>
              </w:tabs>
              <w:ind w:firstLine="12"/>
              <w:jc w:val="center"/>
            </w:pPr>
            <w:r>
              <w:t>5,40</w:t>
            </w:r>
          </w:p>
        </w:tc>
      </w:tr>
      <w:tr w:rsidR="004910FD" w14:paraId="6CF9AC31"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4B0F7200" w14:textId="357F4E66" w:rsidR="004910FD" w:rsidRDefault="004910FD" w:rsidP="004910FD">
            <w:pPr>
              <w:tabs>
                <w:tab w:val="left" w:pos="540"/>
              </w:tabs>
              <w:ind w:firstLine="12"/>
              <w:jc w:val="center"/>
            </w:pPr>
            <w:r>
              <w:t>2.4.</w:t>
            </w:r>
          </w:p>
        </w:tc>
        <w:tc>
          <w:tcPr>
            <w:tcW w:w="2094" w:type="dxa"/>
            <w:tcBorders>
              <w:top w:val="single" w:sz="4" w:space="0" w:color="000000"/>
              <w:left w:val="single" w:sz="4" w:space="0" w:color="000000"/>
              <w:bottom w:val="single" w:sz="4" w:space="0" w:color="000000"/>
              <w:right w:val="single" w:sz="4" w:space="0" w:color="000000"/>
            </w:tcBorders>
          </w:tcPr>
          <w:p w14:paraId="2A95439E" w14:textId="42958110" w:rsidR="004910FD" w:rsidRPr="00EB5E4C" w:rsidRDefault="004910FD" w:rsidP="00EB5E4C">
            <w:pPr>
              <w:jc w:val="both"/>
              <w:rPr>
                <w:rFonts w:eastAsia="NSimSun"/>
                <w:kern w:val="2"/>
                <w:szCs w:val="24"/>
                <w:lang w:eastAsia="zh-CN" w:bidi="hi-IN"/>
              </w:rPr>
            </w:pPr>
            <w:r>
              <w:rPr>
                <w:rFonts w:eastAsia="NSimSun"/>
                <w:kern w:val="2"/>
                <w:sz w:val="22"/>
                <w:szCs w:val="22"/>
                <w:lang w:eastAsia="lt-LT" w:bidi="hi-IN"/>
              </w:rPr>
              <w:t>F</w:t>
            </w:r>
            <w:r w:rsidRPr="00DD2991">
              <w:rPr>
                <w:rFonts w:eastAsia="NSimSun"/>
                <w:kern w:val="2"/>
                <w:sz w:val="22"/>
                <w:szCs w:val="22"/>
                <w:lang w:eastAsia="lt-LT" w:bidi="hi-IN"/>
              </w:rPr>
              <w:t>izinio aktyvumo skatinimas</w:t>
            </w:r>
          </w:p>
        </w:tc>
        <w:tc>
          <w:tcPr>
            <w:tcW w:w="3544" w:type="dxa"/>
            <w:tcBorders>
              <w:top w:val="single" w:sz="4" w:space="0" w:color="000000"/>
              <w:left w:val="single" w:sz="4" w:space="0" w:color="000000"/>
              <w:bottom w:val="single" w:sz="4" w:space="0" w:color="000000"/>
              <w:right w:val="single" w:sz="4" w:space="0" w:color="000000"/>
            </w:tcBorders>
          </w:tcPr>
          <w:p w14:paraId="3B4FC12A" w14:textId="77777777" w:rsidR="004910FD" w:rsidRDefault="004910FD" w:rsidP="004910FD">
            <w:pPr>
              <w:tabs>
                <w:tab w:val="left" w:pos="540"/>
              </w:tabs>
              <w:ind w:firstLine="12"/>
              <w:jc w:val="center"/>
            </w:pPr>
            <w:r>
              <w:t xml:space="preserve">2 </w:t>
            </w:r>
          </w:p>
        </w:tc>
        <w:tc>
          <w:tcPr>
            <w:tcW w:w="1413" w:type="dxa"/>
            <w:tcBorders>
              <w:top w:val="single" w:sz="4" w:space="0" w:color="000000"/>
              <w:left w:val="single" w:sz="4" w:space="0" w:color="000000"/>
              <w:bottom w:val="single" w:sz="4" w:space="0" w:color="000000"/>
              <w:right w:val="single" w:sz="4" w:space="0" w:color="000000"/>
            </w:tcBorders>
          </w:tcPr>
          <w:p w14:paraId="7DB24E02" w14:textId="77777777" w:rsidR="004910FD" w:rsidRDefault="004910FD" w:rsidP="004910FD">
            <w:pPr>
              <w:tabs>
                <w:tab w:val="left" w:pos="540"/>
              </w:tabs>
              <w:ind w:firstLine="12"/>
              <w:jc w:val="center"/>
            </w:pPr>
            <w:r>
              <w:t>5,04</w:t>
            </w:r>
          </w:p>
        </w:tc>
        <w:tc>
          <w:tcPr>
            <w:tcW w:w="2128" w:type="dxa"/>
            <w:tcBorders>
              <w:top w:val="single" w:sz="4" w:space="0" w:color="000000"/>
              <w:left w:val="single" w:sz="4" w:space="0" w:color="000000"/>
              <w:bottom w:val="single" w:sz="4" w:space="0" w:color="000000"/>
              <w:right w:val="single" w:sz="4" w:space="0" w:color="000000"/>
            </w:tcBorders>
          </w:tcPr>
          <w:p w14:paraId="3C679631" w14:textId="77777777" w:rsidR="004910FD" w:rsidRDefault="004910FD" w:rsidP="004910FD">
            <w:pPr>
              <w:tabs>
                <w:tab w:val="left" w:pos="540"/>
              </w:tabs>
              <w:ind w:firstLine="12"/>
              <w:jc w:val="center"/>
            </w:pPr>
            <w:r>
              <w:t xml:space="preserve">5,04 </w:t>
            </w:r>
          </w:p>
        </w:tc>
      </w:tr>
      <w:tr w:rsidR="004910FD" w14:paraId="0163E829"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414FBE33" w14:textId="4CCD8B1A" w:rsidR="004910FD" w:rsidRDefault="004910FD" w:rsidP="004910FD">
            <w:pPr>
              <w:tabs>
                <w:tab w:val="left" w:pos="540"/>
              </w:tabs>
              <w:ind w:firstLine="12"/>
              <w:jc w:val="center"/>
            </w:pPr>
            <w:r>
              <w:t>2.5.</w:t>
            </w:r>
          </w:p>
        </w:tc>
        <w:tc>
          <w:tcPr>
            <w:tcW w:w="2094" w:type="dxa"/>
            <w:tcBorders>
              <w:top w:val="single" w:sz="4" w:space="0" w:color="000000"/>
              <w:left w:val="single" w:sz="4" w:space="0" w:color="000000"/>
              <w:bottom w:val="single" w:sz="4" w:space="0" w:color="000000"/>
              <w:right w:val="single" w:sz="4" w:space="0" w:color="000000"/>
            </w:tcBorders>
          </w:tcPr>
          <w:p w14:paraId="2B4081AC" w14:textId="7C852D0F" w:rsidR="004910FD" w:rsidRDefault="00EB5E4C" w:rsidP="00EB5E4C">
            <w:pPr>
              <w:tabs>
                <w:tab w:val="left" w:pos="540"/>
              </w:tabs>
              <w:ind w:firstLine="12"/>
            </w:pPr>
            <w:r>
              <w:rPr>
                <w:rFonts w:eastAsia="NSimSun"/>
                <w:kern w:val="2"/>
                <w:sz w:val="22"/>
                <w:szCs w:val="22"/>
                <w:lang w:eastAsia="lt-LT" w:bidi="hi-IN"/>
              </w:rPr>
              <w:t>L</w:t>
            </w:r>
            <w:r w:rsidR="004910FD" w:rsidRPr="00DD2991">
              <w:rPr>
                <w:rFonts w:eastAsia="NSimSun"/>
                <w:kern w:val="2"/>
                <w:sz w:val="22"/>
                <w:szCs w:val="22"/>
                <w:lang w:eastAsia="lt-LT" w:bidi="hi-IN"/>
              </w:rPr>
              <w:t>ytinė sveikata</w:t>
            </w:r>
          </w:p>
        </w:tc>
        <w:tc>
          <w:tcPr>
            <w:tcW w:w="3544" w:type="dxa"/>
            <w:tcBorders>
              <w:top w:val="single" w:sz="4" w:space="0" w:color="000000"/>
              <w:left w:val="single" w:sz="4" w:space="0" w:color="000000"/>
              <w:bottom w:val="single" w:sz="4" w:space="0" w:color="000000"/>
              <w:right w:val="single" w:sz="4" w:space="0" w:color="000000"/>
            </w:tcBorders>
          </w:tcPr>
          <w:p w14:paraId="64BB6079" w14:textId="77777777" w:rsidR="004910FD" w:rsidRDefault="004910FD" w:rsidP="004910FD">
            <w:pPr>
              <w:tabs>
                <w:tab w:val="left" w:pos="540"/>
              </w:tabs>
              <w:ind w:firstLine="12"/>
              <w:jc w:val="center"/>
            </w:pPr>
            <w:r>
              <w:t xml:space="preserve">1 </w:t>
            </w:r>
          </w:p>
        </w:tc>
        <w:tc>
          <w:tcPr>
            <w:tcW w:w="1413" w:type="dxa"/>
            <w:tcBorders>
              <w:top w:val="single" w:sz="4" w:space="0" w:color="000000"/>
              <w:left w:val="single" w:sz="4" w:space="0" w:color="000000"/>
              <w:bottom w:val="single" w:sz="4" w:space="0" w:color="000000"/>
              <w:right w:val="single" w:sz="4" w:space="0" w:color="000000"/>
            </w:tcBorders>
          </w:tcPr>
          <w:p w14:paraId="0370FC9E" w14:textId="77777777" w:rsidR="004910FD" w:rsidRDefault="004910FD" w:rsidP="004910FD">
            <w:pPr>
              <w:tabs>
                <w:tab w:val="left" w:pos="540"/>
              </w:tabs>
              <w:ind w:firstLine="12"/>
              <w:jc w:val="center"/>
            </w:pPr>
            <w:r>
              <w:t>2,50</w:t>
            </w:r>
          </w:p>
        </w:tc>
        <w:tc>
          <w:tcPr>
            <w:tcW w:w="2128" w:type="dxa"/>
            <w:tcBorders>
              <w:top w:val="single" w:sz="4" w:space="0" w:color="000000"/>
              <w:left w:val="single" w:sz="4" w:space="0" w:color="000000"/>
              <w:bottom w:val="single" w:sz="4" w:space="0" w:color="000000"/>
              <w:right w:val="single" w:sz="4" w:space="0" w:color="000000"/>
            </w:tcBorders>
          </w:tcPr>
          <w:p w14:paraId="2097FA24" w14:textId="77777777" w:rsidR="004910FD" w:rsidRDefault="004910FD" w:rsidP="004910FD">
            <w:pPr>
              <w:tabs>
                <w:tab w:val="left" w:pos="540"/>
              </w:tabs>
              <w:ind w:firstLine="12"/>
              <w:jc w:val="center"/>
            </w:pPr>
            <w:r>
              <w:t xml:space="preserve">2,50  </w:t>
            </w:r>
          </w:p>
        </w:tc>
      </w:tr>
      <w:tr w:rsidR="004910FD" w14:paraId="1D909A58"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70CE1F65" w14:textId="2EDE8450" w:rsidR="004910FD" w:rsidRDefault="004910FD" w:rsidP="004910FD">
            <w:pPr>
              <w:tabs>
                <w:tab w:val="left" w:pos="540"/>
              </w:tabs>
              <w:ind w:firstLine="12"/>
              <w:jc w:val="center"/>
            </w:pPr>
            <w:r>
              <w:t>2.6.</w:t>
            </w:r>
          </w:p>
        </w:tc>
        <w:tc>
          <w:tcPr>
            <w:tcW w:w="2094" w:type="dxa"/>
            <w:tcBorders>
              <w:top w:val="single" w:sz="4" w:space="0" w:color="000000"/>
              <w:left w:val="single" w:sz="4" w:space="0" w:color="000000"/>
              <w:bottom w:val="single" w:sz="4" w:space="0" w:color="000000"/>
              <w:right w:val="single" w:sz="4" w:space="0" w:color="000000"/>
            </w:tcBorders>
          </w:tcPr>
          <w:p w14:paraId="2E974FDE" w14:textId="0719BF24" w:rsidR="004910FD" w:rsidRDefault="00EB5E4C" w:rsidP="00EB5E4C">
            <w:pPr>
              <w:tabs>
                <w:tab w:val="left" w:pos="540"/>
              </w:tabs>
              <w:ind w:firstLine="12"/>
            </w:pPr>
            <w:r>
              <w:rPr>
                <w:rFonts w:eastAsia="NSimSun"/>
                <w:kern w:val="2"/>
                <w:sz w:val="22"/>
                <w:szCs w:val="22"/>
                <w:lang w:eastAsia="lt-LT" w:bidi="hi-IN"/>
              </w:rPr>
              <w:t>N</w:t>
            </w:r>
            <w:r w:rsidR="004910FD" w:rsidRPr="00DD2991">
              <w:rPr>
                <w:rFonts w:eastAsia="NSimSun"/>
                <w:kern w:val="2"/>
                <w:sz w:val="22"/>
                <w:szCs w:val="22"/>
                <w:lang w:eastAsia="lt-LT" w:bidi="hi-IN"/>
              </w:rPr>
              <w:t>elaimingų atsitikimų ir traumų prevencija (tarp jų ir pirmosios pagalbos teikimo)</w:t>
            </w:r>
          </w:p>
        </w:tc>
        <w:tc>
          <w:tcPr>
            <w:tcW w:w="3544" w:type="dxa"/>
            <w:tcBorders>
              <w:top w:val="single" w:sz="4" w:space="0" w:color="000000"/>
              <w:left w:val="single" w:sz="4" w:space="0" w:color="000000"/>
              <w:bottom w:val="single" w:sz="4" w:space="0" w:color="000000"/>
              <w:right w:val="single" w:sz="4" w:space="0" w:color="000000"/>
            </w:tcBorders>
          </w:tcPr>
          <w:p w14:paraId="7DDFC57F" w14:textId="77777777" w:rsidR="004910FD" w:rsidRDefault="004910FD" w:rsidP="004910FD">
            <w:pPr>
              <w:tabs>
                <w:tab w:val="left" w:pos="540"/>
              </w:tabs>
              <w:ind w:firstLine="12"/>
              <w:jc w:val="center"/>
            </w:pPr>
            <w:r>
              <w:t xml:space="preserve">2 </w:t>
            </w:r>
          </w:p>
        </w:tc>
        <w:tc>
          <w:tcPr>
            <w:tcW w:w="1413" w:type="dxa"/>
            <w:tcBorders>
              <w:top w:val="single" w:sz="4" w:space="0" w:color="000000"/>
              <w:left w:val="single" w:sz="4" w:space="0" w:color="000000"/>
              <w:bottom w:val="single" w:sz="4" w:space="0" w:color="000000"/>
              <w:right w:val="single" w:sz="4" w:space="0" w:color="000000"/>
            </w:tcBorders>
          </w:tcPr>
          <w:p w14:paraId="0CA88EC7" w14:textId="77777777" w:rsidR="004910FD" w:rsidRDefault="004910FD" w:rsidP="004910FD">
            <w:pPr>
              <w:tabs>
                <w:tab w:val="left" w:pos="540"/>
              </w:tabs>
              <w:ind w:firstLine="12"/>
              <w:jc w:val="center"/>
            </w:pPr>
            <w:r>
              <w:t xml:space="preserve">4,94 </w:t>
            </w:r>
          </w:p>
        </w:tc>
        <w:tc>
          <w:tcPr>
            <w:tcW w:w="2128" w:type="dxa"/>
            <w:tcBorders>
              <w:top w:val="single" w:sz="4" w:space="0" w:color="000000"/>
              <w:left w:val="single" w:sz="4" w:space="0" w:color="000000"/>
              <w:bottom w:val="single" w:sz="4" w:space="0" w:color="000000"/>
              <w:right w:val="single" w:sz="4" w:space="0" w:color="000000"/>
            </w:tcBorders>
          </w:tcPr>
          <w:p w14:paraId="397A22AA" w14:textId="77777777" w:rsidR="004910FD" w:rsidRDefault="004910FD" w:rsidP="004910FD">
            <w:pPr>
              <w:tabs>
                <w:tab w:val="left" w:pos="540"/>
              </w:tabs>
              <w:ind w:firstLine="12"/>
              <w:jc w:val="center"/>
            </w:pPr>
            <w:r>
              <w:t xml:space="preserve">4,94  </w:t>
            </w:r>
          </w:p>
        </w:tc>
      </w:tr>
      <w:tr w:rsidR="004910FD" w14:paraId="622BA9F5"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5F2408B8" w14:textId="6C3A1429" w:rsidR="004910FD" w:rsidRDefault="004910FD" w:rsidP="004910FD">
            <w:pPr>
              <w:tabs>
                <w:tab w:val="left" w:pos="540"/>
              </w:tabs>
              <w:ind w:firstLine="12"/>
              <w:jc w:val="center"/>
            </w:pPr>
            <w:r>
              <w:t>2.7.</w:t>
            </w:r>
          </w:p>
        </w:tc>
        <w:tc>
          <w:tcPr>
            <w:tcW w:w="2094" w:type="dxa"/>
            <w:tcBorders>
              <w:top w:val="single" w:sz="4" w:space="0" w:color="000000"/>
              <w:left w:val="single" w:sz="4" w:space="0" w:color="000000"/>
              <w:bottom w:val="single" w:sz="4" w:space="0" w:color="000000"/>
              <w:right w:val="single" w:sz="4" w:space="0" w:color="000000"/>
            </w:tcBorders>
          </w:tcPr>
          <w:p w14:paraId="046F579C" w14:textId="443EBDC0" w:rsidR="004910FD" w:rsidRDefault="00EB5E4C" w:rsidP="00EB5E4C">
            <w:pPr>
              <w:tabs>
                <w:tab w:val="left" w:pos="540"/>
              </w:tabs>
              <w:ind w:firstLine="12"/>
            </w:pPr>
            <w:r>
              <w:rPr>
                <w:rFonts w:eastAsia="NSimSun"/>
                <w:kern w:val="2"/>
                <w:sz w:val="22"/>
                <w:szCs w:val="22"/>
                <w:lang w:eastAsia="lt-LT" w:bidi="hi-IN"/>
              </w:rPr>
              <w:t>S</w:t>
            </w:r>
            <w:r w:rsidR="004910FD" w:rsidRPr="00DD2991">
              <w:rPr>
                <w:rFonts w:eastAsia="NSimSun"/>
                <w:kern w:val="2"/>
                <w:sz w:val="22"/>
                <w:szCs w:val="22"/>
                <w:lang w:eastAsia="lt-LT" w:bidi="hi-IN"/>
              </w:rPr>
              <w:t>veikatai žalingos elgsenos prevencija (rūkymo, alkoholio ir kitų psichoaktyviųjų medžiagų vartojimo prevencija ir kt.)</w:t>
            </w:r>
          </w:p>
        </w:tc>
        <w:tc>
          <w:tcPr>
            <w:tcW w:w="3544" w:type="dxa"/>
            <w:tcBorders>
              <w:top w:val="single" w:sz="4" w:space="0" w:color="000000"/>
              <w:left w:val="single" w:sz="4" w:space="0" w:color="000000"/>
              <w:bottom w:val="single" w:sz="4" w:space="0" w:color="000000"/>
              <w:right w:val="single" w:sz="4" w:space="0" w:color="000000"/>
            </w:tcBorders>
          </w:tcPr>
          <w:p w14:paraId="3E80AA34" w14:textId="77777777" w:rsidR="004910FD" w:rsidRDefault="004910FD" w:rsidP="004910FD">
            <w:pPr>
              <w:tabs>
                <w:tab w:val="left" w:pos="540"/>
              </w:tabs>
              <w:ind w:firstLine="12"/>
              <w:jc w:val="center"/>
            </w:pPr>
            <w:r>
              <w:t xml:space="preserve">1 </w:t>
            </w:r>
          </w:p>
        </w:tc>
        <w:tc>
          <w:tcPr>
            <w:tcW w:w="1413" w:type="dxa"/>
            <w:tcBorders>
              <w:top w:val="single" w:sz="4" w:space="0" w:color="000000"/>
              <w:left w:val="single" w:sz="4" w:space="0" w:color="000000"/>
              <w:bottom w:val="single" w:sz="4" w:space="0" w:color="000000"/>
              <w:right w:val="single" w:sz="4" w:space="0" w:color="000000"/>
            </w:tcBorders>
          </w:tcPr>
          <w:p w14:paraId="690E5F03" w14:textId="77777777" w:rsidR="004910FD" w:rsidRDefault="004910FD" w:rsidP="004910FD">
            <w:pPr>
              <w:tabs>
                <w:tab w:val="left" w:pos="540"/>
              </w:tabs>
              <w:ind w:firstLine="12"/>
              <w:jc w:val="center"/>
            </w:pPr>
            <w:r>
              <w:t>1,70</w:t>
            </w:r>
          </w:p>
        </w:tc>
        <w:tc>
          <w:tcPr>
            <w:tcW w:w="2128" w:type="dxa"/>
            <w:tcBorders>
              <w:top w:val="single" w:sz="4" w:space="0" w:color="000000"/>
              <w:left w:val="single" w:sz="4" w:space="0" w:color="000000"/>
              <w:bottom w:val="single" w:sz="4" w:space="0" w:color="000000"/>
              <w:right w:val="single" w:sz="4" w:space="0" w:color="000000"/>
            </w:tcBorders>
          </w:tcPr>
          <w:p w14:paraId="675FD2ED" w14:textId="77777777" w:rsidR="004910FD" w:rsidRDefault="004910FD" w:rsidP="004910FD">
            <w:pPr>
              <w:tabs>
                <w:tab w:val="left" w:pos="540"/>
              </w:tabs>
              <w:ind w:firstLine="12"/>
              <w:jc w:val="center"/>
            </w:pPr>
            <w:r>
              <w:t>1,69</w:t>
            </w:r>
          </w:p>
        </w:tc>
      </w:tr>
      <w:tr w:rsidR="004910FD" w14:paraId="287FB8F3" w14:textId="77777777" w:rsidTr="00133254">
        <w:trPr>
          <w:trHeight w:val="313"/>
          <w:jc w:val="center"/>
        </w:trPr>
        <w:tc>
          <w:tcPr>
            <w:tcW w:w="9778" w:type="dxa"/>
            <w:gridSpan w:val="5"/>
            <w:tcBorders>
              <w:top w:val="single" w:sz="4" w:space="0" w:color="000000"/>
              <w:left w:val="single" w:sz="4" w:space="0" w:color="000000"/>
              <w:bottom w:val="single" w:sz="4" w:space="0" w:color="000000"/>
              <w:right w:val="single" w:sz="4" w:space="0" w:color="000000"/>
            </w:tcBorders>
          </w:tcPr>
          <w:p w14:paraId="17C62B81" w14:textId="77777777" w:rsidR="004910FD" w:rsidRDefault="004910FD" w:rsidP="004910FD">
            <w:pPr>
              <w:tabs>
                <w:tab w:val="left" w:pos="540"/>
              </w:tabs>
              <w:ind w:firstLine="12"/>
              <w:jc w:val="center"/>
            </w:pPr>
            <w:r>
              <w:t>3. Bendruomenių vykdytų programų / priemonių rėmimas</w:t>
            </w:r>
          </w:p>
        </w:tc>
      </w:tr>
      <w:tr w:rsidR="004910FD" w14:paraId="1880740B"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46E707E3" w14:textId="77777777" w:rsidR="004910FD" w:rsidRDefault="004910FD" w:rsidP="004910FD">
            <w:pPr>
              <w:tabs>
                <w:tab w:val="left" w:pos="540"/>
              </w:tabs>
              <w:ind w:firstLine="12"/>
              <w:jc w:val="center"/>
            </w:pPr>
          </w:p>
        </w:tc>
        <w:tc>
          <w:tcPr>
            <w:tcW w:w="2094" w:type="dxa"/>
            <w:tcBorders>
              <w:top w:val="single" w:sz="4" w:space="0" w:color="000000"/>
              <w:left w:val="single" w:sz="4" w:space="0" w:color="000000"/>
              <w:bottom w:val="single" w:sz="4" w:space="0" w:color="000000"/>
              <w:right w:val="single" w:sz="4" w:space="0" w:color="000000"/>
            </w:tcBorders>
          </w:tcPr>
          <w:p w14:paraId="28265F7D" w14:textId="77777777" w:rsidR="004910FD" w:rsidRDefault="004910FD" w:rsidP="004910FD">
            <w:pPr>
              <w:tabs>
                <w:tab w:val="left" w:pos="540"/>
              </w:tabs>
              <w:ind w:firstLine="12"/>
              <w:jc w:val="center"/>
            </w:pPr>
          </w:p>
        </w:tc>
        <w:tc>
          <w:tcPr>
            <w:tcW w:w="3544" w:type="dxa"/>
            <w:tcBorders>
              <w:top w:val="single" w:sz="4" w:space="0" w:color="000000"/>
              <w:left w:val="single" w:sz="4" w:space="0" w:color="000000"/>
              <w:bottom w:val="single" w:sz="4" w:space="0" w:color="000000"/>
              <w:right w:val="single" w:sz="4" w:space="0" w:color="000000"/>
            </w:tcBorders>
          </w:tcPr>
          <w:p w14:paraId="632A17F3" w14:textId="77777777" w:rsidR="004910FD" w:rsidRDefault="004910FD" w:rsidP="004910FD">
            <w:pPr>
              <w:tabs>
                <w:tab w:val="left" w:pos="540"/>
              </w:tabs>
              <w:ind w:firstLine="12"/>
              <w:jc w:val="center"/>
            </w:pPr>
          </w:p>
        </w:tc>
        <w:tc>
          <w:tcPr>
            <w:tcW w:w="1413" w:type="dxa"/>
            <w:tcBorders>
              <w:top w:val="single" w:sz="4" w:space="0" w:color="000000"/>
              <w:left w:val="single" w:sz="4" w:space="0" w:color="000000"/>
              <w:bottom w:val="single" w:sz="4" w:space="0" w:color="000000"/>
              <w:right w:val="single" w:sz="4" w:space="0" w:color="000000"/>
            </w:tcBorders>
          </w:tcPr>
          <w:p w14:paraId="60E5A170" w14:textId="77777777" w:rsidR="004910FD" w:rsidRDefault="004910FD" w:rsidP="004910FD">
            <w:pPr>
              <w:tabs>
                <w:tab w:val="left" w:pos="540"/>
              </w:tabs>
              <w:ind w:firstLine="12"/>
              <w:jc w:val="center"/>
            </w:pPr>
          </w:p>
        </w:tc>
        <w:tc>
          <w:tcPr>
            <w:tcW w:w="2128" w:type="dxa"/>
            <w:tcBorders>
              <w:top w:val="single" w:sz="4" w:space="0" w:color="000000"/>
              <w:left w:val="single" w:sz="4" w:space="0" w:color="000000"/>
              <w:bottom w:val="single" w:sz="4" w:space="0" w:color="000000"/>
              <w:right w:val="single" w:sz="4" w:space="0" w:color="000000"/>
            </w:tcBorders>
          </w:tcPr>
          <w:p w14:paraId="646F2F8F" w14:textId="77777777" w:rsidR="004910FD" w:rsidRDefault="004910FD" w:rsidP="004910FD">
            <w:pPr>
              <w:tabs>
                <w:tab w:val="left" w:pos="540"/>
              </w:tabs>
              <w:ind w:firstLine="12"/>
              <w:jc w:val="center"/>
            </w:pPr>
          </w:p>
        </w:tc>
      </w:tr>
      <w:tr w:rsidR="004910FD" w14:paraId="2F0A5CA1" w14:textId="77777777" w:rsidTr="00133254">
        <w:trPr>
          <w:trHeight w:val="309"/>
          <w:jc w:val="center"/>
        </w:trPr>
        <w:tc>
          <w:tcPr>
            <w:tcW w:w="9778" w:type="dxa"/>
            <w:gridSpan w:val="5"/>
            <w:tcBorders>
              <w:top w:val="single" w:sz="4" w:space="0" w:color="000000"/>
              <w:left w:val="single" w:sz="4" w:space="0" w:color="000000"/>
              <w:bottom w:val="single" w:sz="4" w:space="0" w:color="000000"/>
              <w:right w:val="single" w:sz="4" w:space="0" w:color="000000"/>
            </w:tcBorders>
          </w:tcPr>
          <w:p w14:paraId="12F07D7A" w14:textId="77777777" w:rsidR="004910FD" w:rsidRDefault="004910FD" w:rsidP="004910FD">
            <w:pPr>
              <w:tabs>
                <w:tab w:val="left" w:pos="540"/>
              </w:tabs>
              <w:ind w:firstLine="12"/>
              <w:jc w:val="center"/>
            </w:pPr>
            <w:r>
              <w:t>4. Kita</w:t>
            </w:r>
          </w:p>
        </w:tc>
      </w:tr>
      <w:tr w:rsidR="006F1F30" w14:paraId="3BE2CF55"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3B9065E1" w14:textId="33BE623B" w:rsidR="006F1F30" w:rsidRDefault="006F1F30" w:rsidP="006F1F30">
            <w:pPr>
              <w:tabs>
                <w:tab w:val="left" w:pos="540"/>
              </w:tabs>
              <w:ind w:firstLine="12"/>
              <w:jc w:val="center"/>
            </w:pPr>
          </w:p>
        </w:tc>
        <w:tc>
          <w:tcPr>
            <w:tcW w:w="2094" w:type="dxa"/>
            <w:tcBorders>
              <w:top w:val="single" w:sz="4" w:space="0" w:color="000000"/>
              <w:left w:val="single" w:sz="4" w:space="0" w:color="000000"/>
              <w:bottom w:val="single" w:sz="4" w:space="0" w:color="000000"/>
              <w:right w:val="single" w:sz="4" w:space="0" w:color="000000"/>
            </w:tcBorders>
          </w:tcPr>
          <w:p w14:paraId="2DA136F7" w14:textId="39AEECC8" w:rsidR="006F1F30" w:rsidRDefault="006F1F30" w:rsidP="006F1F30">
            <w:pPr>
              <w:tabs>
                <w:tab w:val="left" w:pos="540"/>
              </w:tabs>
              <w:ind w:firstLine="12"/>
            </w:pPr>
            <w:r>
              <w:rPr>
                <w:rFonts w:eastAsia="NSimSun"/>
                <w:kern w:val="2"/>
                <w:sz w:val="22"/>
                <w:szCs w:val="22"/>
                <w:lang w:eastAsia="lt-LT" w:bidi="hi-IN"/>
              </w:rPr>
              <w:t>Kitos sritys (lėtinių ligų prevencija, vaikų sveikatos stiprinimas)</w:t>
            </w:r>
          </w:p>
        </w:tc>
        <w:tc>
          <w:tcPr>
            <w:tcW w:w="3544" w:type="dxa"/>
            <w:tcBorders>
              <w:top w:val="single" w:sz="4" w:space="0" w:color="000000"/>
              <w:left w:val="single" w:sz="4" w:space="0" w:color="000000"/>
              <w:bottom w:val="single" w:sz="4" w:space="0" w:color="000000"/>
              <w:right w:val="single" w:sz="4" w:space="0" w:color="000000"/>
            </w:tcBorders>
          </w:tcPr>
          <w:p w14:paraId="1CC66D7C" w14:textId="1D0A55CD" w:rsidR="006F1F30" w:rsidRDefault="006F1F30" w:rsidP="006F1F30">
            <w:pPr>
              <w:tabs>
                <w:tab w:val="left" w:pos="540"/>
              </w:tabs>
              <w:ind w:firstLine="12"/>
              <w:jc w:val="center"/>
            </w:pPr>
            <w:r>
              <w:t>3</w:t>
            </w:r>
          </w:p>
        </w:tc>
        <w:tc>
          <w:tcPr>
            <w:tcW w:w="1413" w:type="dxa"/>
            <w:tcBorders>
              <w:top w:val="single" w:sz="4" w:space="0" w:color="000000"/>
              <w:left w:val="single" w:sz="4" w:space="0" w:color="000000"/>
              <w:bottom w:val="single" w:sz="4" w:space="0" w:color="000000"/>
              <w:right w:val="single" w:sz="4" w:space="0" w:color="000000"/>
            </w:tcBorders>
          </w:tcPr>
          <w:p w14:paraId="0362FA07" w14:textId="308A6D9E" w:rsidR="006F1F30" w:rsidRDefault="006F1F30" w:rsidP="006F1F30">
            <w:pPr>
              <w:tabs>
                <w:tab w:val="left" w:pos="540"/>
              </w:tabs>
              <w:ind w:firstLine="12"/>
              <w:jc w:val="center"/>
            </w:pPr>
            <w:r>
              <w:t>12,45</w:t>
            </w:r>
          </w:p>
        </w:tc>
        <w:tc>
          <w:tcPr>
            <w:tcW w:w="2128" w:type="dxa"/>
            <w:tcBorders>
              <w:top w:val="single" w:sz="4" w:space="0" w:color="000000"/>
              <w:left w:val="single" w:sz="4" w:space="0" w:color="000000"/>
              <w:bottom w:val="single" w:sz="4" w:space="0" w:color="000000"/>
              <w:right w:val="single" w:sz="4" w:space="0" w:color="000000"/>
            </w:tcBorders>
          </w:tcPr>
          <w:p w14:paraId="071E9911" w14:textId="499C1F90" w:rsidR="006F1F30" w:rsidRDefault="006F1F30" w:rsidP="006F1F30">
            <w:pPr>
              <w:tabs>
                <w:tab w:val="left" w:pos="540"/>
              </w:tabs>
              <w:ind w:firstLine="12"/>
              <w:jc w:val="center"/>
            </w:pPr>
            <w:r>
              <w:t>12,43</w:t>
            </w:r>
          </w:p>
        </w:tc>
      </w:tr>
      <w:tr w:rsidR="006F1F30" w14:paraId="3DC33197" w14:textId="77777777" w:rsidTr="00133254">
        <w:trPr>
          <w:trHeight w:val="305"/>
          <w:jc w:val="center"/>
        </w:trPr>
        <w:tc>
          <w:tcPr>
            <w:tcW w:w="599" w:type="dxa"/>
            <w:tcBorders>
              <w:top w:val="single" w:sz="4" w:space="0" w:color="000000"/>
              <w:left w:val="single" w:sz="4" w:space="0" w:color="000000"/>
              <w:bottom w:val="single" w:sz="4" w:space="0" w:color="000000"/>
              <w:right w:val="single" w:sz="4" w:space="0" w:color="000000"/>
            </w:tcBorders>
          </w:tcPr>
          <w:p w14:paraId="0738C587" w14:textId="77777777" w:rsidR="006F1F30" w:rsidRDefault="006F1F30" w:rsidP="006F1F30">
            <w:pPr>
              <w:tabs>
                <w:tab w:val="left" w:pos="540"/>
              </w:tabs>
              <w:ind w:firstLine="12"/>
              <w:jc w:val="center"/>
              <w:rPr>
                <w:b/>
              </w:rPr>
            </w:pPr>
          </w:p>
        </w:tc>
        <w:tc>
          <w:tcPr>
            <w:tcW w:w="2094" w:type="dxa"/>
            <w:tcBorders>
              <w:top w:val="single" w:sz="4" w:space="0" w:color="000000"/>
              <w:left w:val="single" w:sz="4" w:space="0" w:color="000000"/>
              <w:bottom w:val="single" w:sz="4" w:space="0" w:color="000000"/>
              <w:right w:val="single" w:sz="4" w:space="0" w:color="000000"/>
            </w:tcBorders>
          </w:tcPr>
          <w:p w14:paraId="27FE70C2" w14:textId="77777777" w:rsidR="006F1F30" w:rsidRDefault="006F1F30" w:rsidP="006F1F30">
            <w:pPr>
              <w:tabs>
                <w:tab w:val="left" w:pos="540"/>
              </w:tabs>
              <w:ind w:firstLine="12"/>
              <w:jc w:val="center"/>
              <w:rPr>
                <w:b/>
              </w:rPr>
            </w:pPr>
          </w:p>
        </w:tc>
        <w:tc>
          <w:tcPr>
            <w:tcW w:w="3544" w:type="dxa"/>
            <w:tcBorders>
              <w:top w:val="single" w:sz="4" w:space="0" w:color="000000"/>
              <w:left w:val="single" w:sz="4" w:space="0" w:color="000000"/>
              <w:bottom w:val="single" w:sz="4" w:space="0" w:color="000000"/>
              <w:right w:val="single" w:sz="4" w:space="0" w:color="000000"/>
            </w:tcBorders>
          </w:tcPr>
          <w:p w14:paraId="67389C77" w14:textId="77777777" w:rsidR="006F1F30" w:rsidRDefault="006F1F30" w:rsidP="006F1F30">
            <w:pPr>
              <w:tabs>
                <w:tab w:val="left" w:pos="540"/>
              </w:tabs>
              <w:ind w:firstLine="12"/>
              <w:jc w:val="center"/>
            </w:pPr>
            <w:r>
              <w:rPr>
                <w:b/>
              </w:rPr>
              <w:t>Iš viso lėšų:</w:t>
            </w:r>
          </w:p>
        </w:tc>
        <w:tc>
          <w:tcPr>
            <w:tcW w:w="1413" w:type="dxa"/>
            <w:tcBorders>
              <w:top w:val="single" w:sz="4" w:space="0" w:color="000000"/>
              <w:left w:val="single" w:sz="4" w:space="0" w:color="000000"/>
              <w:bottom w:val="single" w:sz="4" w:space="0" w:color="000000"/>
              <w:right w:val="single" w:sz="4" w:space="0" w:color="000000"/>
            </w:tcBorders>
          </w:tcPr>
          <w:p w14:paraId="01D760D8" w14:textId="200970B9" w:rsidR="006F1F30" w:rsidRDefault="009376C9" w:rsidP="006F1F30">
            <w:pPr>
              <w:tabs>
                <w:tab w:val="left" w:pos="540"/>
              </w:tabs>
              <w:ind w:firstLine="12"/>
              <w:jc w:val="center"/>
              <w:rPr>
                <w:b/>
              </w:rPr>
            </w:pPr>
            <w:r>
              <w:rPr>
                <w:b/>
              </w:rPr>
              <w:t>67,16</w:t>
            </w:r>
          </w:p>
        </w:tc>
        <w:tc>
          <w:tcPr>
            <w:tcW w:w="2128" w:type="dxa"/>
            <w:tcBorders>
              <w:top w:val="single" w:sz="4" w:space="0" w:color="000000"/>
              <w:left w:val="single" w:sz="4" w:space="0" w:color="000000"/>
              <w:bottom w:val="single" w:sz="4" w:space="0" w:color="000000"/>
              <w:right w:val="single" w:sz="4" w:space="0" w:color="000000"/>
            </w:tcBorders>
          </w:tcPr>
          <w:p w14:paraId="3EAAE941" w14:textId="0D3E64DD" w:rsidR="006F1F30" w:rsidRDefault="009376C9" w:rsidP="006F1F30">
            <w:pPr>
              <w:tabs>
                <w:tab w:val="left" w:pos="540"/>
              </w:tabs>
              <w:ind w:firstLine="12"/>
              <w:jc w:val="center"/>
              <w:rPr>
                <w:b/>
              </w:rPr>
            </w:pPr>
            <w:r>
              <w:rPr>
                <w:b/>
              </w:rPr>
              <w:t>67,00</w:t>
            </w:r>
          </w:p>
        </w:tc>
      </w:tr>
    </w:tbl>
    <w:p w14:paraId="6FF90815" w14:textId="07F2BFA2" w:rsidR="00AC06BD" w:rsidRPr="00DD2991" w:rsidRDefault="00AC06BD" w:rsidP="003F290F">
      <w:pPr>
        <w:ind w:firstLine="720"/>
        <w:jc w:val="both"/>
        <w:rPr>
          <w:rFonts w:eastAsia="NSimSun"/>
          <w:kern w:val="2"/>
          <w:sz w:val="22"/>
          <w:szCs w:val="22"/>
          <w:lang w:eastAsia="lt-LT" w:bidi="hi-IN"/>
        </w:rPr>
      </w:pPr>
    </w:p>
    <w:sectPr w:rsidR="00AC06BD" w:rsidRPr="00DD2991" w:rsidSect="005C2BE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87A1E" w14:textId="77777777" w:rsidR="000B42F4" w:rsidRDefault="000B42F4">
      <w:r>
        <w:separator/>
      </w:r>
    </w:p>
  </w:endnote>
  <w:endnote w:type="continuationSeparator" w:id="0">
    <w:p w14:paraId="6975490D" w14:textId="77777777" w:rsidR="000B42F4" w:rsidRDefault="000B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imSun;宋体">
    <w:panose1 w:val="00000000000000000000"/>
    <w:charset w:val="80"/>
    <w:family w:val="roman"/>
    <w:notTrueType/>
    <w:pitch w:val="default"/>
  </w:font>
  <w:font w:name="HelveticaL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9AC5A" w14:textId="77777777" w:rsidR="0062551B" w:rsidRDefault="0062551B" w:rsidP="00BE4566">
    <w:pPr>
      <w:tabs>
        <w:tab w:val="left" w:pos="8445"/>
      </w:tabs>
    </w:pPr>
    <w:r>
      <w:tab/>
    </w:r>
  </w:p>
  <w:p w14:paraId="2ED5CF17" w14:textId="77777777" w:rsidR="0062551B" w:rsidRDefault="0062551B"/>
  <w:p w14:paraId="5B76696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9F6F3" w14:textId="77777777" w:rsidR="0062551B" w:rsidRDefault="0062551B" w:rsidP="00DD20B8">
    <w:pPr>
      <w:pStyle w:val="Porat"/>
    </w:pPr>
  </w:p>
  <w:p w14:paraId="21539C93" w14:textId="77777777" w:rsidR="0062551B" w:rsidRDefault="0062551B" w:rsidP="00DD20B8">
    <w:pPr>
      <w:pStyle w:val="Porat"/>
    </w:pPr>
  </w:p>
  <w:p w14:paraId="1FAA7425" w14:textId="77777777" w:rsidR="0062551B" w:rsidRDefault="0062551B" w:rsidP="00DD20B8">
    <w:pPr>
      <w:pStyle w:val="Porat"/>
    </w:pPr>
  </w:p>
  <w:p w14:paraId="6936608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87124" w14:textId="77777777" w:rsidR="000B42F4" w:rsidRDefault="000B42F4">
      <w:r>
        <w:separator/>
      </w:r>
    </w:p>
  </w:footnote>
  <w:footnote w:type="continuationSeparator" w:id="0">
    <w:p w14:paraId="6C6A6B46" w14:textId="77777777" w:rsidR="000B42F4" w:rsidRDefault="000B4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68299" w14:textId="77777777" w:rsidR="0062551B" w:rsidRDefault="0062551B">
    <w:pPr>
      <w:pStyle w:val="Antrats"/>
      <w:jc w:val="center"/>
    </w:pPr>
  </w:p>
  <w:p w14:paraId="6ABD0F95" w14:textId="77777777" w:rsidR="0062551B" w:rsidRDefault="0062551B">
    <w:pPr>
      <w:pStyle w:val="Antrats"/>
      <w:jc w:val="center"/>
    </w:pPr>
  </w:p>
  <w:p w14:paraId="720BA576" w14:textId="77777777" w:rsidR="0062551B" w:rsidRDefault="002E4357">
    <w:pPr>
      <w:pStyle w:val="Antrats"/>
      <w:jc w:val="center"/>
    </w:pPr>
    <w:r>
      <w:fldChar w:fldCharType="begin"/>
    </w:r>
    <w:r>
      <w:instrText xml:space="preserve"> PAGE   \* MERGEFORMAT </w:instrText>
    </w:r>
    <w:r>
      <w:fldChar w:fldCharType="separate"/>
    </w:r>
    <w:r w:rsidR="00BB5CE3">
      <w:rPr>
        <w:noProof/>
      </w:rPr>
      <w:t>3</w:t>
    </w:r>
    <w:r>
      <w:rPr>
        <w:noProof/>
      </w:rPr>
      <w:fldChar w:fldCharType="end"/>
    </w:r>
  </w:p>
  <w:p w14:paraId="43D7940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3C6B"/>
    <w:multiLevelType w:val="multilevel"/>
    <w:tmpl w:val="2A009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957B68"/>
    <w:multiLevelType w:val="multilevel"/>
    <w:tmpl w:val="40F0CCF6"/>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A850280"/>
    <w:multiLevelType w:val="multilevel"/>
    <w:tmpl w:val="4976CBD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923420"/>
    <w:multiLevelType w:val="hybridMultilevel"/>
    <w:tmpl w:val="48B26CF6"/>
    <w:lvl w:ilvl="0" w:tplc="5C4A1A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E6E"/>
    <w:rsid w:val="000030AF"/>
    <w:rsid w:val="00003A8F"/>
    <w:rsid w:val="0001092C"/>
    <w:rsid w:val="00012976"/>
    <w:rsid w:val="0001566B"/>
    <w:rsid w:val="0002192F"/>
    <w:rsid w:val="0005169C"/>
    <w:rsid w:val="00075594"/>
    <w:rsid w:val="00075D5A"/>
    <w:rsid w:val="000811E1"/>
    <w:rsid w:val="000A5566"/>
    <w:rsid w:val="000B0D30"/>
    <w:rsid w:val="000B42F4"/>
    <w:rsid w:val="000C4D83"/>
    <w:rsid w:val="000E5933"/>
    <w:rsid w:val="000E7131"/>
    <w:rsid w:val="00101F07"/>
    <w:rsid w:val="00124B60"/>
    <w:rsid w:val="00132ABE"/>
    <w:rsid w:val="00153B94"/>
    <w:rsid w:val="001A5E72"/>
    <w:rsid w:val="001B1FE3"/>
    <w:rsid w:val="001D1AC1"/>
    <w:rsid w:val="001D3CB6"/>
    <w:rsid w:val="001E4DFD"/>
    <w:rsid w:val="001F39E3"/>
    <w:rsid w:val="001F7914"/>
    <w:rsid w:val="0020204A"/>
    <w:rsid w:val="00206FC7"/>
    <w:rsid w:val="0021601F"/>
    <w:rsid w:val="0023417F"/>
    <w:rsid w:val="00234FD8"/>
    <w:rsid w:val="0024706D"/>
    <w:rsid w:val="002526D2"/>
    <w:rsid w:val="00260DA4"/>
    <w:rsid w:val="002630A9"/>
    <w:rsid w:val="002658A0"/>
    <w:rsid w:val="00271BAA"/>
    <w:rsid w:val="00276412"/>
    <w:rsid w:val="00277CA8"/>
    <w:rsid w:val="002915B5"/>
    <w:rsid w:val="00291649"/>
    <w:rsid w:val="00292202"/>
    <w:rsid w:val="00293059"/>
    <w:rsid w:val="002A2097"/>
    <w:rsid w:val="002B7966"/>
    <w:rsid w:val="002C3AE9"/>
    <w:rsid w:val="002D0B3C"/>
    <w:rsid w:val="002D57F9"/>
    <w:rsid w:val="002D5D61"/>
    <w:rsid w:val="002D75F0"/>
    <w:rsid w:val="002D7E2D"/>
    <w:rsid w:val="002E2386"/>
    <w:rsid w:val="002E4357"/>
    <w:rsid w:val="002E68F1"/>
    <w:rsid w:val="002E6E9A"/>
    <w:rsid w:val="002F3497"/>
    <w:rsid w:val="002F7001"/>
    <w:rsid w:val="00303346"/>
    <w:rsid w:val="00305610"/>
    <w:rsid w:val="00312A5C"/>
    <w:rsid w:val="00325CF1"/>
    <w:rsid w:val="00337555"/>
    <w:rsid w:val="0034331B"/>
    <w:rsid w:val="003534B0"/>
    <w:rsid w:val="00355495"/>
    <w:rsid w:val="00355EE8"/>
    <w:rsid w:val="00356E3F"/>
    <w:rsid w:val="00392558"/>
    <w:rsid w:val="0039707D"/>
    <w:rsid w:val="003A3559"/>
    <w:rsid w:val="003D113C"/>
    <w:rsid w:val="003D6535"/>
    <w:rsid w:val="003E58F0"/>
    <w:rsid w:val="003F290F"/>
    <w:rsid w:val="003F3684"/>
    <w:rsid w:val="004014AB"/>
    <w:rsid w:val="0040471A"/>
    <w:rsid w:val="004100D4"/>
    <w:rsid w:val="0041547A"/>
    <w:rsid w:val="00420850"/>
    <w:rsid w:val="00421D43"/>
    <w:rsid w:val="004376E8"/>
    <w:rsid w:val="004564CD"/>
    <w:rsid w:val="00464BB1"/>
    <w:rsid w:val="00480D2E"/>
    <w:rsid w:val="004849ED"/>
    <w:rsid w:val="004910FD"/>
    <w:rsid w:val="004912B3"/>
    <w:rsid w:val="004A3610"/>
    <w:rsid w:val="004C07E0"/>
    <w:rsid w:val="004D35C5"/>
    <w:rsid w:val="004D4927"/>
    <w:rsid w:val="004E4142"/>
    <w:rsid w:val="004F4018"/>
    <w:rsid w:val="00510DE4"/>
    <w:rsid w:val="005166E3"/>
    <w:rsid w:val="0052387D"/>
    <w:rsid w:val="00524D2D"/>
    <w:rsid w:val="00533646"/>
    <w:rsid w:val="005427D1"/>
    <w:rsid w:val="00562BCD"/>
    <w:rsid w:val="00566FC8"/>
    <w:rsid w:val="00571BF3"/>
    <w:rsid w:val="00571F50"/>
    <w:rsid w:val="0058148A"/>
    <w:rsid w:val="00584C4D"/>
    <w:rsid w:val="00595F80"/>
    <w:rsid w:val="005978BD"/>
    <w:rsid w:val="005B1469"/>
    <w:rsid w:val="005B727C"/>
    <w:rsid w:val="005C2BE5"/>
    <w:rsid w:val="005C41AC"/>
    <w:rsid w:val="005C605B"/>
    <w:rsid w:val="005F44E3"/>
    <w:rsid w:val="005F6353"/>
    <w:rsid w:val="005F7AE4"/>
    <w:rsid w:val="0060717D"/>
    <w:rsid w:val="00611EE0"/>
    <w:rsid w:val="006127B2"/>
    <w:rsid w:val="006128BC"/>
    <w:rsid w:val="0061401B"/>
    <w:rsid w:val="00614500"/>
    <w:rsid w:val="0062368D"/>
    <w:rsid w:val="006243EE"/>
    <w:rsid w:val="006244B6"/>
    <w:rsid w:val="0062551B"/>
    <w:rsid w:val="00625C86"/>
    <w:rsid w:val="00630B08"/>
    <w:rsid w:val="00650DC1"/>
    <w:rsid w:val="00655408"/>
    <w:rsid w:val="00655E6A"/>
    <w:rsid w:val="00662FB1"/>
    <w:rsid w:val="006660B4"/>
    <w:rsid w:val="0068030A"/>
    <w:rsid w:val="006A7ED0"/>
    <w:rsid w:val="006B0BC0"/>
    <w:rsid w:val="006B26F8"/>
    <w:rsid w:val="006C67A5"/>
    <w:rsid w:val="006D107B"/>
    <w:rsid w:val="006D6344"/>
    <w:rsid w:val="006D7A59"/>
    <w:rsid w:val="006E1B65"/>
    <w:rsid w:val="006F1F30"/>
    <w:rsid w:val="00701945"/>
    <w:rsid w:val="007129E5"/>
    <w:rsid w:val="00740946"/>
    <w:rsid w:val="00743B7D"/>
    <w:rsid w:val="007452C6"/>
    <w:rsid w:val="007476A9"/>
    <w:rsid w:val="00780E8C"/>
    <w:rsid w:val="00785145"/>
    <w:rsid w:val="00793437"/>
    <w:rsid w:val="00796E6A"/>
    <w:rsid w:val="007978F3"/>
    <w:rsid w:val="007A38DC"/>
    <w:rsid w:val="007B0A11"/>
    <w:rsid w:val="007D3F07"/>
    <w:rsid w:val="007E2B12"/>
    <w:rsid w:val="007F1F9E"/>
    <w:rsid w:val="007F2ABF"/>
    <w:rsid w:val="007F3F25"/>
    <w:rsid w:val="00801DD2"/>
    <w:rsid w:val="00811E67"/>
    <w:rsid w:val="008212D1"/>
    <w:rsid w:val="0083407F"/>
    <w:rsid w:val="008608CB"/>
    <w:rsid w:val="0086111D"/>
    <w:rsid w:val="00876E15"/>
    <w:rsid w:val="0088367B"/>
    <w:rsid w:val="00883F12"/>
    <w:rsid w:val="00895637"/>
    <w:rsid w:val="008A2000"/>
    <w:rsid w:val="008B28AB"/>
    <w:rsid w:val="008B3D51"/>
    <w:rsid w:val="008C3FD0"/>
    <w:rsid w:val="008D7F28"/>
    <w:rsid w:val="008F1635"/>
    <w:rsid w:val="008F62A9"/>
    <w:rsid w:val="00902920"/>
    <w:rsid w:val="009111D4"/>
    <w:rsid w:val="00916D5D"/>
    <w:rsid w:val="00920685"/>
    <w:rsid w:val="009276F5"/>
    <w:rsid w:val="0093055A"/>
    <w:rsid w:val="00931ACB"/>
    <w:rsid w:val="009376C9"/>
    <w:rsid w:val="00942B11"/>
    <w:rsid w:val="00956EFA"/>
    <w:rsid w:val="00976276"/>
    <w:rsid w:val="00983960"/>
    <w:rsid w:val="00990196"/>
    <w:rsid w:val="0099046B"/>
    <w:rsid w:val="00990645"/>
    <w:rsid w:val="009928D6"/>
    <w:rsid w:val="0099610B"/>
    <w:rsid w:val="009A4733"/>
    <w:rsid w:val="009B542B"/>
    <w:rsid w:val="009C2C78"/>
    <w:rsid w:val="009C3C68"/>
    <w:rsid w:val="009C55DF"/>
    <w:rsid w:val="009D1163"/>
    <w:rsid w:val="009D4140"/>
    <w:rsid w:val="009E3CAE"/>
    <w:rsid w:val="009E5C02"/>
    <w:rsid w:val="009F5E68"/>
    <w:rsid w:val="00A0004E"/>
    <w:rsid w:val="00A11511"/>
    <w:rsid w:val="00A3474A"/>
    <w:rsid w:val="00A34AE1"/>
    <w:rsid w:val="00A36213"/>
    <w:rsid w:val="00A37460"/>
    <w:rsid w:val="00A562AA"/>
    <w:rsid w:val="00A57683"/>
    <w:rsid w:val="00A61C6D"/>
    <w:rsid w:val="00A65BE3"/>
    <w:rsid w:val="00A7057E"/>
    <w:rsid w:val="00A72F74"/>
    <w:rsid w:val="00A81759"/>
    <w:rsid w:val="00A83444"/>
    <w:rsid w:val="00A84DDD"/>
    <w:rsid w:val="00A90AC8"/>
    <w:rsid w:val="00A94CAB"/>
    <w:rsid w:val="00A97838"/>
    <w:rsid w:val="00A97B2B"/>
    <w:rsid w:val="00AB02B7"/>
    <w:rsid w:val="00AB0E39"/>
    <w:rsid w:val="00AC06BD"/>
    <w:rsid w:val="00AD3E4E"/>
    <w:rsid w:val="00AD778C"/>
    <w:rsid w:val="00AE4286"/>
    <w:rsid w:val="00AE7B0F"/>
    <w:rsid w:val="00AF1BC8"/>
    <w:rsid w:val="00B05FC9"/>
    <w:rsid w:val="00B14AEE"/>
    <w:rsid w:val="00B26FBB"/>
    <w:rsid w:val="00B31345"/>
    <w:rsid w:val="00B408ED"/>
    <w:rsid w:val="00B44F79"/>
    <w:rsid w:val="00B52FFC"/>
    <w:rsid w:val="00B61A88"/>
    <w:rsid w:val="00B6518B"/>
    <w:rsid w:val="00B664FD"/>
    <w:rsid w:val="00B740B8"/>
    <w:rsid w:val="00B75F06"/>
    <w:rsid w:val="00B83E18"/>
    <w:rsid w:val="00B92EBF"/>
    <w:rsid w:val="00BA458B"/>
    <w:rsid w:val="00BA4A10"/>
    <w:rsid w:val="00BB0318"/>
    <w:rsid w:val="00BB130F"/>
    <w:rsid w:val="00BB1E0E"/>
    <w:rsid w:val="00BB5CE3"/>
    <w:rsid w:val="00BB6886"/>
    <w:rsid w:val="00BD2621"/>
    <w:rsid w:val="00BD5C3A"/>
    <w:rsid w:val="00BD75E0"/>
    <w:rsid w:val="00BE4566"/>
    <w:rsid w:val="00BF06D7"/>
    <w:rsid w:val="00BF0A1B"/>
    <w:rsid w:val="00C008EA"/>
    <w:rsid w:val="00C13EA5"/>
    <w:rsid w:val="00C14F8B"/>
    <w:rsid w:val="00C40FD3"/>
    <w:rsid w:val="00C420AA"/>
    <w:rsid w:val="00C4244A"/>
    <w:rsid w:val="00C52416"/>
    <w:rsid w:val="00C72861"/>
    <w:rsid w:val="00C72CB4"/>
    <w:rsid w:val="00C75F05"/>
    <w:rsid w:val="00C774BA"/>
    <w:rsid w:val="00C840FB"/>
    <w:rsid w:val="00C9091E"/>
    <w:rsid w:val="00CC23E4"/>
    <w:rsid w:val="00CC5B6A"/>
    <w:rsid w:val="00CD5CCA"/>
    <w:rsid w:val="00CE1C5C"/>
    <w:rsid w:val="00CE3CFD"/>
    <w:rsid w:val="00CF4026"/>
    <w:rsid w:val="00D16849"/>
    <w:rsid w:val="00D2350A"/>
    <w:rsid w:val="00D25AF1"/>
    <w:rsid w:val="00D25F2C"/>
    <w:rsid w:val="00D33742"/>
    <w:rsid w:val="00D625ED"/>
    <w:rsid w:val="00D679FC"/>
    <w:rsid w:val="00D8689B"/>
    <w:rsid w:val="00DB56CD"/>
    <w:rsid w:val="00DB5818"/>
    <w:rsid w:val="00DB5DCC"/>
    <w:rsid w:val="00DC75E0"/>
    <w:rsid w:val="00DD20B8"/>
    <w:rsid w:val="00DD2991"/>
    <w:rsid w:val="00DE0D95"/>
    <w:rsid w:val="00E00B4D"/>
    <w:rsid w:val="00E102D7"/>
    <w:rsid w:val="00E21A77"/>
    <w:rsid w:val="00E347BD"/>
    <w:rsid w:val="00E34BFA"/>
    <w:rsid w:val="00E429EE"/>
    <w:rsid w:val="00E60928"/>
    <w:rsid w:val="00E6329A"/>
    <w:rsid w:val="00E73C7C"/>
    <w:rsid w:val="00E81C99"/>
    <w:rsid w:val="00E874D4"/>
    <w:rsid w:val="00E9055A"/>
    <w:rsid w:val="00E94693"/>
    <w:rsid w:val="00E94E7A"/>
    <w:rsid w:val="00EA2453"/>
    <w:rsid w:val="00EA6A5E"/>
    <w:rsid w:val="00EA7EC1"/>
    <w:rsid w:val="00EB01E1"/>
    <w:rsid w:val="00EB12DD"/>
    <w:rsid w:val="00EB5E4C"/>
    <w:rsid w:val="00EC4E26"/>
    <w:rsid w:val="00ED6339"/>
    <w:rsid w:val="00EE3ED6"/>
    <w:rsid w:val="00F0681D"/>
    <w:rsid w:val="00F11752"/>
    <w:rsid w:val="00F2509A"/>
    <w:rsid w:val="00F43577"/>
    <w:rsid w:val="00F47074"/>
    <w:rsid w:val="00F5146C"/>
    <w:rsid w:val="00F51B6C"/>
    <w:rsid w:val="00F83894"/>
    <w:rsid w:val="00F86B18"/>
    <w:rsid w:val="00F9348D"/>
    <w:rsid w:val="00F936E1"/>
    <w:rsid w:val="00F968DB"/>
    <w:rsid w:val="00F97C2A"/>
    <w:rsid w:val="00FA5FAE"/>
    <w:rsid w:val="00FB6C36"/>
    <w:rsid w:val="00FC1FBA"/>
    <w:rsid w:val="00FC663F"/>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CB1B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68F1"/>
    <w:pPr>
      <w:ind w:left="720"/>
      <w:contextualSpacing/>
    </w:pPr>
  </w:style>
  <w:style w:type="character" w:customStyle="1" w:styleId="InternetLink">
    <w:name w:val="Internet Link"/>
    <w:rsid w:val="00BB1E0E"/>
    <w:rPr>
      <w:color w:val="0000FF"/>
      <w:u w:val="single"/>
    </w:rPr>
  </w:style>
  <w:style w:type="paragraph" w:styleId="prastasiniatinklio">
    <w:name w:val="Normal (Web)"/>
    <w:basedOn w:val="prastasis"/>
    <w:uiPriority w:val="99"/>
    <w:semiHidden/>
    <w:unhideWhenUsed/>
    <w:rsid w:val="00E347BD"/>
    <w:pPr>
      <w:spacing w:before="100" w:beforeAutospacing="1" w:after="100" w:afterAutospacing="1"/>
    </w:pPr>
    <w:rPr>
      <w:szCs w:val="24"/>
      <w:lang w:eastAsia="lt-LT"/>
    </w:rPr>
  </w:style>
  <w:style w:type="character" w:customStyle="1" w:styleId="UnresolvedMention">
    <w:name w:val="Unresolved Mention"/>
    <w:basedOn w:val="Numatytasispastraiposriftas"/>
    <w:uiPriority w:val="99"/>
    <w:semiHidden/>
    <w:unhideWhenUsed/>
    <w:rsid w:val="00F1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9</Pages>
  <Words>1759</Words>
  <Characters>12607</Characters>
  <Application>Microsoft Office Word</Application>
  <DocSecurity>4</DocSecurity>
  <Lines>105</Lines>
  <Paragraphs>28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2023-03-31T09:50:00Z</dcterms:created>
  <dcterms:modified xsi:type="dcterms:W3CDTF">2023-03-31T09:50:00Z</dcterms:modified>
</cp:coreProperties>
</file>