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7C1B" w14:textId="77777777" w:rsidR="005736B7" w:rsidRDefault="005736B7" w:rsidP="005B2A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0BB2031C" w14:textId="77777777" w:rsidR="005736B7" w:rsidRDefault="00035787" w:rsidP="005B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69729064" w14:textId="77777777" w:rsidR="002F0E70" w:rsidRDefault="002F0E70" w:rsidP="005B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CA27A9" w14:textId="6EFAF232" w:rsidR="00150721" w:rsidRPr="00150721" w:rsidRDefault="00150721" w:rsidP="001507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507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</w:t>
      </w:r>
      <w:r w:rsidRPr="00150721">
        <w:rPr>
          <w:rFonts w:ascii="Times New Roman" w:hAnsi="Times New Roman" w:cs="Times New Roman"/>
          <w:b/>
          <w:sz w:val="24"/>
          <w:szCs w:val="24"/>
        </w:rPr>
        <w:t xml:space="preserve">PAREIGYBIŲ, DĖL KURIŲ TEIKIAMAS PRAŠYMAS LIETUVOS RESPUBLIKOS SPECIALIŲJŲ TYRIMŲ TARNYBAI PATEIKTI INFORMACIJĄ, SĄRAŠO PATVIRTINIMO IR </w:t>
      </w:r>
      <w:r w:rsidRPr="001507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SAVIVALDYBĖS TARYBOS 2021 M. GRUODŽIO 2</w:t>
      </w:r>
      <w:r w:rsidR="00F554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1507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D. SPRENDIMO NR. 1-360 PRIPAŽINIMO NETEKUSIU GALIOS</w:t>
      </w:r>
    </w:p>
    <w:p w14:paraId="5EC33782" w14:textId="77777777" w:rsidR="002F0E70" w:rsidRPr="00150721" w:rsidRDefault="002F0E70" w:rsidP="001507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7578E3" w14:textId="1D53AD0A" w:rsidR="005736B7" w:rsidRPr="00150721" w:rsidRDefault="00150721" w:rsidP="0015072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</w:t>
      </w:r>
      <w:r w:rsidR="002E5577" w:rsidRPr="00150721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150721">
        <w:rPr>
          <w:rFonts w:ascii="Times New Roman" w:eastAsia="Times New Roman" w:hAnsi="Times New Roman" w:cs="Times New Roman"/>
          <w:sz w:val="24"/>
        </w:rPr>
        <w:t xml:space="preserve">m. </w:t>
      </w:r>
      <w:r>
        <w:rPr>
          <w:rFonts w:ascii="Times New Roman" w:eastAsia="Times New Roman" w:hAnsi="Times New Roman" w:cs="Times New Roman"/>
          <w:sz w:val="24"/>
        </w:rPr>
        <w:t>kovo</w:t>
      </w:r>
      <w:r w:rsidR="002F0E70" w:rsidRPr="001507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30</w:t>
      </w:r>
      <w:r w:rsidR="002F0E70" w:rsidRPr="00150721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150721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2FE95FD1" w:rsidR="005736B7" w:rsidRDefault="00035787" w:rsidP="005B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270DAE04" w14:textId="77777777" w:rsidR="007C6590" w:rsidRDefault="007C6590" w:rsidP="005B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Pr="0017379F" w:rsidRDefault="00035787" w:rsidP="005B2A6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37DEF53B" w14:textId="2F4669A4" w:rsidR="002F0E70" w:rsidRPr="00D62FEE" w:rsidRDefault="00150721" w:rsidP="005B2A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E70">
        <w:rPr>
          <w:rFonts w:ascii="Times New Roman" w:hAnsi="Times New Roman" w:cs="Times New Roman"/>
          <w:sz w:val="24"/>
          <w:szCs w:val="24"/>
        </w:rPr>
        <w:t>L</w:t>
      </w:r>
      <w:r w:rsidRPr="002F0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ietuvos Respublikos</w:t>
      </w:r>
      <w:r w:rsidRPr="002F0E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0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korupcijos prevencijos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į</w:t>
      </w:r>
      <w:r w:rsidR="00C401D0" w:rsidRPr="00363467">
        <w:rPr>
          <w:rFonts w:ascii="Times New Roman" w:hAnsi="Times New Roman" w:cs="Times New Roman"/>
          <w:bCs/>
          <w:color w:val="000000"/>
          <w:sz w:val="24"/>
          <w:szCs w:val="24"/>
        </w:rPr>
        <w:t>statymas reglamentuoja personalo patikimumo užtikrinimo procesus ir nustato i</w:t>
      </w:r>
      <w:r w:rsidR="00C401D0" w:rsidRPr="00363467">
        <w:rPr>
          <w:rFonts w:ascii="Times New Roman" w:hAnsi="Times New Roman" w:cs="Times New Roman"/>
          <w:bCs/>
          <w:sz w:val="24"/>
          <w:szCs w:val="24"/>
        </w:rPr>
        <w:t>nformacijos apie asmenį, siekiantį eiti arba einantį pareigas, pateikimo ir naudojimo tikslus, apimtis bei tvarką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02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E70" w:rsidRPr="00C401D0">
        <w:rPr>
          <w:rFonts w:ascii="Times New Roman" w:hAnsi="Times New Roman" w:cs="Times New Roman"/>
          <w:color w:val="000000"/>
          <w:sz w:val="24"/>
          <w:szCs w:val="24"/>
        </w:rPr>
        <w:t>Įstatymo 17 straipsnio 4 dalies 3</w:t>
      </w:r>
      <w:r w:rsidR="00D62FEE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 ir 5</w:t>
      </w:r>
      <w:r w:rsidR="002F0E70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 punkta</w:t>
      </w:r>
      <w:r w:rsidR="00D62FEE" w:rsidRPr="00C401D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F0E70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 nustato, kad rašytinis prašymas Specialiųjų tyrimų tarnybai pateikti informaciją yra </w:t>
      </w:r>
      <w:r w:rsidR="00D62FEE" w:rsidRPr="00C401D0">
        <w:rPr>
          <w:rFonts w:ascii="Times New Roman" w:hAnsi="Times New Roman" w:cs="Times New Roman"/>
          <w:color w:val="000000"/>
          <w:sz w:val="24"/>
          <w:szCs w:val="24"/>
        </w:rPr>
        <w:t>privalomas, kai asmuo skiriamas į viceministrų, ministerijų kanclerių, savivaldybių administracijos direktorių ir jų pavaduotojų, prokurorų, valstybės ar savivaldybių įstaigų vadovų ir jų pavaduotojų, valstybės ar savivaldybių įstaigų padalinių vad</w:t>
      </w:r>
      <w:r w:rsidR="00AC4908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ovų ir jų pavaduotojų pareigas bei </w:t>
      </w:r>
      <w:r w:rsidR="00D62FEE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asmuo laikinai skiriamas į </w:t>
      </w:r>
      <w:r w:rsidR="00AC4908" w:rsidRPr="00C401D0">
        <w:rPr>
          <w:rFonts w:ascii="Times New Roman" w:hAnsi="Times New Roman" w:cs="Times New Roman"/>
          <w:color w:val="000000"/>
          <w:sz w:val="24"/>
          <w:szCs w:val="24"/>
        </w:rPr>
        <w:t>aukščiau</w:t>
      </w:r>
      <w:r w:rsidR="00D62FEE" w:rsidRPr="00C401D0">
        <w:rPr>
          <w:rFonts w:ascii="Times New Roman" w:hAnsi="Times New Roman" w:cs="Times New Roman"/>
          <w:color w:val="000000"/>
          <w:sz w:val="24"/>
          <w:szCs w:val="24"/>
        </w:rPr>
        <w:t xml:space="preserve"> nurodytas pareigas, kai nėra paskirto nuolat šias</w:t>
      </w:r>
      <w:r w:rsidR="00D62FEE" w:rsidRPr="00D62FEE">
        <w:rPr>
          <w:rFonts w:ascii="Times New Roman" w:hAnsi="Times New Roman" w:cs="Times New Roman"/>
          <w:color w:val="000000"/>
          <w:sz w:val="24"/>
          <w:szCs w:val="24"/>
        </w:rPr>
        <w:t xml:space="preserve"> pareigas einančio asmens.</w:t>
      </w:r>
    </w:p>
    <w:p w14:paraId="6300EA73" w14:textId="77777777" w:rsidR="00391DCA" w:rsidRPr="0017379F" w:rsidRDefault="00391DCA" w:rsidP="005B2A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90940F7" w14:textId="5352BE7C" w:rsidR="00D62FEE" w:rsidRPr="001D457E" w:rsidRDefault="00035787" w:rsidP="005B2A6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</w:p>
    <w:p w14:paraId="2382B2AA" w14:textId="3E4036B1" w:rsidR="00D62FEE" w:rsidRDefault="00150721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Savivaldybės taryba 2021 m. gruodžio </w:t>
      </w:r>
      <w:r w:rsidR="00F554B9">
        <w:rPr>
          <w:rFonts w:ascii="Times New Roman" w:eastAsia="Times New Roman" w:hAnsi="Times New Roman" w:cs="Times New Roman"/>
          <w:sz w:val="24"/>
        </w:rPr>
        <w:t>27</w:t>
      </w:r>
      <w:r>
        <w:rPr>
          <w:rFonts w:ascii="Times New Roman" w:eastAsia="Times New Roman" w:hAnsi="Times New Roman" w:cs="Times New Roman"/>
          <w:sz w:val="24"/>
        </w:rPr>
        <w:t xml:space="preserve"> d. priėmė sprendimą </w:t>
      </w:r>
      <w:r w:rsidR="003B361E">
        <w:rPr>
          <w:rFonts w:ascii="Times New Roman" w:eastAsia="Times New Roman" w:hAnsi="Times New Roman" w:cs="Times New Roman"/>
          <w:sz w:val="24"/>
        </w:rPr>
        <w:t xml:space="preserve">Nr. 1-360 </w:t>
      </w:r>
      <w:r>
        <w:rPr>
          <w:rFonts w:ascii="Times New Roman" w:eastAsia="Times New Roman" w:hAnsi="Times New Roman" w:cs="Times New Roman"/>
          <w:sz w:val="24"/>
        </w:rPr>
        <w:t>dėl pareigybių, dėl kurių teikiamas prašymas Lietuvos Respublikos specialiųjų tyrimų tarnybai pateikti informaciją, sąrašą.</w:t>
      </w:r>
    </w:p>
    <w:p w14:paraId="1AED5F54" w14:textId="77777777" w:rsidR="007B47FD" w:rsidRPr="00C97EB7" w:rsidRDefault="007B47FD" w:rsidP="005B2A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63D6D2" w14:textId="47C7ADDA" w:rsidR="000035EA" w:rsidRDefault="00035787" w:rsidP="005B2A6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Sprendimo priėmimo būtinumo pagrindimas, koki</w:t>
      </w:r>
      <w:r w:rsidR="003B361E">
        <w:rPr>
          <w:rFonts w:ascii="Times New Roman" w:eastAsia="Times New Roman" w:hAnsi="Times New Roman" w:cs="Times New Roman"/>
          <w:b/>
          <w:sz w:val="24"/>
        </w:rPr>
        <w:t>ų pozityvių rezultatų laukiama.</w:t>
      </w:r>
    </w:p>
    <w:p w14:paraId="537F51B8" w14:textId="6C1C47DE" w:rsidR="003B361E" w:rsidRPr="003B361E" w:rsidRDefault="003B361E" w:rsidP="003B36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3B361E">
        <w:rPr>
          <w:rFonts w:ascii="Times New Roman" w:eastAsia="Times New Roman" w:hAnsi="Times New Roman" w:cs="Times New Roman"/>
          <w:sz w:val="24"/>
        </w:rPr>
        <w:t>Naujoji Vietos savivaldos įstatymo redakcija nustato, kad Savivaldybės administracijos direktorių į pareigas skiria Savivaldybės meras, Savivaldybės administracijos direktoriaus pavaduotoją į pareigas Valstybės tarnybos įstatymo nustatyta tvarka į pareigas priim</w:t>
      </w:r>
      <w:r>
        <w:rPr>
          <w:rFonts w:ascii="Times New Roman" w:eastAsia="Times New Roman" w:hAnsi="Times New Roman" w:cs="Times New Roman"/>
          <w:sz w:val="24"/>
        </w:rPr>
        <w:t>s</w:t>
      </w:r>
      <w:r w:rsidRPr="003B361E">
        <w:rPr>
          <w:rFonts w:ascii="Times New Roman" w:eastAsia="Times New Roman" w:hAnsi="Times New Roman" w:cs="Times New Roman"/>
          <w:sz w:val="24"/>
        </w:rPr>
        <w:t xml:space="preserve"> Administracijos direktorius.</w:t>
      </w:r>
    </w:p>
    <w:p w14:paraId="566ED064" w14:textId="13FE11F4" w:rsidR="003B361E" w:rsidRPr="003B361E" w:rsidRDefault="003B361E" w:rsidP="003B36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61E">
        <w:rPr>
          <w:rFonts w:ascii="Times New Roman" w:hAnsi="Times New Roman" w:cs="Times New Roman"/>
          <w:color w:val="000000"/>
          <w:sz w:val="24"/>
          <w:szCs w:val="24"/>
        </w:rPr>
        <w:t>Korupcijos prevencijos įstatymo 17 straipsnio 5 dalis nustato, kad į pareigas skiriantis subjektas patvirtina sąrašą pareigybių, dėl kurių teikiamas prašymas Specialiųjų tyrimų tarnybai pateikti informaciją, ir paskelbia jį savo interneto svetainėje. </w:t>
      </w:r>
    </w:p>
    <w:p w14:paraId="743D7048" w14:textId="258D7EB3" w:rsidR="003B361E" w:rsidRPr="003B361E" w:rsidRDefault="003B361E" w:rsidP="003B36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361E">
        <w:rPr>
          <w:rFonts w:ascii="Times New Roman" w:hAnsi="Times New Roman" w:cs="Times New Roman"/>
          <w:color w:val="000000"/>
          <w:sz w:val="24"/>
          <w:szCs w:val="24"/>
        </w:rPr>
        <w:t xml:space="preserve">Kadangi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įsigaliojus naujai Vietos savivaldos redakcijai, </w:t>
      </w:r>
      <w:r w:rsidRPr="003B361E"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taryba į pareigas priims tik Savivaldybės kontrolierių, tvirtinamas naujas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pareigybių </w:t>
      </w:r>
      <w:r w:rsidRPr="003B361E">
        <w:rPr>
          <w:rFonts w:ascii="Times New Roman" w:hAnsi="Times New Roman" w:cs="Times New Roman"/>
          <w:color w:val="000000"/>
          <w:sz w:val="24"/>
          <w:szCs w:val="24"/>
        </w:rPr>
        <w:t>sąrašas ir pripažįstamas netekusiu galios buvęs tarybos sprendimas.</w:t>
      </w:r>
    </w:p>
    <w:p w14:paraId="71730BDC" w14:textId="77777777" w:rsidR="00D62FEE" w:rsidRPr="00C168D0" w:rsidRDefault="00D62FEE" w:rsidP="003B3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E8006" w14:textId="77777777" w:rsidR="005736B7" w:rsidRPr="0067600D" w:rsidRDefault="00035787" w:rsidP="005B2A6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3139B071" w14:textId="3782BE02" w:rsidR="000035EA" w:rsidRPr="00CF7066" w:rsidRDefault="001D457E" w:rsidP="005B2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</w:t>
      </w:r>
    </w:p>
    <w:p w14:paraId="18E55F69" w14:textId="77777777" w:rsidR="000035EA" w:rsidRDefault="000035EA" w:rsidP="005B2A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01D89389" w14:textId="77777777" w:rsidR="005736B7" w:rsidRPr="0067600D" w:rsidRDefault="00035787" w:rsidP="005B2A6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1EDA589E" w:rsidR="005736B7" w:rsidRDefault="001D457E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Nėra</w:t>
      </w:r>
      <w:r w:rsidR="00BE7D6B">
        <w:rPr>
          <w:rFonts w:ascii="Times New Roman" w:eastAsia="Times New Roman" w:hAnsi="Times New Roman" w:cs="Times New Roman"/>
          <w:sz w:val="24"/>
        </w:rPr>
        <w:t>.</w:t>
      </w:r>
    </w:p>
    <w:p w14:paraId="4AD66B2C" w14:textId="77777777" w:rsidR="00BE7D6B" w:rsidRDefault="00BE7D6B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AC1EDF2" w14:textId="77777777" w:rsidR="005736B7" w:rsidRPr="00BE7D6B" w:rsidRDefault="00035787" w:rsidP="00BE7D6B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E7D6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675609D" w:rsidR="005736B7" w:rsidRDefault="007C6590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Panevėžio miesto s</w:t>
      </w:r>
      <w:r w:rsidR="00035787">
        <w:rPr>
          <w:rFonts w:ascii="Times New Roman" w:eastAsia="Times New Roman" w:hAnsi="Times New Roman" w:cs="Times New Roman"/>
          <w:sz w:val="24"/>
        </w:rPr>
        <w:t>avivaldybės administracijos</w:t>
      </w:r>
      <w:r w:rsidR="001D457E">
        <w:rPr>
          <w:rFonts w:ascii="Times New Roman" w:eastAsia="Times New Roman" w:hAnsi="Times New Roman" w:cs="Times New Roman"/>
          <w:sz w:val="24"/>
        </w:rPr>
        <w:t xml:space="preserve">, vadovaujantis </w:t>
      </w:r>
      <w:r w:rsidR="00150721">
        <w:rPr>
          <w:rFonts w:ascii="Times New Roman" w:eastAsia="Times New Roman" w:hAnsi="Times New Roman" w:cs="Times New Roman"/>
          <w:sz w:val="24"/>
        </w:rPr>
        <w:t>teisės aktų</w:t>
      </w:r>
      <w:r w:rsidR="001D457E">
        <w:rPr>
          <w:rFonts w:ascii="Times New Roman" w:eastAsia="Times New Roman" w:hAnsi="Times New Roman" w:cs="Times New Roman"/>
          <w:sz w:val="24"/>
        </w:rPr>
        <w:t xml:space="preserve"> nuostatomis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A207E0B" w14:textId="77777777" w:rsidR="00824E9B" w:rsidRDefault="00824E9B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776E7B0C" w14:textId="77777777" w:rsidR="001D457E" w:rsidRDefault="001D457E" w:rsidP="005B2A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42C36C0" w:rsidR="0070709F" w:rsidRDefault="001D457E" w:rsidP="005B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Vidaus administravimo skyriaus vedėja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B2A6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Sonata Vizorienė</w:t>
      </w:r>
    </w:p>
    <w:sectPr w:rsidR="0070709F" w:rsidSect="001D457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25C5"/>
    <w:rsid w:val="000035EA"/>
    <w:rsid w:val="00005583"/>
    <w:rsid w:val="0002095F"/>
    <w:rsid w:val="00035787"/>
    <w:rsid w:val="00046D54"/>
    <w:rsid w:val="00083425"/>
    <w:rsid w:val="00096AEA"/>
    <w:rsid w:val="000B01D8"/>
    <w:rsid w:val="000E5245"/>
    <w:rsid w:val="000F739D"/>
    <w:rsid w:val="0013504E"/>
    <w:rsid w:val="00150721"/>
    <w:rsid w:val="00153ABF"/>
    <w:rsid w:val="0017379F"/>
    <w:rsid w:val="001D457E"/>
    <w:rsid w:val="001F60D9"/>
    <w:rsid w:val="002053C0"/>
    <w:rsid w:val="002317D4"/>
    <w:rsid w:val="00264654"/>
    <w:rsid w:val="002774AC"/>
    <w:rsid w:val="002B0600"/>
    <w:rsid w:val="002E5577"/>
    <w:rsid w:val="002E652B"/>
    <w:rsid w:val="002F0E70"/>
    <w:rsid w:val="00363467"/>
    <w:rsid w:val="00391DCA"/>
    <w:rsid w:val="003B361E"/>
    <w:rsid w:val="003F0C6D"/>
    <w:rsid w:val="004204FC"/>
    <w:rsid w:val="004F4B87"/>
    <w:rsid w:val="005736B7"/>
    <w:rsid w:val="005B2A6D"/>
    <w:rsid w:val="005E1CEC"/>
    <w:rsid w:val="00645036"/>
    <w:rsid w:val="0067600D"/>
    <w:rsid w:val="006851A0"/>
    <w:rsid w:val="0070709F"/>
    <w:rsid w:val="0078466E"/>
    <w:rsid w:val="007B47FD"/>
    <w:rsid w:val="007C6590"/>
    <w:rsid w:val="007D149D"/>
    <w:rsid w:val="007E1461"/>
    <w:rsid w:val="00824E9B"/>
    <w:rsid w:val="008E2485"/>
    <w:rsid w:val="009A1D96"/>
    <w:rsid w:val="009C0969"/>
    <w:rsid w:val="00A338C4"/>
    <w:rsid w:val="00A93616"/>
    <w:rsid w:val="00AC0F7C"/>
    <w:rsid w:val="00AC4908"/>
    <w:rsid w:val="00B32457"/>
    <w:rsid w:val="00B74119"/>
    <w:rsid w:val="00BE7D6B"/>
    <w:rsid w:val="00C251A9"/>
    <w:rsid w:val="00C401D0"/>
    <w:rsid w:val="00C97EB7"/>
    <w:rsid w:val="00CF7066"/>
    <w:rsid w:val="00D25189"/>
    <w:rsid w:val="00D62FEE"/>
    <w:rsid w:val="00D8624B"/>
    <w:rsid w:val="00DB69D4"/>
    <w:rsid w:val="00DE69F4"/>
    <w:rsid w:val="00E4442B"/>
    <w:rsid w:val="00EB09F4"/>
    <w:rsid w:val="00F11058"/>
    <w:rsid w:val="00F50835"/>
    <w:rsid w:val="00F5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C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C65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2345-ACCF-4CB0-B776-78E385A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922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Diana Brazdžiunienė</cp:lastModifiedBy>
  <cp:revision>2</cp:revision>
  <cp:lastPrinted>2021-10-11T05:25:00Z</cp:lastPrinted>
  <dcterms:created xsi:type="dcterms:W3CDTF">2023-03-31T10:38:00Z</dcterms:created>
  <dcterms:modified xsi:type="dcterms:W3CDTF">2023-03-31T10:38:00Z</dcterms:modified>
</cp:coreProperties>
</file>