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E56F9" w14:textId="77777777" w:rsidR="009E7260" w:rsidRPr="00C860C9" w:rsidRDefault="009E7260" w:rsidP="009E7260">
      <w:pPr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433B7CAE" w14:textId="77777777" w:rsidR="009E7260" w:rsidRDefault="009E7260" w:rsidP="009E7260">
      <w:pPr>
        <w:jc w:val="center"/>
      </w:pPr>
    </w:p>
    <w:p w14:paraId="5C2AF11B" w14:textId="528BA0E6" w:rsidR="009E7260" w:rsidRDefault="009E7260" w:rsidP="009E7260">
      <w:pPr>
        <w:jc w:val="center"/>
        <w:rPr>
          <w:b/>
          <w:szCs w:val="22"/>
        </w:rPr>
      </w:pPr>
      <w:r w:rsidRPr="00E05DB0">
        <w:rPr>
          <w:b/>
          <w:szCs w:val="22"/>
        </w:rPr>
        <w:t>DĖL</w:t>
      </w:r>
      <w:r>
        <w:rPr>
          <w:b/>
          <w:szCs w:val="22"/>
        </w:rPr>
        <w:t xml:space="preserve"> PRITARIMO</w:t>
      </w:r>
      <w:r w:rsidRPr="00E05DB0">
        <w:rPr>
          <w:b/>
          <w:szCs w:val="22"/>
        </w:rPr>
        <w:t xml:space="preserve"> PANEVĖŽIO SPORTO CENTRO </w:t>
      </w:r>
      <w:r>
        <w:rPr>
          <w:b/>
          <w:szCs w:val="22"/>
        </w:rPr>
        <w:t xml:space="preserve">2022 METŲ VEIKLOS ATASKAITAI </w:t>
      </w:r>
    </w:p>
    <w:p w14:paraId="7670871A" w14:textId="77777777" w:rsidR="009E7260" w:rsidRPr="00E86733" w:rsidRDefault="009E7260" w:rsidP="009E7260">
      <w:pPr>
        <w:jc w:val="center"/>
        <w:rPr>
          <w:b/>
        </w:rPr>
      </w:pPr>
    </w:p>
    <w:p w14:paraId="55FBD8AB" w14:textId="719BC2B7" w:rsidR="009E7260" w:rsidRPr="00D62478" w:rsidRDefault="009E7260" w:rsidP="009E7260">
      <w:pPr>
        <w:jc w:val="center"/>
      </w:pPr>
      <w:r w:rsidRPr="00D62478">
        <w:t>202</w:t>
      </w:r>
      <w:r>
        <w:t>3</w:t>
      </w:r>
      <w:r w:rsidRPr="00D62478">
        <w:t xml:space="preserve"> m. </w:t>
      </w:r>
      <w:r>
        <w:t>balandžio</w:t>
      </w:r>
      <w:r w:rsidRPr="00D62478">
        <w:t xml:space="preserve"> </w:t>
      </w:r>
      <w:r>
        <w:t>5</w:t>
      </w:r>
      <w:r w:rsidRPr="00D62478">
        <w:t xml:space="preserve"> d.</w:t>
      </w:r>
    </w:p>
    <w:p w14:paraId="39B40B70" w14:textId="77777777" w:rsidR="009E7260" w:rsidRDefault="009E7260" w:rsidP="009E7260">
      <w:pPr>
        <w:jc w:val="center"/>
      </w:pPr>
      <w:r>
        <w:t>Panevėžys</w:t>
      </w:r>
    </w:p>
    <w:p w14:paraId="4B279011" w14:textId="77777777" w:rsidR="009E7260" w:rsidRDefault="009E7260" w:rsidP="009E7260">
      <w:pPr>
        <w:jc w:val="center"/>
      </w:pPr>
    </w:p>
    <w:p w14:paraId="47CEC7D9" w14:textId="77777777" w:rsidR="009E7260" w:rsidRDefault="009E7260" w:rsidP="009E7260">
      <w:pPr>
        <w:jc w:val="both"/>
        <w:rPr>
          <w:b/>
        </w:rPr>
      </w:pPr>
      <w:r>
        <w:rPr>
          <w:b/>
        </w:rPr>
        <w:t xml:space="preserve">1. </w:t>
      </w:r>
      <w:r w:rsidRPr="0097539A">
        <w:rPr>
          <w:b/>
        </w:rPr>
        <w:t xml:space="preserve">Problemos esmė: </w:t>
      </w:r>
      <w:r>
        <w:rPr>
          <w:b/>
        </w:rPr>
        <w:t xml:space="preserve"> </w:t>
      </w:r>
    </w:p>
    <w:p w14:paraId="62D5AA58" w14:textId="77777777" w:rsidR="009E7260" w:rsidRDefault="009E7260" w:rsidP="009E7260">
      <w:pPr>
        <w:jc w:val="both"/>
      </w:pPr>
      <w:r>
        <w:t xml:space="preserve">        </w:t>
      </w:r>
      <w:r>
        <w:tab/>
      </w:r>
      <w:r w:rsidRPr="00A07112">
        <w:t>Lietuvos Respublikos vietos savivaldos įstatymo 16 straipsnio 2 dalies 19 punktu nurodoma, kad Savivaldybės taryba išklauso biudžetinių įstaigų metines veiklos ataskaitas ir atsakymus į Savivaldybės tarybos narių klausimus, priima sprendimus reglamento nustatyta tvarka. Panevėžio miesto savivaldybės tarybos veiklos reglamento, patvirtinto Panevėžio miesto savivaldybės tarybos 2015 m. kovo 26 d. sprendimu Nr. 1-44,</w:t>
      </w:r>
      <w:r>
        <w:t xml:space="preserve"> (su vėlesniais pakeitimais)</w:t>
      </w:r>
      <w:r w:rsidRPr="00A07112">
        <w:t xml:space="preserve"> 25.17 papunktis nurodo, kad išimtinė Tarybos kompetencija </w:t>
      </w:r>
      <w:r>
        <w:t xml:space="preserve">yra </w:t>
      </w:r>
      <w:r w:rsidRPr="00F840F7">
        <w:t>mero, Savivaldybės administracijos direktoriaus, Savivaldybės kontrolės ir audito tarnybos, biudžetinių ir viešųjų įstaigų (kurių savininkė yra Savivaldybė), Savivaldybės valdomų įmonių ir organizacijų metinių veiklos ataskaitų ir atsakymų į Tarybos narių paklausimus išklausymas reglamento nustatyta tvarka, sprendimų dėl šių ataskaitų ir atsakymų priėmimas Vietos savivaldos įstatymo 13 straipsnio 5, 6, 8 ir 9 dalyse nustatyta tvarka rengiant, pateikiant sprendimų projektus ir dėl jų balsuojant</w:t>
      </w:r>
      <w:r>
        <w:t xml:space="preserve">. </w:t>
      </w:r>
      <w:r w:rsidRPr="00F840F7">
        <w:t xml:space="preserve"> </w:t>
      </w:r>
    </w:p>
    <w:p w14:paraId="39F4DBFE" w14:textId="77777777" w:rsidR="009E7260" w:rsidRDefault="009E7260" w:rsidP="009E7260">
      <w:pPr>
        <w:spacing w:line="360" w:lineRule="auto"/>
        <w:jc w:val="both"/>
      </w:pPr>
    </w:p>
    <w:p w14:paraId="01A879F1" w14:textId="77777777" w:rsidR="009E7260" w:rsidRDefault="009E7260" w:rsidP="009E7260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Pr="0097539A">
        <w:rPr>
          <w:b/>
        </w:rPr>
        <w:t>Kaip šiuo metu sprendžiami sprendimo projekte aptarti klausimai:</w:t>
      </w:r>
    </w:p>
    <w:p w14:paraId="375ABDC9" w14:textId="539D0DFA" w:rsidR="009E7260" w:rsidRDefault="009E7260" w:rsidP="009E7260">
      <w:pPr>
        <w:widowControl w:val="0"/>
        <w:suppressAutoHyphens/>
        <w:jc w:val="both"/>
      </w:pPr>
      <w:r>
        <w:rPr>
          <w:b/>
        </w:rPr>
        <w:t xml:space="preserve">        </w:t>
      </w:r>
      <w:r>
        <w:rPr>
          <w:b/>
        </w:rPr>
        <w:tab/>
      </w:r>
      <w:r>
        <w:t>Panevėžio miesto savivaldybės administracija</w:t>
      </w:r>
      <w:r w:rsidRPr="00A07112">
        <w:t xml:space="preserve"> </w:t>
      </w:r>
      <w:r>
        <w:t>2023 m. balandžio 5 d.</w:t>
      </w:r>
      <w:r w:rsidRPr="00A07112">
        <w:t xml:space="preserve"> </w:t>
      </w:r>
      <w:r>
        <w:t xml:space="preserve">gavo </w:t>
      </w:r>
      <w:r w:rsidRPr="00A07112">
        <w:t xml:space="preserve">Panevėžio </w:t>
      </w:r>
      <w:r>
        <w:t>sporto</w:t>
      </w:r>
      <w:r w:rsidRPr="00A07112">
        <w:t xml:space="preserve"> centr</w:t>
      </w:r>
      <w:r>
        <w:t xml:space="preserve">o </w:t>
      </w:r>
      <w:r w:rsidRPr="00A07112">
        <w:t>202</w:t>
      </w:r>
      <w:r>
        <w:t>2</w:t>
      </w:r>
      <w:r w:rsidRPr="00A07112">
        <w:t xml:space="preserve"> metų veiklos ataskaitą</w:t>
      </w:r>
      <w:r>
        <w:t xml:space="preserve"> reg. Nr.</w:t>
      </w:r>
      <w:r w:rsidR="00C04E46" w:rsidRPr="00C04E46">
        <w:t xml:space="preserve"> GS-2724(32.3E)</w:t>
      </w:r>
      <w:r>
        <w:t>. Su a</w:t>
      </w:r>
      <w:r w:rsidRPr="00A07112">
        <w:t xml:space="preserve">taskaita </w:t>
      </w:r>
      <w:r>
        <w:t>susipažinęs</w:t>
      </w:r>
      <w:r w:rsidRPr="00A07112">
        <w:t xml:space="preserve"> </w:t>
      </w:r>
      <w:r w:rsidRPr="00F652C1">
        <w:t xml:space="preserve">Panevėžio miesto savivaldybės administracijos </w:t>
      </w:r>
      <w:r>
        <w:t>Sporto skyrius</w:t>
      </w:r>
      <w:r w:rsidRPr="00A07112">
        <w:t xml:space="preserve"> pareng</w:t>
      </w:r>
      <w:r>
        <w:t>ė</w:t>
      </w:r>
      <w:r w:rsidRPr="00A07112">
        <w:t xml:space="preserve"> sprendimo projekt</w:t>
      </w:r>
      <w:r>
        <w:t>ą</w:t>
      </w:r>
      <w:r w:rsidRPr="00A07112">
        <w:t xml:space="preserve"> dėl pritarimo Panevėžio </w:t>
      </w:r>
      <w:r>
        <w:t xml:space="preserve">sporto </w:t>
      </w:r>
      <w:r w:rsidRPr="00A07112">
        <w:t>centro 202</w:t>
      </w:r>
      <w:r>
        <w:t>2</w:t>
      </w:r>
      <w:r w:rsidRPr="00A07112">
        <w:t xml:space="preserve"> metų veiklos ataskait</w:t>
      </w:r>
      <w:r>
        <w:t>ai</w:t>
      </w:r>
      <w:r w:rsidRPr="00A07112">
        <w:t>.</w:t>
      </w:r>
      <w:r>
        <w:t xml:space="preserve">                    </w:t>
      </w:r>
    </w:p>
    <w:p w14:paraId="2F2F9A71" w14:textId="77777777" w:rsidR="009E7260" w:rsidRDefault="009E7260" w:rsidP="009E7260">
      <w:pPr>
        <w:widowControl w:val="0"/>
        <w:suppressAutoHyphens/>
        <w:jc w:val="both"/>
      </w:pPr>
      <w:r>
        <w:t xml:space="preserve">                             </w:t>
      </w:r>
    </w:p>
    <w:p w14:paraId="5044BEDC" w14:textId="77777777" w:rsidR="009E7260" w:rsidRDefault="009E7260" w:rsidP="009E7260">
      <w:pPr>
        <w:widowControl w:val="0"/>
        <w:suppressAutoHyphens/>
        <w:jc w:val="both"/>
        <w:rPr>
          <w:rFonts w:eastAsia="Calibri"/>
          <w:lang w:val="sv-SE" w:eastAsia="en-US"/>
        </w:rPr>
      </w:pPr>
      <w:r>
        <w:rPr>
          <w:b/>
        </w:rPr>
        <w:t xml:space="preserve">3. </w:t>
      </w:r>
      <w:r w:rsidRPr="0097539A">
        <w:rPr>
          <w:b/>
        </w:rPr>
        <w:t>Sprendimo priėmimo būtinumo pagrindimas, kokių pozityvių rezultatų laukiama:</w:t>
      </w: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b/>
        </w:rPr>
        <w:tab/>
      </w:r>
      <w:r w:rsidRPr="00101FBF">
        <w:rPr>
          <w:rFonts w:eastAsia="Calibri"/>
          <w:lang w:val="sv-SE" w:eastAsia="en-US"/>
        </w:rPr>
        <w:t xml:space="preserve">Sprendimo priėmimo būtinumą nusako 1 punkte išvardinti </w:t>
      </w:r>
      <w:r>
        <w:rPr>
          <w:rFonts w:eastAsia="Calibri"/>
          <w:lang w:val="sv-SE" w:eastAsia="en-US"/>
        </w:rPr>
        <w:t>teisės</w:t>
      </w:r>
      <w:r w:rsidRPr="00101FBF">
        <w:rPr>
          <w:rFonts w:eastAsia="Calibri"/>
          <w:lang w:val="sv-SE" w:eastAsia="en-US"/>
        </w:rPr>
        <w:t xml:space="preserve"> aktai. Sprendimo priėmimas reikalingas siekiant įgyvendinti Lietuvos Respublikos vietos savivaldos įstatymo ir Panevėžio miesto savivaldybės tarybos veiklos reglamento nuostatas.</w:t>
      </w:r>
    </w:p>
    <w:p w14:paraId="785AE7A5" w14:textId="77777777" w:rsidR="009E7260" w:rsidRDefault="009E7260" w:rsidP="009E7260">
      <w:pPr>
        <w:widowControl w:val="0"/>
        <w:suppressAutoHyphens/>
        <w:jc w:val="both"/>
        <w:rPr>
          <w:rFonts w:eastAsia="Calibri"/>
          <w:lang w:val="sv-SE" w:eastAsia="en-US"/>
        </w:rPr>
      </w:pPr>
    </w:p>
    <w:p w14:paraId="52758A18" w14:textId="77777777" w:rsidR="009E7260" w:rsidRDefault="009E7260" w:rsidP="009E7260">
      <w:pPr>
        <w:widowControl w:val="0"/>
        <w:suppressAutoHyphens/>
        <w:spacing w:line="360" w:lineRule="auto"/>
        <w:jc w:val="both"/>
        <w:rPr>
          <w:b/>
        </w:rPr>
      </w:pPr>
      <w:r>
        <w:rPr>
          <w:b/>
        </w:rPr>
        <w:t xml:space="preserve">4. </w:t>
      </w:r>
      <w:r w:rsidRPr="0097539A">
        <w:rPr>
          <w:b/>
        </w:rPr>
        <w:t>Skaičiavimai, išlaidų sąmatos, finansavimo šaltiniai:</w:t>
      </w:r>
      <w:r>
        <w:rPr>
          <w:b/>
        </w:rPr>
        <w:t xml:space="preserve"> </w:t>
      </w:r>
    </w:p>
    <w:p w14:paraId="023F9CF4" w14:textId="3898C707" w:rsidR="009E7260" w:rsidRDefault="009E7260" w:rsidP="009E7260">
      <w:pPr>
        <w:spacing w:line="276" w:lineRule="auto"/>
      </w:pPr>
      <w:r>
        <w:t xml:space="preserve">  </w:t>
      </w:r>
      <w:r w:rsidR="004C6C26">
        <w:t>L</w:t>
      </w:r>
      <w:r w:rsidRPr="00F652C1">
        <w:t xml:space="preserve">ėšos </w:t>
      </w:r>
      <w:r>
        <w:t xml:space="preserve">nebus </w:t>
      </w:r>
      <w:r w:rsidRPr="00F652C1">
        <w:t>reikalingos.</w:t>
      </w:r>
    </w:p>
    <w:p w14:paraId="5D74F523" w14:textId="77777777" w:rsidR="009E7260" w:rsidRPr="00304A22" w:rsidRDefault="009E7260" w:rsidP="009E7260">
      <w:pPr>
        <w:spacing w:line="276" w:lineRule="auto"/>
      </w:pPr>
    </w:p>
    <w:p w14:paraId="6AED17E8" w14:textId="77777777" w:rsidR="009E7260" w:rsidRPr="00D412D6" w:rsidRDefault="009E7260" w:rsidP="009E7260">
      <w:pPr>
        <w:spacing w:line="276" w:lineRule="auto"/>
      </w:pPr>
      <w:r w:rsidRPr="00640043">
        <w:rPr>
          <w:b/>
        </w:rPr>
        <w:t xml:space="preserve"> </w:t>
      </w:r>
      <w:r>
        <w:rPr>
          <w:b/>
        </w:rPr>
        <w:t xml:space="preserve">5. </w:t>
      </w:r>
      <w:r w:rsidRPr="00BE65FE">
        <w:rPr>
          <w:b/>
        </w:rPr>
        <w:t xml:space="preserve">Galimos neigiamos pasekmės priėmus sprendimą, kokių priemonių reikėtų imtis, kad tokių pasekmių būtų išvengta: </w:t>
      </w:r>
      <w:r w:rsidRPr="0076256E">
        <w:t xml:space="preserve"> </w:t>
      </w:r>
    </w:p>
    <w:p w14:paraId="24BB081C" w14:textId="7667DDF4" w:rsidR="009E7260" w:rsidRDefault="009E7260" w:rsidP="009E7260">
      <w:pPr>
        <w:spacing w:line="276" w:lineRule="auto"/>
      </w:pPr>
      <w:r>
        <w:t>Priėmus šį sprendimą neigiamų pasekmių nenumatoma.</w:t>
      </w:r>
    </w:p>
    <w:p w14:paraId="3632D225" w14:textId="77777777" w:rsidR="009E7260" w:rsidRDefault="009E7260" w:rsidP="009E7260">
      <w:pPr>
        <w:spacing w:line="276" w:lineRule="auto"/>
      </w:pPr>
    </w:p>
    <w:p w14:paraId="56B4A337" w14:textId="77777777" w:rsidR="009E7260" w:rsidRPr="00EF7BA9" w:rsidRDefault="009E7260" w:rsidP="009E7260">
      <w:pPr>
        <w:spacing w:line="276" w:lineRule="auto"/>
        <w:rPr>
          <w:b/>
        </w:rPr>
      </w:pPr>
      <w:r>
        <w:rPr>
          <w:b/>
        </w:rPr>
        <w:t xml:space="preserve">6. </w:t>
      </w:r>
      <w:r w:rsidRPr="00EF7BA9">
        <w:rPr>
          <w:b/>
        </w:rPr>
        <w:t>Kieno iniciatyva parengtas sprendimo projektas:</w:t>
      </w:r>
      <w:r>
        <w:t xml:space="preserve"> </w:t>
      </w:r>
    </w:p>
    <w:p w14:paraId="6AE663A6" w14:textId="77777777" w:rsidR="009E7260" w:rsidRDefault="009E7260" w:rsidP="009E7260">
      <w:pPr>
        <w:spacing w:line="360" w:lineRule="auto"/>
        <w:ind w:firstLine="851"/>
        <w:jc w:val="both"/>
      </w:pPr>
      <w:r>
        <w:t xml:space="preserve">      </w:t>
      </w:r>
      <w:r>
        <w:tab/>
      </w:r>
      <w:r>
        <w:rPr>
          <w:lang w:val="sv-SE"/>
        </w:rPr>
        <w:t xml:space="preserve">Sprendimo projektas parengtas </w:t>
      </w:r>
      <w:bookmarkStart w:id="1" w:name="_Hlk67640628"/>
      <w:r w:rsidRPr="00F652C1">
        <w:rPr>
          <w:lang w:val="sv-SE"/>
        </w:rPr>
        <w:t xml:space="preserve">Panevėžio miesto savivaldybės administracijos </w:t>
      </w:r>
      <w:bookmarkEnd w:id="1"/>
      <w:r>
        <w:t xml:space="preserve">Sporto skyriaus iniciatyva. </w:t>
      </w:r>
    </w:p>
    <w:p w14:paraId="2389BC03" w14:textId="36F7F464" w:rsidR="009E7260" w:rsidRDefault="009E7260" w:rsidP="009E7260">
      <w:pPr>
        <w:spacing w:line="360" w:lineRule="auto"/>
        <w:ind w:firstLine="851"/>
        <w:jc w:val="both"/>
      </w:pPr>
      <w:r>
        <w:t>PRIDEDAMA. Panevėžio sporto centro 202</w:t>
      </w:r>
      <w:r w:rsidR="00D0016E">
        <w:t>2</w:t>
      </w:r>
      <w:r>
        <w:t xml:space="preserve"> m. veiklos ataskaita,</w:t>
      </w:r>
      <w:r w:rsidR="00C04E46">
        <w:t xml:space="preserve"> 15</w:t>
      </w:r>
      <w:r>
        <w:t xml:space="preserve">  lapų.</w:t>
      </w:r>
    </w:p>
    <w:p w14:paraId="75FE775C" w14:textId="77777777" w:rsidR="009E7260" w:rsidRDefault="009E7260" w:rsidP="009E7260">
      <w:pPr>
        <w:spacing w:line="360" w:lineRule="auto"/>
        <w:ind w:firstLine="851"/>
        <w:jc w:val="both"/>
      </w:pPr>
    </w:p>
    <w:p w14:paraId="7CE4242B" w14:textId="59BCCA17" w:rsidR="0062473C" w:rsidRDefault="009E7260" w:rsidP="004C6C26">
      <w:pPr>
        <w:spacing w:line="360" w:lineRule="auto"/>
        <w:ind w:firstLine="851"/>
        <w:jc w:val="both"/>
        <w:rPr>
          <w:lang w:eastAsia="en-US"/>
        </w:rPr>
      </w:pPr>
      <w:r>
        <w:rPr>
          <w:lang w:val="sv-SE" w:eastAsia="en-US"/>
        </w:rPr>
        <w:t>Sporto sk. vyr. specialistė                                                                     Živilė Užtupait</w:t>
      </w:r>
      <w:r w:rsidR="004C6C26">
        <w:rPr>
          <w:lang w:val="sv-SE" w:eastAsia="en-US"/>
        </w:rPr>
        <w:t>ė</w:t>
      </w:r>
    </w:p>
    <w:sectPr w:rsidR="006247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ED"/>
    <w:rsid w:val="003C6458"/>
    <w:rsid w:val="004B2BED"/>
    <w:rsid w:val="004C6C26"/>
    <w:rsid w:val="0062473C"/>
    <w:rsid w:val="00732FC4"/>
    <w:rsid w:val="009E7260"/>
    <w:rsid w:val="00C04E46"/>
    <w:rsid w:val="00D0016E"/>
    <w:rsid w:val="00E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D97A"/>
  <w15:chartTrackingRefBased/>
  <w15:docId w15:val="{F47EDBE4-0D3B-4005-B39C-2706E18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7260"/>
    <w:rPr>
      <w:rFonts w:eastAsia="Times New Roman" w:cs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2023-04-06T13:10:00Z</dcterms:created>
  <dcterms:modified xsi:type="dcterms:W3CDTF">2023-04-06T13:10:00Z</dcterms:modified>
</cp:coreProperties>
</file>