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3DD6D" w14:textId="77777777" w:rsidR="000A22EC" w:rsidRPr="00087987" w:rsidRDefault="000A22EC" w:rsidP="00B47347">
      <w:pPr>
        <w:jc w:val="center"/>
        <w:rPr>
          <w:b/>
          <w:bCs/>
        </w:rPr>
      </w:pPr>
      <w:r w:rsidRPr="00087987">
        <w:rPr>
          <w:b/>
          <w:bCs/>
        </w:rPr>
        <w:t>A</w:t>
      </w:r>
      <w:r w:rsidR="00633245" w:rsidRPr="00087987">
        <w:rPr>
          <w:b/>
          <w:bCs/>
        </w:rPr>
        <w:t>IŠKINAMASIS RAŠTAS</w:t>
      </w:r>
    </w:p>
    <w:p w14:paraId="36D26A80" w14:textId="77777777" w:rsidR="00633245" w:rsidRDefault="00633245" w:rsidP="00B47347">
      <w:pPr>
        <w:jc w:val="center"/>
      </w:pPr>
    </w:p>
    <w:p w14:paraId="4DAD7DD7" w14:textId="77777777" w:rsidR="00087987" w:rsidRPr="00087987" w:rsidRDefault="00087987" w:rsidP="00B47347">
      <w:pPr>
        <w:jc w:val="center"/>
        <w:rPr>
          <w:b/>
        </w:rPr>
      </w:pPr>
      <w:r w:rsidRPr="00087987">
        <w:rPr>
          <w:b/>
        </w:rPr>
        <w:t>SPRENDIMAS</w:t>
      </w:r>
    </w:p>
    <w:p w14:paraId="47F3F95E" w14:textId="05A3D74F" w:rsidR="00087987" w:rsidRDefault="001162F8" w:rsidP="00B47347">
      <w:pPr>
        <w:jc w:val="center"/>
        <w:rPr>
          <w:b/>
        </w:rPr>
      </w:pPr>
      <w:r>
        <w:rPr>
          <w:b/>
        </w:rPr>
        <w:t xml:space="preserve">DĖL </w:t>
      </w:r>
      <w:r w:rsidRPr="001162F8">
        <w:rPr>
          <w:b/>
        </w:rPr>
        <w:t>PANEVĖŽIO MIESTO SAVIVALDYBĖS JAUNIMO VASAROS UŽIMTUMO IR INTEGRACIJOS Į DARBO RINKĄ PROGRAMOS PA</w:t>
      </w:r>
      <w:r>
        <w:rPr>
          <w:b/>
        </w:rPr>
        <w:t>KEITIMO</w:t>
      </w:r>
    </w:p>
    <w:p w14:paraId="653CF0FB" w14:textId="77777777" w:rsidR="001162F8" w:rsidRPr="000A4F15" w:rsidRDefault="001162F8" w:rsidP="00B47347">
      <w:pPr>
        <w:jc w:val="center"/>
        <w:rPr>
          <w:b/>
          <w:highlight w:val="yellow"/>
        </w:rPr>
      </w:pPr>
    </w:p>
    <w:p w14:paraId="753ED012" w14:textId="762EE221" w:rsidR="00633245" w:rsidRDefault="00342DD3" w:rsidP="00B47347">
      <w:pPr>
        <w:jc w:val="center"/>
      </w:pPr>
      <w:r w:rsidRPr="00266211">
        <w:t>202</w:t>
      </w:r>
      <w:r w:rsidR="001162F8">
        <w:t>3</w:t>
      </w:r>
      <w:r w:rsidRPr="00266211">
        <w:t xml:space="preserve"> m. </w:t>
      </w:r>
      <w:r w:rsidR="001162F8">
        <w:t xml:space="preserve">balandžio 11 </w:t>
      </w:r>
      <w:r w:rsidR="00D47032" w:rsidRPr="00266211">
        <w:t>d.</w:t>
      </w:r>
    </w:p>
    <w:p w14:paraId="05C13782" w14:textId="77777777" w:rsidR="00CE522D" w:rsidRDefault="00633245" w:rsidP="00B47347">
      <w:pPr>
        <w:jc w:val="center"/>
      </w:pPr>
      <w:r>
        <w:t>Panevėžys</w:t>
      </w:r>
    </w:p>
    <w:p w14:paraId="607B182B" w14:textId="77777777" w:rsidR="00A975A1" w:rsidRDefault="00A975A1" w:rsidP="00B47347">
      <w:pPr>
        <w:jc w:val="both"/>
      </w:pPr>
    </w:p>
    <w:p w14:paraId="71CF17B8" w14:textId="7E4BA592" w:rsidR="00266211" w:rsidRPr="00A431FD" w:rsidRDefault="00633245" w:rsidP="00473389">
      <w:pPr>
        <w:pStyle w:val="Sraopastraipa"/>
        <w:numPr>
          <w:ilvl w:val="0"/>
          <w:numId w:val="11"/>
        </w:numPr>
        <w:spacing w:line="360" w:lineRule="auto"/>
        <w:ind w:left="0" w:firstLine="851"/>
        <w:jc w:val="both"/>
        <w:rPr>
          <w:color w:val="000000"/>
        </w:rPr>
      </w:pPr>
      <w:r w:rsidRPr="00A431FD">
        <w:rPr>
          <w:b/>
        </w:rPr>
        <w:t>Problemos esmė:</w:t>
      </w:r>
      <w:r>
        <w:t xml:space="preserve"> </w:t>
      </w:r>
    </w:p>
    <w:p w14:paraId="1A2D46CE" w14:textId="01A94E9E" w:rsidR="00F9488F" w:rsidRPr="00F9488F" w:rsidRDefault="00636839" w:rsidP="00F9488F">
      <w:pPr>
        <w:spacing w:line="360" w:lineRule="auto"/>
        <w:ind w:firstLine="851"/>
        <w:jc w:val="both"/>
      </w:pPr>
      <w:r w:rsidRPr="00636839">
        <w:rPr>
          <w:color w:val="000000"/>
        </w:rPr>
        <w:t>Vadovau</w:t>
      </w:r>
      <w:r w:rsidR="006A7996">
        <w:rPr>
          <w:color w:val="000000"/>
        </w:rPr>
        <w:t>jantis</w:t>
      </w:r>
      <w:r w:rsidRPr="00636839">
        <w:rPr>
          <w:color w:val="000000"/>
        </w:rPr>
        <w:t xml:space="preserve"> Lietuvos Respublikos vietos savivaldos įstatymo 6 straipsnio 8 punktu, 7 straipsnio 22 punktu ir 16 straipsnio 2 dalies 40 punktu ir atsižvel</w:t>
      </w:r>
      <w:r w:rsidR="006A7996">
        <w:rPr>
          <w:color w:val="000000"/>
        </w:rPr>
        <w:t>giant</w:t>
      </w:r>
      <w:r w:rsidRPr="00636839">
        <w:rPr>
          <w:color w:val="000000"/>
        </w:rPr>
        <w:t xml:space="preserve"> į Panevėžio miesto savivaldybės jaunimo reikalų tarybos 2023 m. balandžio 11 d. protokolą Nr.3-5 ,,Dėl Savivaldybės jaunimo reikalų tarybos pritarimo Panevėžio miesto savivaldybės jaunimo vasaros užimtumo ir integracijos į darbo rinką programos redakcijai“</w:t>
      </w:r>
      <w:r>
        <w:rPr>
          <w:color w:val="000000"/>
        </w:rPr>
        <w:t xml:space="preserve"> ir tai, jog įmonės bei </w:t>
      </w:r>
      <w:r w:rsidRPr="00636839">
        <w:rPr>
          <w:color w:val="000000"/>
        </w:rPr>
        <w:t>organizacijos mokosi priimti darbuotojus su negalia</w:t>
      </w:r>
      <w:r w:rsidRPr="00636839">
        <w:t xml:space="preserve"> </w:t>
      </w:r>
      <w:r w:rsidRPr="00636839">
        <w:rPr>
          <w:color w:val="000000"/>
        </w:rPr>
        <w:t>išbandyti naujas profesijas bei darbo roles</w:t>
      </w:r>
      <w:r w:rsidR="006A7996">
        <w:rPr>
          <w:color w:val="000000"/>
        </w:rPr>
        <w:t xml:space="preserve"> siūloma pritarti tarybos sprendimo projektui</w:t>
      </w:r>
      <w:r w:rsidRPr="00636839">
        <w:rPr>
          <w:color w:val="000000"/>
        </w:rPr>
        <w:t xml:space="preserve">. Šiais metais </w:t>
      </w:r>
      <w:r w:rsidR="005659E1">
        <w:rPr>
          <w:color w:val="000000"/>
        </w:rPr>
        <w:t xml:space="preserve">programa </w:t>
      </w:r>
      <w:r w:rsidRPr="00636839">
        <w:rPr>
          <w:color w:val="000000"/>
        </w:rPr>
        <w:t>vyks net 18 Lietuvos miestų ir jau pusšimtis Lietuvos darbdavių pranešė apie savo dalyvavimą</w:t>
      </w:r>
      <w:r w:rsidR="00F9488F">
        <w:t xml:space="preserve">. </w:t>
      </w:r>
      <w:r w:rsidR="00F9488F">
        <w:rPr>
          <w:color w:val="000000"/>
        </w:rPr>
        <w:t xml:space="preserve">2022 m. </w:t>
      </w:r>
      <w:r w:rsidR="00F9488F" w:rsidRPr="00F9488F">
        <w:rPr>
          <w:color w:val="000000"/>
        </w:rPr>
        <w:t xml:space="preserve">Programai iš savivaldybės biudžeto buvo skirti </w:t>
      </w:r>
      <w:r w:rsidR="00F9488F">
        <w:rPr>
          <w:color w:val="000000"/>
        </w:rPr>
        <w:t>10</w:t>
      </w:r>
      <w:r w:rsidR="00F9488F" w:rsidRPr="00F9488F">
        <w:rPr>
          <w:color w:val="000000"/>
        </w:rPr>
        <w:t xml:space="preserve"> tūkst. </w:t>
      </w:r>
      <w:r w:rsidR="00F9488F">
        <w:rPr>
          <w:color w:val="000000"/>
        </w:rPr>
        <w:t>Eur</w:t>
      </w:r>
      <w:r w:rsidR="00F9488F" w:rsidRPr="00F9488F">
        <w:rPr>
          <w:color w:val="000000"/>
        </w:rPr>
        <w:t>, papildomai buvo dalyvauta Jaunimo reikalų departamento prie Socialinės apsaugos ir darbo mi</w:t>
      </w:r>
      <w:bookmarkStart w:id="0" w:name="_GoBack"/>
      <w:bookmarkEnd w:id="0"/>
      <w:r w:rsidR="00F9488F" w:rsidRPr="00F9488F">
        <w:rPr>
          <w:color w:val="000000"/>
        </w:rPr>
        <w:t>nisterijos skelbtame konkurse ir gauti dar 10 tūkst. Eurų programos įgyvendinimui.</w:t>
      </w:r>
      <w:r w:rsidR="00F9488F">
        <w:rPr>
          <w:color w:val="000000"/>
        </w:rPr>
        <w:t xml:space="preserve"> P</w:t>
      </w:r>
      <w:r w:rsidR="00F9488F" w:rsidRPr="00F9488F">
        <w:rPr>
          <w:color w:val="000000"/>
        </w:rPr>
        <w:t>rograma sulaukė didelio susidomėjimo</w:t>
      </w:r>
      <w:r w:rsidR="00F9488F">
        <w:rPr>
          <w:color w:val="000000"/>
        </w:rPr>
        <w:t xml:space="preserve">, </w:t>
      </w:r>
      <w:r w:rsidR="00F9488F" w:rsidRPr="00F9488F">
        <w:rPr>
          <w:color w:val="000000"/>
        </w:rPr>
        <w:t>202</w:t>
      </w:r>
      <w:r w:rsidR="00F9488F">
        <w:rPr>
          <w:color w:val="000000"/>
        </w:rPr>
        <w:t>2</w:t>
      </w:r>
      <w:r w:rsidR="00F9488F" w:rsidRPr="00F9488F">
        <w:rPr>
          <w:color w:val="000000"/>
        </w:rPr>
        <w:t xml:space="preserve"> m. per šią programą buvo kompensuota </w:t>
      </w:r>
      <w:r w:rsidR="00F9488F">
        <w:rPr>
          <w:color w:val="000000"/>
        </w:rPr>
        <w:t>44</w:t>
      </w:r>
      <w:r w:rsidR="00F9488F" w:rsidRPr="00F9488F">
        <w:rPr>
          <w:color w:val="000000"/>
        </w:rPr>
        <w:t xml:space="preserve"> jaunuolių įdarbinimas, kurie dirbo</w:t>
      </w:r>
      <w:r w:rsidR="005659E1">
        <w:rPr>
          <w:color w:val="000000"/>
        </w:rPr>
        <w:t xml:space="preserve"> 31 </w:t>
      </w:r>
      <w:r w:rsidR="00F9488F" w:rsidRPr="00F9488F">
        <w:rPr>
          <w:color w:val="000000"/>
        </w:rPr>
        <w:t>įmonių/įstaigų. Siekiant užtikrinti programos tęstinumą ir sudaryti palankias sąlygas jaunimui įsidarbinti vasaros metu,</w:t>
      </w:r>
      <w:r w:rsidR="00F9488F">
        <w:rPr>
          <w:color w:val="000000"/>
        </w:rPr>
        <w:t xml:space="preserve"> </w:t>
      </w:r>
      <w:r w:rsidR="00372E09">
        <w:rPr>
          <w:color w:val="000000"/>
        </w:rPr>
        <w:t xml:space="preserve">Programa </w:t>
      </w:r>
      <w:r w:rsidR="00F9488F">
        <w:rPr>
          <w:color w:val="000000"/>
        </w:rPr>
        <w:t>papildyta jaunimo su negalia įgalinimo prioritetu</w:t>
      </w:r>
      <w:r w:rsidR="005659E1">
        <w:rPr>
          <w:color w:val="000000"/>
        </w:rPr>
        <w:t>.</w:t>
      </w:r>
      <w:r w:rsidR="00F9488F">
        <w:rPr>
          <w:color w:val="000000"/>
        </w:rPr>
        <w:t xml:space="preserve"> </w:t>
      </w:r>
    </w:p>
    <w:p w14:paraId="256012BB" w14:textId="768939B1" w:rsidR="00A431FD" w:rsidRDefault="00633245" w:rsidP="00473389">
      <w:pPr>
        <w:pStyle w:val="Sraopastraipa"/>
        <w:numPr>
          <w:ilvl w:val="0"/>
          <w:numId w:val="11"/>
        </w:numPr>
        <w:spacing w:line="360" w:lineRule="auto"/>
        <w:ind w:left="0" w:firstLine="851"/>
        <w:jc w:val="both"/>
      </w:pPr>
      <w:r w:rsidRPr="003E2174">
        <w:rPr>
          <w:b/>
        </w:rPr>
        <w:t xml:space="preserve">Kaip šiuo metu sprendžiami </w:t>
      </w:r>
      <w:r w:rsidR="00874739" w:rsidRPr="003E2174">
        <w:rPr>
          <w:b/>
        </w:rPr>
        <w:t xml:space="preserve">sprendimo </w:t>
      </w:r>
      <w:r w:rsidRPr="003E2174">
        <w:rPr>
          <w:b/>
        </w:rPr>
        <w:t>projekte aptarti klausimai:</w:t>
      </w:r>
      <w:r w:rsidRPr="00DE5F5C">
        <w:t xml:space="preserve"> </w:t>
      </w:r>
    </w:p>
    <w:p w14:paraId="5C2349E7" w14:textId="1A1B64D9" w:rsidR="00F9488F" w:rsidRDefault="00636839" w:rsidP="00F9488F">
      <w:pPr>
        <w:spacing w:line="360" w:lineRule="auto"/>
        <w:ind w:firstLine="851"/>
        <w:jc w:val="both"/>
      </w:pPr>
      <w:r w:rsidRPr="00636839">
        <w:t>Parengtas savivaldybės Tarybos sprendim</w:t>
      </w:r>
      <w:r w:rsidR="00F9488F">
        <w:t>as</w:t>
      </w:r>
      <w:r w:rsidR="005659E1">
        <w:t>.</w:t>
      </w:r>
    </w:p>
    <w:p w14:paraId="1B810C3E" w14:textId="34BE7E3A" w:rsidR="00A431FD" w:rsidRPr="00F9488F" w:rsidRDefault="00BE2713" w:rsidP="00F9488F">
      <w:pPr>
        <w:pStyle w:val="Sraopastraipa"/>
        <w:numPr>
          <w:ilvl w:val="0"/>
          <w:numId w:val="11"/>
        </w:numPr>
        <w:spacing w:line="360" w:lineRule="auto"/>
        <w:jc w:val="both"/>
        <w:rPr>
          <w:b/>
        </w:rPr>
      </w:pPr>
      <w:r w:rsidRPr="00F9488F">
        <w:rPr>
          <w:b/>
        </w:rPr>
        <w:t>S</w:t>
      </w:r>
      <w:r w:rsidR="00633245" w:rsidRPr="00F9488F">
        <w:rPr>
          <w:b/>
        </w:rPr>
        <w:t>prendim</w:t>
      </w:r>
      <w:r w:rsidRPr="00F9488F">
        <w:rPr>
          <w:b/>
        </w:rPr>
        <w:t>o priėmimo būtinumo pagrindimas</w:t>
      </w:r>
      <w:r w:rsidR="00633245" w:rsidRPr="00F9488F">
        <w:rPr>
          <w:b/>
        </w:rPr>
        <w:t>, kokių pozityvių rezultatų laukiama</w:t>
      </w:r>
      <w:r w:rsidR="00D47032" w:rsidRPr="00F9488F">
        <w:rPr>
          <w:b/>
        </w:rPr>
        <w:t>:</w:t>
      </w:r>
      <w:r w:rsidR="007B536A" w:rsidRPr="00F9488F">
        <w:rPr>
          <w:b/>
        </w:rPr>
        <w:t xml:space="preserve"> </w:t>
      </w:r>
      <w:r w:rsidR="00A431FD" w:rsidRPr="00F9488F">
        <w:rPr>
          <w:b/>
        </w:rPr>
        <w:t xml:space="preserve">                                </w:t>
      </w:r>
    </w:p>
    <w:p w14:paraId="7156FC6B" w14:textId="6E296B1F" w:rsidR="00F9488F" w:rsidRPr="005659E1" w:rsidRDefault="00F9488F" w:rsidP="005659E1">
      <w:pPr>
        <w:spacing w:line="360" w:lineRule="auto"/>
        <w:ind w:firstLine="851"/>
        <w:jc w:val="both"/>
        <w:rPr>
          <w:bCs/>
        </w:rPr>
      </w:pPr>
      <w:r w:rsidRPr="00F9488F">
        <w:rPr>
          <w:bCs/>
        </w:rPr>
        <w:t xml:space="preserve">Patvirtinus šį Savivaldybės Tarybos sprendimo projektą, bus </w:t>
      </w:r>
      <w:r w:rsidR="005659E1">
        <w:rPr>
          <w:bCs/>
        </w:rPr>
        <w:t xml:space="preserve">paskelbtas </w:t>
      </w:r>
      <w:r w:rsidR="005659E1" w:rsidRPr="005659E1">
        <w:rPr>
          <w:bCs/>
        </w:rPr>
        <w:t xml:space="preserve">Programos prioritetas </w:t>
      </w:r>
      <w:r w:rsidR="005659E1">
        <w:rPr>
          <w:bCs/>
        </w:rPr>
        <w:t>–</w:t>
      </w:r>
      <w:r w:rsidR="005659E1" w:rsidRPr="005659E1">
        <w:rPr>
          <w:bCs/>
        </w:rPr>
        <w:t xml:space="preserve"> užtikrin</w:t>
      </w:r>
      <w:r w:rsidR="005659E1">
        <w:rPr>
          <w:bCs/>
        </w:rPr>
        <w:t>amas</w:t>
      </w:r>
      <w:r w:rsidR="005659E1" w:rsidRPr="005659E1">
        <w:rPr>
          <w:bCs/>
        </w:rPr>
        <w:t xml:space="preserve"> vienos iš pažeidžiamų grupių – jaunimo su negalia į</w:t>
      </w:r>
      <w:r w:rsidR="00372E09">
        <w:rPr>
          <w:bCs/>
        </w:rPr>
        <w:t>trauktis į darbo rinką</w:t>
      </w:r>
      <w:r w:rsidR="005659E1">
        <w:rPr>
          <w:bCs/>
        </w:rPr>
        <w:t xml:space="preserve">. Taip pat </w:t>
      </w:r>
      <w:r w:rsidRPr="00F9488F">
        <w:rPr>
          <w:bCs/>
        </w:rPr>
        <w:t xml:space="preserve">didinamas jaunimo </w:t>
      </w:r>
      <w:r w:rsidR="005659E1">
        <w:rPr>
          <w:bCs/>
        </w:rPr>
        <w:t xml:space="preserve">su negalia </w:t>
      </w:r>
      <w:r w:rsidRPr="00F9488F">
        <w:rPr>
          <w:bCs/>
        </w:rPr>
        <w:t xml:space="preserve">užimtumas vasaros laikotarpiu, ne ugdymo proceso metu, skatinama ir didinama pagalba jauniems žmonėms </w:t>
      </w:r>
      <w:r w:rsidR="005659E1">
        <w:rPr>
          <w:bCs/>
        </w:rPr>
        <w:t xml:space="preserve">su negalia </w:t>
      </w:r>
      <w:r w:rsidRPr="00F9488F">
        <w:rPr>
          <w:bCs/>
        </w:rPr>
        <w:t>įgyti praktinių įgūdžių</w:t>
      </w:r>
      <w:r w:rsidR="005659E1">
        <w:rPr>
          <w:bCs/>
        </w:rPr>
        <w:t xml:space="preserve"> ir </w:t>
      </w:r>
      <w:r w:rsidRPr="00F9488F">
        <w:rPr>
          <w:bCs/>
        </w:rPr>
        <w:t>įsidarbinti</w:t>
      </w:r>
      <w:r w:rsidR="005659E1">
        <w:rPr>
          <w:bCs/>
        </w:rPr>
        <w:t>. Programos metu bus didesnė darbdavių kontrolė, pasirašoma nešališkumo deklaracija, jog darbdavys ir darbuotojas nėra susiję giminystės ryšiais.</w:t>
      </w:r>
      <w:r w:rsidR="005659E1" w:rsidRPr="005659E1">
        <w:t xml:space="preserve"> </w:t>
      </w:r>
      <w:r w:rsidR="005659E1">
        <w:rPr>
          <w:bCs/>
        </w:rPr>
        <w:t>Programos metu bus v</w:t>
      </w:r>
      <w:r w:rsidR="005659E1" w:rsidRPr="005659E1">
        <w:rPr>
          <w:bCs/>
        </w:rPr>
        <w:t>ykd</w:t>
      </w:r>
      <w:r w:rsidR="005659E1">
        <w:rPr>
          <w:bCs/>
        </w:rPr>
        <w:t>om</w:t>
      </w:r>
      <w:r w:rsidR="005659E1" w:rsidRPr="005659E1">
        <w:rPr>
          <w:bCs/>
        </w:rPr>
        <w:t>i neplanini</w:t>
      </w:r>
      <w:r w:rsidR="005659E1">
        <w:rPr>
          <w:bCs/>
        </w:rPr>
        <w:t>ai</w:t>
      </w:r>
      <w:r w:rsidR="005659E1" w:rsidRPr="005659E1">
        <w:rPr>
          <w:bCs/>
        </w:rPr>
        <w:t xml:space="preserve"> patikrinim</w:t>
      </w:r>
      <w:r w:rsidR="005659E1">
        <w:rPr>
          <w:bCs/>
        </w:rPr>
        <w:t>ai</w:t>
      </w:r>
      <w:r w:rsidR="005659E1" w:rsidRPr="005659E1">
        <w:rPr>
          <w:bCs/>
        </w:rPr>
        <w:t xml:space="preserve">, įsitikinant, jog </w:t>
      </w:r>
      <w:r w:rsidR="008023A5" w:rsidRPr="0008323C">
        <w:t>į</w:t>
      </w:r>
      <w:r w:rsidR="008023A5">
        <w:t>trauktas į darbo rinką</w:t>
      </w:r>
      <w:r w:rsidR="005659E1" w:rsidRPr="005659E1">
        <w:rPr>
          <w:bCs/>
        </w:rPr>
        <w:t xml:space="preserve"> jaunuolis yra darbo vietoje.</w:t>
      </w:r>
    </w:p>
    <w:p w14:paraId="5956047F" w14:textId="1E5D035E" w:rsidR="00A431FD" w:rsidRDefault="00BE2713" w:rsidP="00473389">
      <w:pPr>
        <w:pStyle w:val="Sraopastraipa"/>
        <w:numPr>
          <w:ilvl w:val="0"/>
          <w:numId w:val="11"/>
        </w:numPr>
        <w:spacing w:line="360" w:lineRule="auto"/>
        <w:ind w:left="0" w:firstLine="851"/>
        <w:jc w:val="both"/>
      </w:pPr>
      <w:r w:rsidRPr="00A431FD">
        <w:rPr>
          <w:b/>
        </w:rPr>
        <w:t xml:space="preserve">Galimos neigiamos pasekmės priėmus </w:t>
      </w:r>
      <w:r w:rsidR="00DD3942" w:rsidRPr="00A431FD">
        <w:rPr>
          <w:b/>
        </w:rPr>
        <w:t>sprendimą,</w:t>
      </w:r>
      <w:r w:rsidRPr="00A431FD">
        <w:rPr>
          <w:b/>
        </w:rPr>
        <w:t xml:space="preserve"> kokių priemonių reikėtų imtis, kad tokių pasekmių būtų išvengta:</w:t>
      </w:r>
      <w:r>
        <w:t xml:space="preserve"> </w:t>
      </w:r>
    </w:p>
    <w:p w14:paraId="75066F90" w14:textId="491E6AA8" w:rsidR="000534E2" w:rsidRDefault="00B673DF" w:rsidP="00F9488F">
      <w:pPr>
        <w:spacing w:line="360" w:lineRule="auto"/>
        <w:ind w:firstLine="851"/>
        <w:jc w:val="both"/>
      </w:pPr>
      <w:r>
        <w:t>Neigiamų sprendimo priėmimo pasekmių nenumatoma.</w:t>
      </w:r>
      <w:r w:rsidR="001A515A">
        <w:t xml:space="preserve"> </w:t>
      </w:r>
    </w:p>
    <w:p w14:paraId="3D144BC2" w14:textId="77777777" w:rsidR="008023A5" w:rsidRDefault="008023A5" w:rsidP="00F9488F">
      <w:pPr>
        <w:spacing w:line="360" w:lineRule="auto"/>
        <w:ind w:firstLine="851"/>
        <w:jc w:val="both"/>
      </w:pPr>
    </w:p>
    <w:p w14:paraId="318D76B6" w14:textId="1B0FF830" w:rsidR="00A431FD" w:rsidRDefault="00BE2713" w:rsidP="00473389">
      <w:pPr>
        <w:pStyle w:val="Sraopastraipa"/>
        <w:numPr>
          <w:ilvl w:val="0"/>
          <w:numId w:val="11"/>
        </w:numPr>
        <w:spacing w:line="360" w:lineRule="auto"/>
        <w:ind w:left="0" w:firstLine="851"/>
        <w:jc w:val="both"/>
      </w:pPr>
      <w:r w:rsidRPr="00A431FD">
        <w:rPr>
          <w:b/>
        </w:rPr>
        <w:lastRenderedPageBreak/>
        <w:t>Kieno iniciatyva parengtas sprendimo projektas:</w:t>
      </w:r>
      <w:r>
        <w:t xml:space="preserve"> </w:t>
      </w:r>
    </w:p>
    <w:p w14:paraId="3CBD9327" w14:textId="0739ADBF" w:rsidR="00CD7C9A" w:rsidRDefault="00F9488F" w:rsidP="00F9488F">
      <w:pPr>
        <w:ind w:firstLine="851"/>
        <w:jc w:val="both"/>
      </w:pPr>
      <w:r w:rsidRPr="00F9488F">
        <w:t>Panevėžio miesto savivaldybės administracijos.</w:t>
      </w:r>
    </w:p>
    <w:p w14:paraId="6FC60A4C" w14:textId="77777777" w:rsidR="00F9488F" w:rsidRDefault="00F9488F" w:rsidP="00B47347">
      <w:pPr>
        <w:jc w:val="both"/>
      </w:pPr>
    </w:p>
    <w:p w14:paraId="07DA11F1" w14:textId="54233AA8" w:rsidR="0070569D" w:rsidRDefault="0070569D" w:rsidP="0070569D">
      <w:pPr>
        <w:tabs>
          <w:tab w:val="left" w:pos="0"/>
        </w:tabs>
        <w:ind w:firstLine="680"/>
        <w:jc w:val="both"/>
      </w:pPr>
      <w:r>
        <w:t>PRIDEDAMA:</w:t>
      </w:r>
    </w:p>
    <w:p w14:paraId="53EF03F2" w14:textId="7481C086" w:rsidR="0070569D" w:rsidRPr="00A74BD9" w:rsidRDefault="0070569D" w:rsidP="0070569D">
      <w:pPr>
        <w:numPr>
          <w:ilvl w:val="0"/>
          <w:numId w:val="13"/>
        </w:numPr>
        <w:tabs>
          <w:tab w:val="left" w:pos="0"/>
        </w:tabs>
        <w:jc w:val="both"/>
      </w:pPr>
      <w:r w:rsidRPr="00A74BD9">
        <w:t>202</w:t>
      </w:r>
      <w:r>
        <w:t>3</w:t>
      </w:r>
      <w:r w:rsidRPr="00A74BD9">
        <w:t xml:space="preserve"> m. </w:t>
      </w:r>
      <w:r>
        <w:t>balandžio 11</w:t>
      </w:r>
      <w:r w:rsidRPr="00A74BD9">
        <w:t xml:space="preserve"> d. Panevėžio </w:t>
      </w:r>
      <w:r>
        <w:t>miesto savivaldybės jaunimo reikalų tarybos protokolas</w:t>
      </w:r>
      <w:r w:rsidRPr="00A74BD9">
        <w:t xml:space="preserve"> Nr. </w:t>
      </w:r>
      <w:r>
        <w:t xml:space="preserve">3-5 </w:t>
      </w:r>
      <w:r w:rsidRPr="0070569D">
        <w:t>,,Dėl Savivaldybės jaunimo reikalų tarybos pritarimo Panevėžio miesto savivaldybės jaunimo vasaros užimtumo ir integracijos į darbo rinką programos redakcijai“</w:t>
      </w:r>
      <w:r>
        <w:t xml:space="preserve"> – 1 lapas.</w:t>
      </w:r>
    </w:p>
    <w:p w14:paraId="63BD41CE" w14:textId="67C05DE3" w:rsidR="00662F56" w:rsidRDefault="00662F56" w:rsidP="00B47347">
      <w:pPr>
        <w:jc w:val="both"/>
      </w:pPr>
    </w:p>
    <w:p w14:paraId="59DEBE75" w14:textId="513D650C" w:rsidR="00186E99" w:rsidRDefault="00186E99" w:rsidP="00B47347">
      <w:pPr>
        <w:jc w:val="both"/>
      </w:pPr>
    </w:p>
    <w:p w14:paraId="3B5A4F55" w14:textId="12A23EC8" w:rsidR="00186E99" w:rsidRDefault="00186E99" w:rsidP="00B47347">
      <w:pPr>
        <w:jc w:val="both"/>
      </w:pPr>
    </w:p>
    <w:p w14:paraId="754F3C65" w14:textId="77777777" w:rsidR="00186E99" w:rsidRDefault="00186E99" w:rsidP="00B47347">
      <w:pPr>
        <w:jc w:val="both"/>
      </w:pPr>
    </w:p>
    <w:p w14:paraId="7ED9806C" w14:textId="77777777" w:rsidR="00662F56" w:rsidRDefault="00662F56" w:rsidP="00B47347">
      <w:pPr>
        <w:jc w:val="both"/>
      </w:pPr>
    </w:p>
    <w:p w14:paraId="4FC307EC" w14:textId="77777777" w:rsidR="000C37B1" w:rsidRDefault="00342DD3" w:rsidP="00B47347">
      <w:pPr>
        <w:jc w:val="both"/>
      </w:pPr>
      <w:r>
        <w:t>Jaunimo reikalų koordinatorė</w:t>
      </w:r>
    </w:p>
    <w:p w14:paraId="0813D0E3" w14:textId="5A73DFB9" w:rsidR="000C37B1" w:rsidRPr="004D6EBF" w:rsidRDefault="00342DD3" w:rsidP="00B47347">
      <w:pPr>
        <w:jc w:val="both"/>
      </w:pPr>
      <w:r>
        <w:t>(vyriausioji specialistė)</w:t>
      </w:r>
      <w:r>
        <w:tab/>
      </w:r>
      <w:r w:rsidR="000C37B1">
        <w:tab/>
      </w:r>
      <w:r w:rsidR="000C37B1" w:rsidRPr="004D6EBF">
        <w:tab/>
      </w:r>
      <w:r w:rsidR="000C37B1" w:rsidRPr="004D6EBF">
        <w:tab/>
      </w:r>
      <w:r w:rsidR="000C37B1" w:rsidRPr="004D6EBF">
        <w:tab/>
      </w:r>
      <w:r w:rsidR="00662F56">
        <w:t>Simona Niedvarė</w:t>
      </w:r>
    </w:p>
    <w:p w14:paraId="7B415A5F" w14:textId="77777777" w:rsidR="00BD4CF6" w:rsidRDefault="00BD4CF6" w:rsidP="00B47347">
      <w:pPr>
        <w:spacing w:line="276" w:lineRule="auto"/>
        <w:jc w:val="both"/>
      </w:pPr>
      <w:r>
        <w:t xml:space="preserve"> </w:t>
      </w:r>
    </w:p>
    <w:sectPr w:rsidR="00BD4CF6" w:rsidSect="00473389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F58CE"/>
    <w:multiLevelType w:val="hybridMultilevel"/>
    <w:tmpl w:val="53C4EF4E"/>
    <w:lvl w:ilvl="0" w:tplc="FDE0433A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9C33485"/>
    <w:multiLevelType w:val="hybridMultilevel"/>
    <w:tmpl w:val="43BA8C34"/>
    <w:lvl w:ilvl="0" w:tplc="0427000F">
      <w:start w:val="1"/>
      <w:numFmt w:val="decimal"/>
      <w:lvlText w:val="%1."/>
      <w:lvlJc w:val="left"/>
      <w:pPr>
        <w:ind w:left="1200" w:hanging="360"/>
      </w:p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12D64F5A"/>
    <w:multiLevelType w:val="hybridMultilevel"/>
    <w:tmpl w:val="C8FCEE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B24CE"/>
    <w:multiLevelType w:val="hybridMultilevel"/>
    <w:tmpl w:val="7A8A9FBC"/>
    <w:lvl w:ilvl="0" w:tplc="35C4E7CE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36342D1F"/>
    <w:multiLevelType w:val="hybridMultilevel"/>
    <w:tmpl w:val="8D126594"/>
    <w:lvl w:ilvl="0" w:tplc="FDE0433A">
      <w:start w:val="1"/>
      <w:numFmt w:val="decimal"/>
      <w:lvlText w:val="%1."/>
      <w:lvlJc w:val="left"/>
      <w:pPr>
        <w:ind w:left="120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187877"/>
    <w:multiLevelType w:val="hybridMultilevel"/>
    <w:tmpl w:val="AA7E2ADC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254D22"/>
    <w:multiLevelType w:val="hybridMultilevel"/>
    <w:tmpl w:val="95402F9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A01BAE"/>
    <w:multiLevelType w:val="hybridMultilevel"/>
    <w:tmpl w:val="15EA2D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21DF4"/>
    <w:multiLevelType w:val="hybridMultilevel"/>
    <w:tmpl w:val="3376B070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6B7A04"/>
    <w:multiLevelType w:val="hybridMultilevel"/>
    <w:tmpl w:val="79E86014"/>
    <w:lvl w:ilvl="0" w:tplc="65C25F9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71A46A61"/>
    <w:multiLevelType w:val="hybridMultilevel"/>
    <w:tmpl w:val="886E70F6"/>
    <w:lvl w:ilvl="0" w:tplc="D4903932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 w15:restartNumberingAfterBreak="0">
    <w:nsid w:val="7F802664"/>
    <w:multiLevelType w:val="hybridMultilevel"/>
    <w:tmpl w:val="3FECAF76"/>
    <w:lvl w:ilvl="0" w:tplc="3CD89D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12"/>
  </w:num>
  <w:num w:numId="7">
    <w:abstractNumId w:val="6"/>
  </w:num>
  <w:num w:numId="8">
    <w:abstractNumId w:val="11"/>
  </w:num>
  <w:num w:numId="9">
    <w:abstractNumId w:val="7"/>
  </w:num>
  <w:num w:numId="10">
    <w:abstractNumId w:val="1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EC"/>
    <w:rsid w:val="000534E2"/>
    <w:rsid w:val="000542EE"/>
    <w:rsid w:val="00087987"/>
    <w:rsid w:val="000A22EC"/>
    <w:rsid w:val="000A4F15"/>
    <w:rsid w:val="000C37B1"/>
    <w:rsid w:val="001162F8"/>
    <w:rsid w:val="00116506"/>
    <w:rsid w:val="00186E99"/>
    <w:rsid w:val="001A515A"/>
    <w:rsid w:val="001D52A1"/>
    <w:rsid w:val="00221F17"/>
    <w:rsid w:val="00266211"/>
    <w:rsid w:val="002D12C8"/>
    <w:rsid w:val="00342DD3"/>
    <w:rsid w:val="00372E09"/>
    <w:rsid w:val="003B5CA9"/>
    <w:rsid w:val="003E2174"/>
    <w:rsid w:val="00444E49"/>
    <w:rsid w:val="00473389"/>
    <w:rsid w:val="00476633"/>
    <w:rsid w:val="004B1702"/>
    <w:rsid w:val="004F1C0C"/>
    <w:rsid w:val="005659E1"/>
    <w:rsid w:val="00595926"/>
    <w:rsid w:val="005A2702"/>
    <w:rsid w:val="00633245"/>
    <w:rsid w:val="00636839"/>
    <w:rsid w:val="00646F85"/>
    <w:rsid w:val="00662F56"/>
    <w:rsid w:val="006A7996"/>
    <w:rsid w:val="006D6111"/>
    <w:rsid w:val="0070569D"/>
    <w:rsid w:val="00747400"/>
    <w:rsid w:val="007A00FA"/>
    <w:rsid w:val="007B536A"/>
    <w:rsid w:val="008023A5"/>
    <w:rsid w:val="00820AFB"/>
    <w:rsid w:val="00821FFD"/>
    <w:rsid w:val="00874739"/>
    <w:rsid w:val="00892DE9"/>
    <w:rsid w:val="008941AF"/>
    <w:rsid w:val="009144AB"/>
    <w:rsid w:val="00A06F52"/>
    <w:rsid w:val="00A431FD"/>
    <w:rsid w:val="00A74A6A"/>
    <w:rsid w:val="00A975A1"/>
    <w:rsid w:val="00AA7591"/>
    <w:rsid w:val="00B47347"/>
    <w:rsid w:val="00B673DF"/>
    <w:rsid w:val="00BD2EA3"/>
    <w:rsid w:val="00BD4CF6"/>
    <w:rsid w:val="00BE21A7"/>
    <w:rsid w:val="00BE2713"/>
    <w:rsid w:val="00CA6B30"/>
    <w:rsid w:val="00CB7B74"/>
    <w:rsid w:val="00CD4461"/>
    <w:rsid w:val="00CD7C9A"/>
    <w:rsid w:val="00CE522D"/>
    <w:rsid w:val="00D20296"/>
    <w:rsid w:val="00D47032"/>
    <w:rsid w:val="00DA47D9"/>
    <w:rsid w:val="00DD3942"/>
    <w:rsid w:val="00DE5F5C"/>
    <w:rsid w:val="00EB3D8D"/>
    <w:rsid w:val="00ED01AE"/>
    <w:rsid w:val="00F7387B"/>
    <w:rsid w:val="00F9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ABB734"/>
  <w15:docId w15:val="{76BA4DD0-CB49-44AF-827D-CEB074CB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646F85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rsid w:val="00D47032"/>
    <w:pPr>
      <w:autoSpaceDE w:val="0"/>
      <w:autoSpaceDN w:val="0"/>
      <w:adjustRightInd w:val="0"/>
      <w:jc w:val="both"/>
    </w:pPr>
    <w:rPr>
      <w:lang w:val="en-US" w:eastAsia="en-US"/>
    </w:rPr>
  </w:style>
  <w:style w:type="paragraph" w:styleId="prastasiniatinklio">
    <w:name w:val="Normal (Web)"/>
    <w:basedOn w:val="prastasis"/>
    <w:rsid w:val="00D47032"/>
    <w:pPr>
      <w:spacing w:before="100" w:beforeAutospacing="1" w:after="100" w:afterAutospacing="1"/>
    </w:pPr>
  </w:style>
  <w:style w:type="character" w:styleId="Grietas">
    <w:name w:val="Strong"/>
    <w:qFormat/>
    <w:rsid w:val="00D47032"/>
    <w:rPr>
      <w:b/>
      <w:bCs/>
    </w:rPr>
  </w:style>
  <w:style w:type="paragraph" w:styleId="Debesliotekstas">
    <w:name w:val="Balloon Text"/>
    <w:basedOn w:val="prastasis"/>
    <w:semiHidden/>
    <w:rsid w:val="00820AFB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646F85"/>
    <w:pPr>
      <w:jc w:val="both"/>
    </w:pPr>
    <w:rPr>
      <w:szCs w:val="20"/>
      <w:lang w:eastAsia="en-US"/>
    </w:rPr>
  </w:style>
  <w:style w:type="paragraph" w:customStyle="1" w:styleId="vv">
    <w:name w:val="vv"/>
    <w:basedOn w:val="prastasis"/>
    <w:rsid w:val="00221F17"/>
    <w:pPr>
      <w:spacing w:before="100" w:beforeAutospacing="1" w:after="100" w:afterAutospacing="1"/>
    </w:pPr>
  </w:style>
  <w:style w:type="paragraph" w:customStyle="1" w:styleId="vvv">
    <w:name w:val="vvv"/>
    <w:basedOn w:val="prastasis"/>
    <w:rsid w:val="00221F17"/>
    <w:pPr>
      <w:spacing w:before="100" w:beforeAutospacing="1" w:after="100" w:afterAutospacing="1"/>
    </w:pPr>
  </w:style>
  <w:style w:type="character" w:styleId="Hipersaitas">
    <w:name w:val="Hyperlink"/>
    <w:uiPriority w:val="99"/>
    <w:semiHidden/>
    <w:unhideWhenUsed/>
    <w:rsid w:val="00221F17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A431F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A799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A799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A7996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A799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A7996"/>
    <w:rPr>
      <w:b/>
      <w:bCs/>
    </w:rPr>
  </w:style>
  <w:style w:type="paragraph" w:styleId="Pataisymai">
    <w:name w:val="Revision"/>
    <w:hidden/>
    <w:uiPriority w:val="99"/>
    <w:semiHidden/>
    <w:rsid w:val="006A79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8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A2700-E8C1-4A93-B59C-F2059F9D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2554</Characters>
  <Application>Microsoft Office Word</Application>
  <DocSecurity>4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Panevėžio miesto savivaldybė</Company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Computer</dc:creator>
  <cp:lastModifiedBy>Diana Brazdžiunienė</cp:lastModifiedBy>
  <cp:revision>2</cp:revision>
  <cp:lastPrinted>2018-06-11T10:51:00Z</cp:lastPrinted>
  <dcterms:created xsi:type="dcterms:W3CDTF">2023-04-13T12:17:00Z</dcterms:created>
  <dcterms:modified xsi:type="dcterms:W3CDTF">2023-04-13T12:17:00Z</dcterms:modified>
</cp:coreProperties>
</file>