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8128" w14:textId="61438094" w:rsidR="005C78FE" w:rsidRDefault="00C833FA" w:rsidP="001913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MERO </w:t>
      </w:r>
      <w:r w:rsidR="00D265C4">
        <w:rPr>
          <w:sz w:val="28"/>
          <w:szCs w:val="28"/>
        </w:rPr>
        <w:t>RYČIO RAČKAUSKO</w:t>
      </w:r>
      <w:r w:rsidR="00EE22CD">
        <w:rPr>
          <w:sz w:val="28"/>
          <w:szCs w:val="28"/>
        </w:rPr>
        <w:t xml:space="preserve">, </w:t>
      </w:r>
      <w:r w:rsidR="00E24297">
        <w:rPr>
          <w:sz w:val="28"/>
          <w:szCs w:val="28"/>
        </w:rPr>
        <w:t xml:space="preserve">TARYBOS NARIŲ </w:t>
      </w:r>
      <w:r w:rsidR="004476F0">
        <w:rPr>
          <w:sz w:val="28"/>
          <w:szCs w:val="28"/>
        </w:rPr>
        <w:t>RIMOS MASELYTĖS, VITALIJOS VASILIAUSKAITĖS IR ARŪNO BALČIŪNO KOMAN</w:t>
      </w:r>
      <w:r w:rsidR="00A21E7E" w:rsidRPr="00283EAA">
        <w:rPr>
          <w:sz w:val="28"/>
          <w:szCs w:val="28"/>
        </w:rPr>
        <w:t xml:space="preserve">DIRUOTĖS </w:t>
      </w:r>
      <w:r w:rsidR="004476F0">
        <w:rPr>
          <w:sz w:val="28"/>
          <w:szCs w:val="28"/>
        </w:rPr>
        <w:t>JABLONOJE</w:t>
      </w:r>
      <w:r w:rsidR="00EE22CD">
        <w:rPr>
          <w:sz w:val="28"/>
          <w:szCs w:val="28"/>
        </w:rPr>
        <w:t xml:space="preserve"> </w:t>
      </w:r>
      <w:r w:rsidR="005C78FE">
        <w:rPr>
          <w:sz w:val="28"/>
          <w:szCs w:val="28"/>
        </w:rPr>
        <w:t>(</w:t>
      </w:r>
      <w:r w:rsidR="004476F0">
        <w:rPr>
          <w:sz w:val="28"/>
          <w:szCs w:val="28"/>
        </w:rPr>
        <w:t>LENKIJOJE</w:t>
      </w:r>
      <w:r w:rsidR="005C78FE">
        <w:rPr>
          <w:sz w:val="28"/>
          <w:szCs w:val="28"/>
        </w:rPr>
        <w:t>)</w:t>
      </w:r>
    </w:p>
    <w:p w14:paraId="6A588129" w14:textId="77777777" w:rsidR="00A21E7E" w:rsidRPr="00283EAA" w:rsidRDefault="005C78FE" w:rsidP="001913C6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6A58812A" w14:textId="1A2452D9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EE22CD">
        <w:rPr>
          <w:sz w:val="28"/>
          <w:szCs w:val="28"/>
        </w:rPr>
        <w:t>2</w:t>
      </w:r>
      <w:r w:rsidR="004476F0">
        <w:rPr>
          <w:sz w:val="28"/>
          <w:szCs w:val="28"/>
        </w:rPr>
        <w:t>3</w:t>
      </w:r>
      <w:r w:rsidR="00E24297">
        <w:rPr>
          <w:sz w:val="28"/>
          <w:szCs w:val="28"/>
        </w:rPr>
        <w:t xml:space="preserve"> </w:t>
      </w:r>
      <w:r w:rsidR="00EE22CD">
        <w:rPr>
          <w:sz w:val="28"/>
          <w:szCs w:val="28"/>
        </w:rPr>
        <w:t>0</w:t>
      </w:r>
      <w:r w:rsidR="004476F0">
        <w:rPr>
          <w:sz w:val="28"/>
          <w:szCs w:val="28"/>
        </w:rPr>
        <w:t>3</w:t>
      </w:r>
      <w:r w:rsidR="004258DC">
        <w:rPr>
          <w:sz w:val="28"/>
          <w:szCs w:val="28"/>
        </w:rPr>
        <w:t xml:space="preserve"> </w:t>
      </w:r>
      <w:r w:rsidR="004476F0">
        <w:rPr>
          <w:sz w:val="28"/>
          <w:szCs w:val="28"/>
        </w:rPr>
        <w:t>23-27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22661B" w:rsidRPr="00283EAA" w14:paraId="6A588131" w14:textId="77777777" w:rsidTr="00A5201D">
        <w:tc>
          <w:tcPr>
            <w:tcW w:w="4842" w:type="dxa"/>
            <w:shd w:val="clear" w:color="auto" w:fill="auto"/>
          </w:tcPr>
          <w:p w14:paraId="6A58812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2C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6A58812D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2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6A58812F" w14:textId="055AE89A" w:rsidR="00A21E7E" w:rsidRPr="00D97655" w:rsidRDefault="00A21E7E" w:rsidP="00A5201D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4476F0">
              <w:rPr>
                <w:sz w:val="24"/>
                <w:szCs w:val="24"/>
              </w:rPr>
              <w:t>3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4476F0">
              <w:rPr>
                <w:sz w:val="24"/>
                <w:szCs w:val="24"/>
              </w:rPr>
              <w:t xml:space="preserve">kovo 23-27 d.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6A588130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22661B" w:rsidRPr="00283EAA" w14:paraId="6A588138" w14:textId="77777777" w:rsidTr="00A5201D">
        <w:tc>
          <w:tcPr>
            <w:tcW w:w="4842" w:type="dxa"/>
            <w:shd w:val="clear" w:color="auto" w:fill="auto"/>
          </w:tcPr>
          <w:p w14:paraId="6A588132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6A588134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37" w14:textId="6DE18C78" w:rsidR="00A21E7E" w:rsidRPr="004476F0" w:rsidRDefault="004476F0" w:rsidP="00E24297">
            <w:pPr>
              <w:jc w:val="both"/>
              <w:rPr>
                <w:sz w:val="24"/>
                <w:szCs w:val="24"/>
              </w:rPr>
            </w:pPr>
            <w:r w:rsidRPr="004476F0">
              <w:rPr>
                <w:sz w:val="24"/>
                <w:szCs w:val="24"/>
              </w:rPr>
              <w:t>I-</w:t>
            </w:r>
            <w:proofErr w:type="spellStart"/>
            <w:r w:rsidRPr="004476F0">
              <w:rPr>
                <w:sz w:val="24"/>
                <w:szCs w:val="24"/>
              </w:rPr>
              <w:t>asis</w:t>
            </w:r>
            <w:proofErr w:type="spellEnd"/>
            <w:r w:rsidRPr="004476F0">
              <w:rPr>
                <w:sz w:val="24"/>
                <w:szCs w:val="24"/>
              </w:rPr>
              <w:t xml:space="preserve"> tarptautinis CERV programos projekto WASTE (APLINKA IR BENDRUOMENĖ) partnerių susitikimas</w:t>
            </w:r>
          </w:p>
        </w:tc>
      </w:tr>
      <w:tr w:rsidR="0022661B" w:rsidRPr="00283EAA" w14:paraId="6A588143" w14:textId="77777777" w:rsidTr="00A5201D">
        <w:tc>
          <w:tcPr>
            <w:tcW w:w="4842" w:type="dxa"/>
            <w:shd w:val="clear" w:color="auto" w:fill="auto"/>
          </w:tcPr>
          <w:p w14:paraId="6A588139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3A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6A58813B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D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6A58813E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F7A3D95" w14:textId="77777777" w:rsidR="00AA3DB0" w:rsidRDefault="004476F0" w:rsidP="004476F0">
            <w:pPr>
              <w:jc w:val="both"/>
              <w:rPr>
                <w:sz w:val="24"/>
                <w:szCs w:val="24"/>
              </w:rPr>
            </w:pPr>
            <w:r w:rsidRPr="004476F0">
              <w:rPr>
                <w:sz w:val="24"/>
                <w:szCs w:val="24"/>
              </w:rPr>
              <w:t xml:space="preserve">Susipažinti su projekto partneriais iš Italijos, </w:t>
            </w:r>
            <w:r>
              <w:rPr>
                <w:sz w:val="24"/>
                <w:szCs w:val="24"/>
              </w:rPr>
              <w:t xml:space="preserve">Lenkijos, Maltos, Airijos, Latvijos </w:t>
            </w:r>
            <w:r w:rsidR="00F751E1">
              <w:rPr>
                <w:sz w:val="24"/>
                <w:szCs w:val="24"/>
              </w:rPr>
              <w:t xml:space="preserve">ir Suomijos (per įvairias bendras veiklas ir kūrybines užduotis). Pristatyti Panevėžio miestą bei aplinkosaugos strategiją, iššūkius ir planus. Padiskutuoti apie panašumus ir skirtumus aplinkosaugos problemų sprendimo srityje skirtingose šalyse. </w:t>
            </w:r>
          </w:p>
          <w:p w14:paraId="6A588142" w14:textId="12D06F1E" w:rsidR="00F751E1" w:rsidRPr="004476F0" w:rsidRDefault="00F751E1" w:rsidP="00447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Dalyvauti </w:t>
            </w:r>
            <w:r w:rsidR="007F39CF">
              <w:rPr>
                <w:sz w:val="24"/>
                <w:szCs w:val="24"/>
              </w:rPr>
              <w:t xml:space="preserve">mokomuosiuose patirtiniuose </w:t>
            </w:r>
            <w:r>
              <w:rPr>
                <w:sz w:val="24"/>
                <w:szCs w:val="24"/>
              </w:rPr>
              <w:t xml:space="preserve"> vizituose: </w:t>
            </w:r>
            <w:proofErr w:type="spellStart"/>
            <w:r>
              <w:rPr>
                <w:sz w:val="24"/>
                <w:szCs w:val="24"/>
              </w:rPr>
              <w:t>Jablonos</w:t>
            </w:r>
            <w:proofErr w:type="spellEnd"/>
            <w:r>
              <w:rPr>
                <w:sz w:val="24"/>
                <w:szCs w:val="24"/>
              </w:rPr>
              <w:t xml:space="preserve"> mokykla, </w:t>
            </w:r>
            <w:proofErr w:type="spellStart"/>
            <w:r>
              <w:rPr>
                <w:sz w:val="24"/>
                <w:szCs w:val="24"/>
              </w:rPr>
              <w:t>stambiagabaričių</w:t>
            </w:r>
            <w:proofErr w:type="spellEnd"/>
            <w:r>
              <w:rPr>
                <w:sz w:val="24"/>
                <w:szCs w:val="24"/>
              </w:rPr>
              <w:t xml:space="preserve"> atliekų surinkimo aikštelė, </w:t>
            </w:r>
            <w:proofErr w:type="spellStart"/>
            <w:r>
              <w:rPr>
                <w:sz w:val="24"/>
                <w:szCs w:val="24"/>
              </w:rPr>
              <w:t>Skerdy</w:t>
            </w:r>
            <w:proofErr w:type="spellEnd"/>
            <w:r>
              <w:rPr>
                <w:sz w:val="24"/>
                <w:szCs w:val="24"/>
              </w:rPr>
              <w:t xml:space="preserve"> miškų urėdija ir susitikimas su vietos bendruomene. </w:t>
            </w:r>
          </w:p>
        </w:tc>
      </w:tr>
      <w:tr w:rsidR="0022661B" w:rsidRPr="008D416C" w14:paraId="6A58814B" w14:textId="77777777" w:rsidTr="00A5201D">
        <w:tc>
          <w:tcPr>
            <w:tcW w:w="4842" w:type="dxa"/>
            <w:shd w:val="clear" w:color="auto" w:fill="auto"/>
          </w:tcPr>
          <w:p w14:paraId="6A588144" w14:textId="5C92EB3F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5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6A588146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6A588148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1B6BF04" w14:textId="788B691C" w:rsidR="00F751E1" w:rsidRDefault="00F751E1" w:rsidP="00B04DA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Tarptautinio susitikimo metu vyko darbas grupėse, dalyvauta kūrybinėse užduotyse, diskusijose apie atliekų rūšiavimą, žiedinę ekonomiką, tvarų atliekų valdymą ir visų partnerių situacijos miestuose pristatyme. </w:t>
            </w:r>
          </w:p>
          <w:p w14:paraId="6A58814A" w14:textId="1FB8703E" w:rsidR="00B96EBC" w:rsidRPr="008D416C" w:rsidRDefault="001913C6" w:rsidP="00B04DA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Vizito</w:t>
            </w:r>
            <w:r w:rsidR="00B04DA8">
              <w:rPr>
                <w:color w:val="000000"/>
                <w:sz w:val="24"/>
                <w:szCs w:val="24"/>
                <w:shd w:val="clear" w:color="auto" w:fill="FFFFFF"/>
              </w:rPr>
              <w:t xml:space="preserve"> metu buvo pristatytas Panevėžio miestas, apsikeista protokolinėmis dovanomis.  </w:t>
            </w:r>
            <w:r w:rsidR="00D97655">
              <w:rPr>
                <w:sz w:val="28"/>
                <w:szCs w:val="28"/>
              </w:rPr>
              <w:t xml:space="preserve"> </w:t>
            </w:r>
          </w:p>
        </w:tc>
      </w:tr>
      <w:tr w:rsidR="0022661B" w:rsidRPr="008D416C" w14:paraId="6A588153" w14:textId="77777777" w:rsidTr="00A5201D">
        <w:tc>
          <w:tcPr>
            <w:tcW w:w="4842" w:type="dxa"/>
            <w:shd w:val="clear" w:color="auto" w:fill="auto"/>
          </w:tcPr>
          <w:p w14:paraId="6A58814C" w14:textId="1F54324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A58814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6A58814E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4F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6A588150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A588152" w14:textId="74DC014D" w:rsidR="00A21E7E" w:rsidRPr="00D97655" w:rsidRDefault="00A21E7E" w:rsidP="001913C6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>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B04DA8">
              <w:rPr>
                <w:sz w:val="24"/>
                <w:szCs w:val="24"/>
              </w:rPr>
              <w:t xml:space="preserve">miestui, </w:t>
            </w:r>
            <w:r w:rsidR="00F751E1">
              <w:rPr>
                <w:sz w:val="24"/>
                <w:szCs w:val="24"/>
              </w:rPr>
              <w:t xml:space="preserve">plėtojami ryšiai su </w:t>
            </w:r>
            <w:r w:rsidR="007F39CF">
              <w:rPr>
                <w:sz w:val="24"/>
                <w:szCs w:val="24"/>
              </w:rPr>
              <w:t>projekto partnerių atstovais. A</w:t>
            </w:r>
            <w:r w:rsidR="00D27A8D" w:rsidRPr="00D97655">
              <w:rPr>
                <w:sz w:val="24"/>
                <w:szCs w:val="24"/>
              </w:rPr>
              <w:t>ptart</w:t>
            </w:r>
            <w:r w:rsidR="007F39CF">
              <w:rPr>
                <w:sz w:val="24"/>
                <w:szCs w:val="24"/>
              </w:rPr>
              <w:t xml:space="preserve">i projekto tikslai, užduotys ir numatytos būsimų susitikimų preliminarios datos bei temos. </w:t>
            </w:r>
            <w:r w:rsidR="00D27A8D" w:rsidRPr="00D97655">
              <w:rPr>
                <w:sz w:val="24"/>
                <w:szCs w:val="24"/>
              </w:rPr>
              <w:t xml:space="preserve"> </w:t>
            </w:r>
            <w:r w:rsidR="00082DD5"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14:paraId="6A588154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96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7E"/>
    <w:rsid w:val="00041B5F"/>
    <w:rsid w:val="00082DD5"/>
    <w:rsid w:val="00084A96"/>
    <w:rsid w:val="000A6036"/>
    <w:rsid w:val="000E197A"/>
    <w:rsid w:val="001913C6"/>
    <w:rsid w:val="001C3F82"/>
    <w:rsid w:val="002121A4"/>
    <w:rsid w:val="0022661B"/>
    <w:rsid w:val="00283EAA"/>
    <w:rsid w:val="004058B5"/>
    <w:rsid w:val="00417CD5"/>
    <w:rsid w:val="004258DC"/>
    <w:rsid w:val="004476F0"/>
    <w:rsid w:val="005040BA"/>
    <w:rsid w:val="005C78FE"/>
    <w:rsid w:val="0063589F"/>
    <w:rsid w:val="006A3AE6"/>
    <w:rsid w:val="006D0680"/>
    <w:rsid w:val="00702697"/>
    <w:rsid w:val="007323D0"/>
    <w:rsid w:val="0074199D"/>
    <w:rsid w:val="007D00F7"/>
    <w:rsid w:val="007F39CF"/>
    <w:rsid w:val="008728C6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B04DA8"/>
    <w:rsid w:val="00B05321"/>
    <w:rsid w:val="00B063DF"/>
    <w:rsid w:val="00B96EBC"/>
    <w:rsid w:val="00BE453C"/>
    <w:rsid w:val="00C833FA"/>
    <w:rsid w:val="00D265C4"/>
    <w:rsid w:val="00D27A8D"/>
    <w:rsid w:val="00D5542E"/>
    <w:rsid w:val="00D97655"/>
    <w:rsid w:val="00DD1B92"/>
    <w:rsid w:val="00E1227D"/>
    <w:rsid w:val="00E24297"/>
    <w:rsid w:val="00E4754B"/>
    <w:rsid w:val="00EB62A0"/>
    <w:rsid w:val="00EE22CD"/>
    <w:rsid w:val="00F3274D"/>
    <w:rsid w:val="00F751E1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8128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Dalia Gurskienė</cp:lastModifiedBy>
  <cp:revision>2</cp:revision>
  <cp:lastPrinted>2021-10-26T08:29:00Z</cp:lastPrinted>
  <dcterms:created xsi:type="dcterms:W3CDTF">2023-03-29T06:04:00Z</dcterms:created>
  <dcterms:modified xsi:type="dcterms:W3CDTF">2023-03-29T06:04:00Z</dcterms:modified>
</cp:coreProperties>
</file>