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37DA4" w14:textId="77777777" w:rsidR="00110DEF" w:rsidRDefault="00110DEF">
      <w:pPr>
        <w:tabs>
          <w:tab w:val="center" w:pos="4680"/>
          <w:tab w:val="right" w:pos="9360"/>
        </w:tabs>
        <w:rPr>
          <w:sz w:val="22"/>
          <w:szCs w:val="22"/>
          <w:lang w:val="en-US" w:eastAsia="ja-JP"/>
        </w:rPr>
      </w:pPr>
      <w:bookmarkStart w:id="0" w:name="_GoBack"/>
      <w:bookmarkEnd w:id="0"/>
    </w:p>
    <w:p w14:paraId="5C73E8E5" w14:textId="16FE541F" w:rsidR="00110DEF" w:rsidRDefault="00284CEA">
      <w:pPr>
        <w:tabs>
          <w:tab w:val="right" w:pos="9638"/>
        </w:tabs>
        <w:jc w:val="center"/>
        <w:rPr>
          <w:szCs w:val="24"/>
        </w:rPr>
      </w:pPr>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110DEF" w:rsidRDefault="00110DEF">
      <w:pPr>
        <w:jc w:val="center"/>
        <w:rPr>
          <w:szCs w:val="24"/>
        </w:rPr>
      </w:pPr>
    </w:p>
    <w:p w14:paraId="4184B5E8" w14:textId="77777777" w:rsidR="00110DEF" w:rsidRDefault="00284CEA">
      <w:pPr>
        <w:jc w:val="center"/>
        <w:rPr>
          <w:b/>
          <w:sz w:val="28"/>
        </w:rPr>
      </w:pPr>
      <w:r>
        <w:rPr>
          <w:b/>
          <w:sz w:val="28"/>
        </w:rPr>
        <w:t>PANEVĖŽIO MIESTO SAVIVALDYBĖS TARYBA</w:t>
      </w:r>
    </w:p>
    <w:p w14:paraId="1B436EC8" w14:textId="77777777" w:rsidR="00110DEF" w:rsidRDefault="00110DEF">
      <w:pPr>
        <w:keepNext/>
        <w:jc w:val="center"/>
        <w:outlineLvl w:val="1"/>
      </w:pPr>
    </w:p>
    <w:p w14:paraId="04FDBEE9" w14:textId="77777777" w:rsidR="00110DEF" w:rsidRDefault="00284CEA">
      <w:pPr>
        <w:keepNext/>
        <w:jc w:val="center"/>
        <w:outlineLvl w:val="1"/>
        <w:rPr>
          <w:b/>
        </w:rPr>
      </w:pPr>
      <w:r>
        <w:rPr>
          <w:b/>
        </w:rPr>
        <w:t>SPRENDIMAS</w:t>
      </w:r>
    </w:p>
    <w:p w14:paraId="75F22B9E" w14:textId="74A8EBED" w:rsidR="00110DEF" w:rsidRDefault="00284CEA">
      <w:pPr>
        <w:jc w:val="center"/>
        <w:rPr>
          <w:b/>
          <w:bCs/>
          <w:caps/>
        </w:rPr>
      </w:pPr>
      <w:r>
        <w:rPr>
          <w:b/>
          <w:bCs/>
          <w:caps/>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p>
    <w:p w14:paraId="3BCBE500" w14:textId="77777777" w:rsidR="00110DEF" w:rsidRDefault="00110DEF">
      <w:pPr>
        <w:jc w:val="center"/>
        <w:rPr>
          <w:b/>
          <w:szCs w:val="24"/>
        </w:rPr>
      </w:pPr>
    </w:p>
    <w:p w14:paraId="0D3527F0" w14:textId="77777777" w:rsidR="002761A4" w:rsidRPr="001C2D66" w:rsidRDefault="002761A4" w:rsidP="002761A4">
      <w:pPr>
        <w:jc w:val="center"/>
        <w:rPr>
          <w:rFonts w:eastAsia="Calibri"/>
          <w:szCs w:val="22"/>
        </w:rPr>
      </w:pPr>
      <w:r w:rsidRPr="001C2D66">
        <w:rPr>
          <w:rFonts w:eastAsia="Calibri"/>
          <w:szCs w:val="22"/>
        </w:rPr>
        <w:fldChar w:fldCharType="begin">
          <w:ffData>
            <w:name w:val="registravimoDataIlga"/>
            <w:enabled/>
            <w:calcOnExit w:val="0"/>
            <w:textInput/>
          </w:ffData>
        </w:fldChar>
      </w:r>
      <w:bookmarkStart w:id="1" w:name="registravimoDataIlga"/>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2023 m. gegužės 11 d.</w:t>
      </w:r>
      <w:r w:rsidRPr="001C2D66">
        <w:rPr>
          <w:rFonts w:eastAsia="Calibri"/>
          <w:szCs w:val="22"/>
        </w:rPr>
        <w:fldChar w:fldCharType="end"/>
      </w:r>
      <w:bookmarkEnd w:id="1"/>
      <w:r w:rsidRPr="001C2D66">
        <w:rPr>
          <w:rFonts w:eastAsia="Calibri"/>
          <w:szCs w:val="22"/>
        </w:rPr>
        <w:t xml:space="preserve"> Nr. </w:t>
      </w:r>
      <w:r w:rsidRPr="001C2D66">
        <w:rPr>
          <w:rFonts w:eastAsia="Calibri"/>
          <w:szCs w:val="22"/>
        </w:rPr>
        <w:fldChar w:fldCharType="begin">
          <w:ffData>
            <w:name w:val="registravimoNr"/>
            <w:enabled/>
            <w:calcOnExit w:val="0"/>
            <w:textInput/>
          </w:ffData>
        </w:fldChar>
      </w:r>
      <w:bookmarkStart w:id="2" w:name="registravimoNr"/>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TSP-175</w:t>
      </w:r>
      <w:r w:rsidRPr="001C2D66">
        <w:rPr>
          <w:rFonts w:eastAsia="Calibri"/>
          <w:szCs w:val="22"/>
        </w:rPr>
        <w:fldChar w:fldCharType="end"/>
      </w:r>
      <w:bookmarkEnd w:id="2"/>
    </w:p>
    <w:p w14:paraId="4B49E194" w14:textId="77777777" w:rsidR="002761A4" w:rsidRPr="001C2D66" w:rsidRDefault="002761A4" w:rsidP="002761A4">
      <w:pPr>
        <w:keepNext/>
        <w:jc w:val="center"/>
        <w:outlineLvl w:val="2"/>
        <w:rPr>
          <w:b/>
        </w:rPr>
      </w:pPr>
      <w:r w:rsidRPr="001C2D66">
        <w:t>Panevėžys</w:t>
      </w:r>
    </w:p>
    <w:p w14:paraId="2F1DB8E1" w14:textId="77777777" w:rsidR="00110DEF" w:rsidRDefault="00110DEF">
      <w:pPr>
        <w:jc w:val="center"/>
      </w:pPr>
    </w:p>
    <w:p w14:paraId="31C9E6C7" w14:textId="77777777" w:rsidR="00110DEF" w:rsidRDefault="00110DEF">
      <w:pPr>
        <w:jc w:val="center"/>
      </w:pPr>
    </w:p>
    <w:p w14:paraId="1607EB06" w14:textId="7FE1F8DF" w:rsidR="00110DEF" w:rsidRDefault="00284CEA" w:rsidP="00A352C7">
      <w:pPr>
        <w:spacing w:line="360" w:lineRule="auto"/>
        <w:ind w:firstLine="851"/>
        <w:jc w:val="both"/>
        <w:rPr>
          <w:szCs w:val="24"/>
          <w:lang w:eastAsia="lt-LT"/>
        </w:rPr>
      </w:pPr>
      <w:r>
        <w:t xml:space="preserve">Vadovaudamasi Lietuvos Respublikos </w:t>
      </w:r>
      <w:r w:rsidR="00D171E0" w:rsidRPr="00F57363">
        <w:t xml:space="preserve">vietos savivaldos įstatymo 6 straipsnio 10 </w:t>
      </w:r>
      <w:r w:rsidR="00F57363" w:rsidRPr="00F57363">
        <w:t>punktu</w:t>
      </w:r>
      <w:r>
        <w:t>, Panevėžio miesto savivaldybės taryba  n u s p r e n d ž i a:</w:t>
      </w:r>
    </w:p>
    <w:p w14:paraId="4CC7C16F" w14:textId="5C1EBEFE" w:rsidR="005E58A3" w:rsidRPr="00B367C7" w:rsidRDefault="005E58A3" w:rsidP="00A352C7">
      <w:pPr>
        <w:pStyle w:val="Sraopastraipa"/>
        <w:widowControl w:val="0"/>
        <w:numPr>
          <w:ilvl w:val="0"/>
          <w:numId w:val="1"/>
        </w:numPr>
        <w:tabs>
          <w:tab w:val="left" w:pos="180"/>
        </w:tabs>
        <w:spacing w:line="360" w:lineRule="auto"/>
        <w:ind w:left="0" w:firstLine="851"/>
        <w:jc w:val="both"/>
        <w:rPr>
          <w:szCs w:val="24"/>
          <w:lang w:eastAsia="lt-LT"/>
        </w:rPr>
      </w:pPr>
      <w:r w:rsidRPr="005E58A3">
        <w:rPr>
          <w:szCs w:val="24"/>
          <w:lang w:eastAsia="lt-LT"/>
        </w:rPr>
        <w:t xml:space="preserve">Pakeisti </w:t>
      </w:r>
      <w:r>
        <w:t>Mokinių maitinimo organizavimo Panevėžio miesto savivaldybės bendrojo ugdymo mokyklose tvarkos aprašą, patvirtintą</w:t>
      </w:r>
      <w:r w:rsidRPr="005E58A3">
        <w:t xml:space="preserve"> </w:t>
      </w:r>
      <w:r>
        <w:t>Panevėžio miesto savivaldybės tarybos 2010 m. gruodžio 30 d. sprendimu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w:t>
      </w:r>
      <w:r w:rsidR="00DF282C">
        <w:t> </w:t>
      </w:r>
      <w:r>
        <w:t>1-20-13, 7 punkto pakeitimo“</w:t>
      </w:r>
      <w:r w:rsidR="00DF282C">
        <w:t>,</w:t>
      </w:r>
      <w:r>
        <w:t xml:space="preserve"> taip:</w:t>
      </w:r>
    </w:p>
    <w:p w14:paraId="7BBBF8C3" w14:textId="0C3730ED" w:rsidR="00B367C7" w:rsidRDefault="00DF282C" w:rsidP="00A352C7">
      <w:pPr>
        <w:pStyle w:val="Sraopastraipa"/>
        <w:widowControl w:val="0"/>
        <w:numPr>
          <w:ilvl w:val="1"/>
          <w:numId w:val="1"/>
        </w:numPr>
        <w:tabs>
          <w:tab w:val="left" w:pos="180"/>
        </w:tabs>
        <w:spacing w:line="360" w:lineRule="auto"/>
        <w:ind w:left="0" w:firstLine="851"/>
        <w:jc w:val="both"/>
        <w:rPr>
          <w:szCs w:val="24"/>
          <w:lang w:eastAsia="lt-LT"/>
        </w:rPr>
      </w:pPr>
      <w:r>
        <w:rPr>
          <w:szCs w:val="24"/>
          <w:lang w:eastAsia="lt-LT"/>
        </w:rPr>
        <w:t>p</w:t>
      </w:r>
      <w:r w:rsidR="00B367C7">
        <w:rPr>
          <w:szCs w:val="24"/>
          <w:lang w:eastAsia="lt-LT"/>
        </w:rPr>
        <w:t>akeisti 2 punktą ir jį išdėstyti taip:</w:t>
      </w:r>
    </w:p>
    <w:p w14:paraId="4CD4E9BF" w14:textId="54F105C0" w:rsidR="00B367C7" w:rsidRPr="00B367C7" w:rsidRDefault="007E1440" w:rsidP="00A352C7">
      <w:pPr>
        <w:spacing w:line="360" w:lineRule="auto"/>
        <w:ind w:firstLine="851"/>
        <w:jc w:val="both"/>
      </w:pPr>
      <w:r>
        <w:t>„</w:t>
      </w:r>
      <w:r w:rsidR="00B367C7" w:rsidRPr="00B367C7">
        <w:t xml:space="preserve">2. </w:t>
      </w:r>
      <w:r w:rsidR="00B367C7" w:rsidRPr="00B367C7">
        <w:rPr>
          <w:smallCaps/>
        </w:rPr>
        <w:t>M</w:t>
      </w:r>
      <w:r w:rsidR="00B367C7" w:rsidRPr="00B367C7">
        <w:t>aitinimas bendrojo ugdymo mokyklose (toliau – mokykla) vykdomas vadovaujantis teisės aktais, reglamentuojančiais mokinių maitinimo organizavimą, maisto gaminimą, patalpų ir įrangos priežiūrą, higienos normas, sveikatos ir saugos reikalavimus.</w:t>
      </w:r>
    </w:p>
    <w:p w14:paraId="1F1828A5" w14:textId="77777777" w:rsidR="00B367C7" w:rsidRPr="00B367C7" w:rsidRDefault="00B367C7" w:rsidP="00A352C7">
      <w:pPr>
        <w:spacing w:line="360" w:lineRule="auto"/>
        <w:ind w:firstLine="851"/>
        <w:jc w:val="both"/>
      </w:pPr>
      <w:r w:rsidRPr="00B367C7">
        <w:t>2.1. Mokyklose maitinimas organizuojamas vadovaujantis Vaikų maitinimo organizavimo tvarkos aprašu, patvirtintu Lietuvos Respublikos sveikatos apsaugos ministro 2018 m. balandžio 10 d. įsakymu Nr. V-394 „Dėl Vaikų maitinimo organizavimo tvarkos aprašo patvirtinimo“.</w:t>
      </w:r>
    </w:p>
    <w:p w14:paraId="7CDBF6C3" w14:textId="140E387A" w:rsidR="00B367C7" w:rsidRPr="00B367C7" w:rsidRDefault="00B367C7" w:rsidP="00A352C7">
      <w:pPr>
        <w:spacing w:line="360" w:lineRule="auto"/>
        <w:ind w:firstLine="851"/>
        <w:jc w:val="both"/>
      </w:pPr>
      <w:r w:rsidRPr="00B367C7">
        <w:t>2.2. Mokinių nemokamas maitinimas skiriamas mokiniams Lietuvos Respublikos socialinės paramos mokiniams įstatym</w:t>
      </w:r>
      <w:r w:rsidR="00DF282C">
        <w:t>o</w:t>
      </w:r>
      <w:r w:rsidRPr="00B367C7">
        <w:t xml:space="preserve"> nustatyta tvarka ir </w:t>
      </w:r>
      <w:r w:rsidR="00DF282C">
        <w:t xml:space="preserve">vadovaujantis </w:t>
      </w:r>
      <w:r w:rsidRPr="00B367C7">
        <w:t>Socialinės paramos mokiniams teikimo savivaldybės ir nevalstybinėse mokyklose tvarkos aprašu, patvirtintu Panevėžio miesto savivaldybės tarybos </w:t>
      </w:r>
      <w:r w:rsidRPr="00B367C7">
        <w:rPr>
          <w:highlight w:val="white"/>
        </w:rPr>
        <w:t>2019 m. gegužės 14 d. </w:t>
      </w:r>
      <w:r w:rsidRPr="00B367C7">
        <w:t>sprendimu</w:t>
      </w:r>
      <w:r w:rsidRPr="00B367C7">
        <w:rPr>
          <w:highlight w:val="white"/>
        </w:rPr>
        <w:t xml:space="preserve"> Nr. 1-158 „Dėl Socialinės paramos </w:t>
      </w:r>
      <w:r w:rsidRPr="00B367C7">
        <w:rPr>
          <w:highlight w:val="white"/>
        </w:rPr>
        <w:lastRenderedPageBreak/>
        <w:t>mokiniams teikimo savivaldybės ir nevalstybinėse mokyklose tvarkos aprašo patvirtinimo ir Savivaldybės tarybos 2013 m. birželio 27 d. sprendimo Nr. 1-211 pripažinimo netekusiu galios“.</w:t>
      </w:r>
    </w:p>
    <w:p w14:paraId="1D969938" w14:textId="77777777" w:rsidR="00B367C7" w:rsidRPr="00B367C7" w:rsidRDefault="00B367C7" w:rsidP="00A352C7">
      <w:pPr>
        <w:spacing w:line="360" w:lineRule="auto"/>
        <w:ind w:firstLine="851"/>
        <w:jc w:val="both"/>
      </w:pPr>
      <w:r w:rsidRPr="00B367C7">
        <w:t>2.3. Nemokamas maitinimas Panevėžio Raimundo Sargūno sporto gimnazijos mokiniams, gyvenantiems ir negyvenantiems gimnazijos bendrabutyje, skiriamas pagal vienos dienos maitinimo normą, nustatytą Savivaldybės tarybos.</w:t>
      </w:r>
    </w:p>
    <w:p w14:paraId="5E98F509" w14:textId="04573A71" w:rsidR="00B367C7" w:rsidRPr="00B367C7" w:rsidRDefault="00B367C7" w:rsidP="00A352C7">
      <w:pPr>
        <w:spacing w:line="360" w:lineRule="auto"/>
        <w:ind w:firstLine="851"/>
        <w:jc w:val="both"/>
      </w:pPr>
      <w:r w:rsidRPr="00B367C7">
        <w:t>2.4. Nemokamas maitinimas Panevėžio „Šviesos“ ugdymo centr</w:t>
      </w:r>
      <w:r w:rsidR="00DF282C">
        <w:t>o</w:t>
      </w:r>
      <w:r w:rsidRPr="00B367C7">
        <w:t xml:space="preserve">, </w:t>
      </w:r>
      <w:r w:rsidRPr="00B367C7">
        <w:rPr>
          <w:highlight w:val="white"/>
        </w:rPr>
        <w:t xml:space="preserve">Panevėžio </w:t>
      </w:r>
      <w:r w:rsidRPr="00B367C7">
        <w:t>kurčiųjų ir neprigirdinčiųjų pagrindinė</w:t>
      </w:r>
      <w:r w:rsidR="00DF282C">
        <w:t>s</w:t>
      </w:r>
      <w:r w:rsidRPr="00B367C7">
        <w:t xml:space="preserve"> mokyklo</w:t>
      </w:r>
      <w:r w:rsidR="00DF282C">
        <w:t>s</w:t>
      </w:r>
      <w:r w:rsidRPr="00B367C7">
        <w:t xml:space="preserve"> </w:t>
      </w:r>
      <w:r w:rsidR="00DF282C" w:rsidRPr="00B367C7">
        <w:t>mokiniams</w:t>
      </w:r>
      <w:r w:rsidR="00DF282C">
        <w:t>,</w:t>
      </w:r>
      <w:r w:rsidR="00DF282C" w:rsidRPr="00B367C7">
        <w:t xml:space="preserve"> </w:t>
      </w:r>
      <w:r w:rsidRPr="00B367C7">
        <w:t>gyvenantiems bendrabutyje, skiriamas pagal vienos dienos maitinimo normą, nustatytą Savivaldybės tarybos.</w:t>
      </w:r>
      <w:r w:rsidR="007E1440">
        <w:t>“</w:t>
      </w:r>
      <w:r w:rsidR="00DF282C">
        <w:t>;</w:t>
      </w:r>
    </w:p>
    <w:p w14:paraId="58055E0E" w14:textId="14A1DD42" w:rsidR="00690C0B" w:rsidRDefault="00690C0B" w:rsidP="00A352C7">
      <w:pPr>
        <w:pStyle w:val="Sraopastraipa"/>
        <w:widowControl w:val="0"/>
        <w:numPr>
          <w:ilvl w:val="1"/>
          <w:numId w:val="1"/>
        </w:numPr>
        <w:tabs>
          <w:tab w:val="left" w:pos="180"/>
        </w:tabs>
        <w:spacing w:line="360" w:lineRule="auto"/>
        <w:ind w:left="0" w:firstLine="851"/>
        <w:jc w:val="both"/>
        <w:rPr>
          <w:szCs w:val="24"/>
          <w:lang w:eastAsia="lt-LT"/>
        </w:rPr>
      </w:pPr>
      <w:r>
        <w:rPr>
          <w:szCs w:val="24"/>
          <w:lang w:eastAsia="lt-LT"/>
        </w:rPr>
        <w:t xml:space="preserve"> </w:t>
      </w:r>
      <w:r w:rsidR="00DF282C">
        <w:rPr>
          <w:szCs w:val="24"/>
          <w:lang w:eastAsia="lt-LT"/>
        </w:rPr>
        <w:t xml:space="preserve">pakeisti </w:t>
      </w:r>
      <w:r>
        <w:rPr>
          <w:szCs w:val="24"/>
          <w:lang w:eastAsia="lt-LT"/>
        </w:rPr>
        <w:t>9 punktą ir jį išdėstyti taip:</w:t>
      </w:r>
    </w:p>
    <w:p w14:paraId="1E5A26D5" w14:textId="42033303" w:rsidR="00690C0B" w:rsidRDefault="00690C0B" w:rsidP="00A352C7">
      <w:pPr>
        <w:widowControl w:val="0"/>
        <w:spacing w:line="360" w:lineRule="auto"/>
        <w:ind w:firstLine="851"/>
        <w:jc w:val="both"/>
        <w:rPr>
          <w:bCs/>
          <w:color w:val="000000"/>
        </w:rPr>
      </w:pPr>
      <w:r>
        <w:rPr>
          <w:bCs/>
          <w:color w:val="000000"/>
        </w:rPr>
        <w:t>„</w:t>
      </w:r>
      <w:r w:rsidRPr="00690C0B">
        <w:rPr>
          <w:bCs/>
          <w:color w:val="000000"/>
        </w:rPr>
        <w:t>9. Sudarant sutartis dėl vaikų maitinimo paslaugų teikimo mokykloje (toliau – Sutartis)</w:t>
      </w:r>
      <w:r w:rsidR="00DF282C">
        <w:rPr>
          <w:bCs/>
          <w:color w:val="000000"/>
        </w:rPr>
        <w:t>,</w:t>
      </w:r>
      <w:r w:rsidRPr="00690C0B">
        <w:rPr>
          <w:bCs/>
          <w:color w:val="000000"/>
        </w:rPr>
        <w:t xml:space="preserve"> turi būti numatyta atsakomybė už maitinimo organizavimo patalpų higienos ir Tvarkos aprašo reikalavimų užtikrinimą, taip pat vaikų maitinimo paslaugos teikim</w:t>
      </w:r>
      <w:r w:rsidR="00DF282C">
        <w:rPr>
          <w:bCs/>
          <w:color w:val="000000"/>
        </w:rPr>
        <w:t>ą</w:t>
      </w:r>
      <w:r w:rsidRPr="00690C0B">
        <w:rPr>
          <w:bCs/>
          <w:color w:val="000000"/>
        </w:rPr>
        <w:t xml:space="preserve"> karantino, ekstremalios</w:t>
      </w:r>
      <w:r w:rsidR="00DF282C">
        <w:rPr>
          <w:bCs/>
          <w:color w:val="000000"/>
        </w:rPr>
        <w:t>ios</w:t>
      </w:r>
      <w:r w:rsidRPr="00690C0B">
        <w:rPr>
          <w:bCs/>
          <w:color w:val="000000"/>
        </w:rPr>
        <w:t xml:space="preserve"> situacijos, ekstremal</w:t>
      </w:r>
      <w:r w:rsidR="00DF282C">
        <w:rPr>
          <w:bCs/>
          <w:color w:val="000000"/>
        </w:rPr>
        <w:t>iojo</w:t>
      </w:r>
      <w:r w:rsidRPr="00690C0B">
        <w:rPr>
          <w:bCs/>
          <w:color w:val="000000"/>
        </w:rPr>
        <w:t xml:space="preserve"> įvykio ar įvykio laikotarpiu ir</w:t>
      </w:r>
      <w:r w:rsidR="00DF282C">
        <w:rPr>
          <w:bCs/>
          <w:color w:val="000000"/>
          <w:sz w:val="27"/>
          <w:szCs w:val="27"/>
        </w:rPr>
        <w:t xml:space="preserve"> </w:t>
      </w:r>
      <w:r w:rsidRPr="00690C0B">
        <w:rPr>
          <w:bCs/>
          <w:color w:val="000000"/>
        </w:rPr>
        <w:t>kai vaikui skirtas mokymas namuose, vadovaujantis Mokinių mokymo stacionarinėje asmens sveikatos priežiūros įstaigoje ir namuose organizavimo tvarkos aprašu, patvirtintu</w:t>
      </w:r>
      <w:r w:rsidR="00DF282C">
        <w:rPr>
          <w:bCs/>
          <w:color w:val="000000"/>
        </w:rPr>
        <w:t xml:space="preserve"> </w:t>
      </w:r>
      <w:r w:rsidRPr="00690C0B">
        <w:rPr>
          <w:bCs/>
          <w:color w:val="000000"/>
        </w:rPr>
        <w:t>Lietuvos Respublikos švietimo ir mokslo ministro 2012 m. rugsėjo 26 d. įsakymu Nr. V-1405 „Dėl Mokinių mokymo stacionarinėje asmens sveikatos priežiūros įstaigoje ir namuose organizavimo tvarkos aprašo patvirtinimo“.</w:t>
      </w:r>
      <w:r w:rsidR="00DF282C">
        <w:rPr>
          <w:bCs/>
          <w:color w:val="000000"/>
        </w:rPr>
        <w:t xml:space="preserve"> </w:t>
      </w:r>
      <w:r w:rsidRPr="00690C0B">
        <w:rPr>
          <w:bCs/>
          <w:color w:val="000000"/>
        </w:rPr>
        <w:t xml:space="preserve">Mokyklų, dalyvaujančių Vaisių ir daržovių bei pieno ir pieno produktų vartojimo skatinimo vaikų ugdymo įstaigose programoje, Sutartyje turi būti numatyta atsakomybė už šios programos maisto produktų tvarkymą (plovimas, saugojimas ir pan.). Sutartys nesudaromos su </w:t>
      </w:r>
      <w:r w:rsidR="00DF282C" w:rsidRPr="00690C0B">
        <w:rPr>
          <w:bCs/>
          <w:color w:val="000000"/>
        </w:rPr>
        <w:t>maitinimo paslaugų teikėjais</w:t>
      </w:r>
      <w:r w:rsidR="00DF282C">
        <w:rPr>
          <w:bCs/>
          <w:color w:val="000000"/>
        </w:rPr>
        <w:t>,</w:t>
      </w:r>
      <w:r w:rsidR="00DF282C" w:rsidRPr="00690C0B">
        <w:rPr>
          <w:bCs/>
          <w:color w:val="000000"/>
        </w:rPr>
        <w:t xml:space="preserve"> įtrauktais </w:t>
      </w:r>
      <w:r w:rsidRPr="00690C0B">
        <w:rPr>
          <w:bCs/>
          <w:color w:val="000000"/>
        </w:rPr>
        <w:t>į Nepatikimų maisto tvarkymo subjektų sąrašą, skelbiamą Valstybinės maisto ir veterinarijos tarnybos interneto svetainėje. Maitinimo paslaugos teikėjas turi organizuoti visų vaikų, norinčių gauti šią paslaugą, maitinimą.</w:t>
      </w:r>
      <w:r>
        <w:rPr>
          <w:bCs/>
          <w:color w:val="000000"/>
        </w:rPr>
        <w:t>“</w:t>
      </w:r>
      <w:r w:rsidR="00DF282C">
        <w:rPr>
          <w:bCs/>
          <w:color w:val="000000"/>
        </w:rPr>
        <w:t>;</w:t>
      </w:r>
    </w:p>
    <w:p w14:paraId="2F0E66D7" w14:textId="31D540DA" w:rsidR="00690C0B" w:rsidRPr="00690C0B" w:rsidRDefault="00690C0B" w:rsidP="00A352C7">
      <w:pPr>
        <w:pStyle w:val="Sraopastraipa"/>
        <w:widowControl w:val="0"/>
        <w:numPr>
          <w:ilvl w:val="1"/>
          <w:numId w:val="1"/>
        </w:numPr>
        <w:spacing w:line="360" w:lineRule="auto"/>
        <w:ind w:left="0" w:firstLine="851"/>
        <w:jc w:val="both"/>
        <w:rPr>
          <w:bCs/>
          <w:color w:val="FF0000"/>
        </w:rPr>
      </w:pPr>
      <w:r w:rsidRPr="00690C0B">
        <w:rPr>
          <w:bCs/>
          <w:color w:val="FF0000"/>
        </w:rPr>
        <w:t xml:space="preserve"> </w:t>
      </w:r>
      <w:r w:rsidR="00DF282C">
        <w:rPr>
          <w:szCs w:val="24"/>
          <w:lang w:eastAsia="lt-LT"/>
        </w:rPr>
        <w:t xml:space="preserve">pakeisti </w:t>
      </w:r>
      <w:r>
        <w:rPr>
          <w:szCs w:val="24"/>
          <w:lang w:eastAsia="lt-LT"/>
        </w:rPr>
        <w:t>18 punktą ir jį išdėstyti taip:</w:t>
      </w:r>
    </w:p>
    <w:p w14:paraId="48068016" w14:textId="03484180" w:rsidR="00690C0B" w:rsidRDefault="00690C0B" w:rsidP="00A352C7">
      <w:pPr>
        <w:widowControl w:val="0"/>
        <w:tabs>
          <w:tab w:val="left" w:pos="567"/>
        </w:tabs>
        <w:spacing w:line="360" w:lineRule="auto"/>
        <w:ind w:firstLine="851"/>
        <w:jc w:val="both"/>
      </w:pPr>
      <w:r w:rsidRPr="00690C0B">
        <w:t xml:space="preserve">„18. Panevėžio miesto </w:t>
      </w:r>
      <w:r w:rsidR="00D33D63">
        <w:t xml:space="preserve">savivaldybės </w:t>
      </w:r>
      <w:r w:rsidRPr="00690C0B">
        <w:t>visuomenės sveikatos biuro visuomenės sveikatos priežiūros specialistas prižiūri, kad mokinių maitinimas būtų organizuojamas pagal mokyklos vadovo patvirtintus valgiaraščius ir užkandžių asortimento sąrašus. Mokinių maitinimo organizavimo tvarką prižiūrintis specialistas ne rečiau kaip kartą per dvi savaites pildo valgiaraščio ir mokinių maitinimo atitikties patikrinimo</w:t>
      </w:r>
      <w:r w:rsidRPr="00690C0B">
        <w:rPr>
          <w:color w:val="76923C"/>
        </w:rPr>
        <w:t xml:space="preserve"> </w:t>
      </w:r>
      <w:r w:rsidRPr="00690C0B">
        <w:t>žurnalą, patvirtintą Lietuvos Respublikos sveikatos apsaugos ministro įsakymu. Nustatęs neatitikimų, mokinių maitinimo organizavimo tvarką prižiūrintis specialistas privalo nedelsdamas raštu apie tai informuoti maitinimo paslaugos teikėją ir pranešimo kopiją pateikti mokyklos vadovui. Maitinimo paslaugos teikėjas atsakingas už tai, kad nustatyti mokinių maitinimo organizavimo trūkumai būtų pašalinti tą pačią dieną.</w:t>
      </w:r>
      <w:r>
        <w:t>“</w:t>
      </w:r>
      <w:r w:rsidR="00DF282C">
        <w:t>;</w:t>
      </w:r>
    </w:p>
    <w:p w14:paraId="7655F8B4" w14:textId="519CC114" w:rsidR="001C66EF" w:rsidRDefault="00DF282C" w:rsidP="00A352C7">
      <w:pPr>
        <w:pStyle w:val="Sraopastraipa"/>
        <w:widowControl w:val="0"/>
        <w:numPr>
          <w:ilvl w:val="1"/>
          <w:numId w:val="1"/>
        </w:numPr>
        <w:tabs>
          <w:tab w:val="left" w:pos="567"/>
        </w:tabs>
        <w:spacing w:line="360" w:lineRule="auto"/>
        <w:ind w:left="0" w:firstLine="851"/>
        <w:jc w:val="both"/>
      </w:pPr>
      <w:r>
        <w:rPr>
          <w:szCs w:val="24"/>
          <w:lang w:eastAsia="lt-LT"/>
        </w:rPr>
        <w:t xml:space="preserve">pakeisti </w:t>
      </w:r>
      <w:r w:rsidR="001C66EF">
        <w:t>23 punktą ir jį išdėstyti taip</w:t>
      </w:r>
      <w:r w:rsidR="002E6DE7">
        <w:t>:</w:t>
      </w:r>
    </w:p>
    <w:p w14:paraId="6C35C055" w14:textId="60BDF744" w:rsidR="002E6DE7" w:rsidRPr="002E6DE7" w:rsidRDefault="00485590" w:rsidP="00A352C7">
      <w:pPr>
        <w:spacing w:line="360" w:lineRule="auto"/>
        <w:ind w:firstLine="851"/>
        <w:jc w:val="both"/>
      </w:pPr>
      <w:r>
        <w:rPr>
          <w:bCs/>
        </w:rPr>
        <w:t>„</w:t>
      </w:r>
      <w:r w:rsidR="002E6DE7" w:rsidRPr="002E6DE7">
        <w:t>23. Maitinimo kainą</w:t>
      </w:r>
      <w:r w:rsidR="002E6DE7" w:rsidRPr="002E6DE7">
        <w:rPr>
          <w:color w:val="FF0000"/>
        </w:rPr>
        <w:t xml:space="preserve"> </w:t>
      </w:r>
      <w:r w:rsidR="002E6DE7" w:rsidRPr="002E6DE7">
        <w:t>sudaro lėšos maisto produktams įsigyti ir maisto gaminimo išlaidos:</w:t>
      </w:r>
    </w:p>
    <w:p w14:paraId="652067CD" w14:textId="77777777" w:rsidR="002E6DE7" w:rsidRPr="002E6DE7" w:rsidRDefault="002E6DE7" w:rsidP="00A352C7">
      <w:pPr>
        <w:spacing w:line="360" w:lineRule="auto"/>
        <w:ind w:firstLine="851"/>
        <w:jc w:val="both"/>
      </w:pPr>
      <w:r w:rsidRPr="002E6DE7">
        <w:lastRenderedPageBreak/>
        <w:t>23.1. Maisto gaminimo išlaidas sudaro darbuotojų, tiesiogiai susijusių su maitinimo organizavimu, darbo užmokestis, valstybinio socialinio draudimo įmokos, komunalinių paslaugų, ryšių, transporto išlaidos.</w:t>
      </w:r>
    </w:p>
    <w:p w14:paraId="1E3FAA49" w14:textId="44AD72F4" w:rsidR="002E6DE7" w:rsidRPr="002E6DE7" w:rsidRDefault="002E6DE7" w:rsidP="00A352C7">
      <w:pPr>
        <w:spacing w:line="360" w:lineRule="auto"/>
        <w:ind w:firstLine="851"/>
        <w:jc w:val="both"/>
      </w:pPr>
      <w:bookmarkStart w:id="3" w:name="_Hlk134105805"/>
      <w:r w:rsidRPr="002E6DE7">
        <w:t>Patiekalų gamybos</w:t>
      </w:r>
      <w:r w:rsidR="003F269A">
        <w:t xml:space="preserve"> </w:t>
      </w:r>
      <w:r w:rsidRPr="002E6DE7">
        <w:t xml:space="preserve">išlaidos </w:t>
      </w:r>
      <w:r w:rsidR="00E3702A">
        <w:t xml:space="preserve">mokamam mokinių ir darbuotojų maitinimui </w:t>
      </w:r>
      <w:r w:rsidRPr="002E6DE7">
        <w:t>negali viršyti 60 procentų mokinių nemokamam maitinimui skiriamų lėšų maisto produktams įsigyti</w:t>
      </w:r>
      <w:bookmarkEnd w:id="3"/>
      <w:r w:rsidRPr="002E6DE7">
        <w:t>. Konkretų dydį patiekalų gamybos išlaidoms padengti nustato mokyklos vadovas savo įsakymu arba maitinimo organizatorius, kai maitinimo kaina nurodoma paslaugų viešojo pirkimo</w:t>
      </w:r>
      <w:r w:rsidR="00D33D63">
        <w:t>–</w:t>
      </w:r>
      <w:r w:rsidRPr="002E6DE7">
        <w:t>pardavimo sutartyje (vieno mokinio vienos dienos maisto gaminimo kaina Eur su PVM).</w:t>
      </w:r>
    </w:p>
    <w:p w14:paraId="0B748552" w14:textId="0D8739F3" w:rsidR="002E6DE7" w:rsidRPr="002E6DE7" w:rsidRDefault="002E6DE7" w:rsidP="00A352C7">
      <w:pPr>
        <w:spacing w:line="360" w:lineRule="auto"/>
        <w:ind w:firstLine="851"/>
        <w:jc w:val="both"/>
      </w:pPr>
      <w:r w:rsidRPr="002E6DE7">
        <w:t>23.2. Lėš</w:t>
      </w:r>
      <w:r w:rsidR="00D33D63">
        <w:t>a</w:t>
      </w:r>
      <w:r w:rsidRPr="002E6DE7">
        <w:t xml:space="preserve">s maisto produktams įsigyti, kai mokiniai maitinami nemokamai, nustato Panevėžio miesto savivaldybės administracijos direktorius, vadovaudamasis Lietuvos Respublikos </w:t>
      </w:r>
      <w:r w:rsidR="00D33D63">
        <w:t>s</w:t>
      </w:r>
      <w:r w:rsidRPr="002E6DE7">
        <w:t>ocialinės paramos mokiniams įstatymo 7 straipsniu ir 15 straipsnio 3 dalies 1 punktu.</w:t>
      </w:r>
      <w:r>
        <w:t>“</w:t>
      </w:r>
      <w:r w:rsidR="00DF282C">
        <w:t>;</w:t>
      </w:r>
    </w:p>
    <w:p w14:paraId="61F5FE52" w14:textId="5C3C9099" w:rsidR="004C7C00" w:rsidRDefault="00ED3ED2" w:rsidP="00A352C7">
      <w:pPr>
        <w:spacing w:line="360" w:lineRule="auto"/>
        <w:ind w:firstLine="851"/>
        <w:jc w:val="both"/>
        <w:rPr>
          <w:szCs w:val="24"/>
          <w:lang w:eastAsia="lt-LT"/>
        </w:rPr>
      </w:pPr>
      <w:r>
        <w:rPr>
          <w:szCs w:val="24"/>
          <w:lang w:eastAsia="lt-LT"/>
        </w:rPr>
        <w:t xml:space="preserve">1.5. </w:t>
      </w:r>
      <w:r w:rsidR="00DF282C">
        <w:rPr>
          <w:szCs w:val="24"/>
          <w:lang w:eastAsia="lt-LT"/>
        </w:rPr>
        <w:t xml:space="preserve">pakeisti </w:t>
      </w:r>
      <w:r w:rsidR="004C7C00">
        <w:rPr>
          <w:szCs w:val="24"/>
          <w:lang w:eastAsia="lt-LT"/>
        </w:rPr>
        <w:t>28 punktą ir jį išdėstyti taip:</w:t>
      </w:r>
    </w:p>
    <w:p w14:paraId="7BD97F4F" w14:textId="731B79B8" w:rsidR="004C7C00" w:rsidRDefault="004C7C00" w:rsidP="00A352C7">
      <w:pPr>
        <w:widowControl w:val="0"/>
        <w:spacing w:line="360" w:lineRule="auto"/>
        <w:ind w:firstLine="851"/>
        <w:jc w:val="both"/>
        <w:rPr>
          <w:szCs w:val="24"/>
          <w:lang w:eastAsia="lt-LT"/>
        </w:rPr>
      </w:pPr>
      <w:r w:rsidRPr="00EB7536">
        <w:rPr>
          <w:szCs w:val="24"/>
          <w:lang w:eastAsia="lt-LT"/>
        </w:rPr>
        <w:t>„</w:t>
      </w:r>
      <w:bookmarkStart w:id="4" w:name="_Hlk134105909"/>
      <w:r w:rsidR="00EB7536" w:rsidRPr="00EB7536">
        <w:rPr>
          <w:szCs w:val="24"/>
          <w:lang w:eastAsia="lt-LT"/>
        </w:rPr>
        <w:t>28. Mokyklų</w:t>
      </w:r>
      <w:r w:rsidR="00E3702A">
        <w:rPr>
          <w:szCs w:val="24"/>
          <w:lang w:eastAsia="lt-LT"/>
        </w:rPr>
        <w:t>, teikiančių maitinimo paslaugą</w:t>
      </w:r>
      <w:r w:rsidR="00D33D63">
        <w:rPr>
          <w:szCs w:val="24"/>
          <w:lang w:eastAsia="lt-LT"/>
        </w:rPr>
        <w:t>,</w:t>
      </w:r>
      <w:r w:rsidR="00EB7536" w:rsidRPr="00EB7536">
        <w:rPr>
          <w:szCs w:val="24"/>
          <w:lang w:eastAsia="lt-LT"/>
        </w:rPr>
        <w:t xml:space="preserve"> vadovai ar jų įgalioti asmenys kontroliuoja, ar sutartyse numatytos maisto produktų kainos atitinka kainas, nurodytas sąskaitose faktūros</w:t>
      </w:r>
      <w:r w:rsidR="00D33D63">
        <w:rPr>
          <w:szCs w:val="24"/>
          <w:lang w:eastAsia="lt-LT"/>
        </w:rPr>
        <w:t>e</w:t>
      </w:r>
      <w:r w:rsidR="00EB7536" w:rsidRPr="00EB7536">
        <w:rPr>
          <w:szCs w:val="24"/>
          <w:lang w:eastAsia="lt-LT"/>
        </w:rPr>
        <w:t>.</w:t>
      </w:r>
      <w:bookmarkEnd w:id="4"/>
      <w:r w:rsidR="00532D94">
        <w:rPr>
          <w:szCs w:val="24"/>
          <w:lang w:eastAsia="lt-LT"/>
        </w:rPr>
        <w:t>“</w:t>
      </w:r>
      <w:r w:rsidR="00DF282C">
        <w:rPr>
          <w:szCs w:val="24"/>
          <w:lang w:eastAsia="lt-LT"/>
        </w:rPr>
        <w:t>;</w:t>
      </w:r>
    </w:p>
    <w:p w14:paraId="7D68A7E6" w14:textId="2078D21C" w:rsidR="00ED3ED2" w:rsidRDefault="00ED3ED2" w:rsidP="00A352C7">
      <w:pPr>
        <w:pStyle w:val="Sraopastraipa"/>
        <w:widowControl w:val="0"/>
        <w:numPr>
          <w:ilvl w:val="1"/>
          <w:numId w:val="3"/>
        </w:numPr>
        <w:tabs>
          <w:tab w:val="left" w:pos="180"/>
        </w:tabs>
        <w:spacing w:line="360" w:lineRule="auto"/>
        <w:ind w:left="0" w:firstLine="851"/>
        <w:jc w:val="both"/>
        <w:rPr>
          <w:szCs w:val="24"/>
          <w:lang w:eastAsia="lt-LT"/>
        </w:rPr>
      </w:pPr>
      <w:r>
        <w:rPr>
          <w:szCs w:val="24"/>
          <w:lang w:eastAsia="lt-LT"/>
        </w:rPr>
        <w:t xml:space="preserve"> </w:t>
      </w:r>
      <w:r w:rsidR="00DF282C">
        <w:rPr>
          <w:szCs w:val="24"/>
          <w:lang w:eastAsia="lt-LT"/>
        </w:rPr>
        <w:t>pripažinti netekusiais galios</w:t>
      </w:r>
      <w:r w:rsidR="00A329F8" w:rsidRPr="00ED3ED2">
        <w:rPr>
          <w:szCs w:val="24"/>
          <w:lang w:eastAsia="lt-LT"/>
        </w:rPr>
        <w:t xml:space="preserve"> 24</w:t>
      </w:r>
      <w:r w:rsidR="00DF282C">
        <w:rPr>
          <w:szCs w:val="24"/>
          <w:lang w:eastAsia="lt-LT"/>
        </w:rPr>
        <w:t>–</w:t>
      </w:r>
      <w:r w:rsidR="005239DE" w:rsidRPr="00ED3ED2">
        <w:rPr>
          <w:szCs w:val="24"/>
          <w:lang w:eastAsia="lt-LT"/>
        </w:rPr>
        <w:t>26 punkt</w:t>
      </w:r>
      <w:r w:rsidR="0016762E" w:rsidRPr="00ED3ED2">
        <w:rPr>
          <w:szCs w:val="24"/>
          <w:lang w:eastAsia="lt-LT"/>
        </w:rPr>
        <w:t>us</w:t>
      </w:r>
      <w:r w:rsidR="009C47C6" w:rsidRPr="00ED3ED2">
        <w:rPr>
          <w:szCs w:val="24"/>
          <w:lang w:eastAsia="lt-LT"/>
        </w:rPr>
        <w:t>.</w:t>
      </w:r>
    </w:p>
    <w:p w14:paraId="1C58DD7F" w14:textId="5AD8BDC9" w:rsidR="00A04447" w:rsidRPr="00ED3ED2" w:rsidRDefault="00ED3ED2" w:rsidP="00A352C7">
      <w:pPr>
        <w:pStyle w:val="Sraopastraipa"/>
        <w:widowControl w:val="0"/>
        <w:numPr>
          <w:ilvl w:val="0"/>
          <w:numId w:val="1"/>
        </w:numPr>
        <w:tabs>
          <w:tab w:val="left" w:pos="180"/>
        </w:tabs>
        <w:spacing w:line="360" w:lineRule="auto"/>
        <w:ind w:left="0" w:firstLine="851"/>
        <w:jc w:val="both"/>
        <w:rPr>
          <w:szCs w:val="24"/>
          <w:lang w:eastAsia="lt-LT"/>
        </w:rPr>
      </w:pPr>
      <w:r>
        <w:rPr>
          <w:color w:val="000000"/>
          <w:lang w:eastAsia="lt-LT"/>
        </w:rPr>
        <w:t xml:space="preserve"> </w:t>
      </w:r>
      <w:r w:rsidR="007A6370" w:rsidRPr="00ED3ED2">
        <w:rPr>
          <w:color w:val="000000"/>
          <w:lang w:eastAsia="lt-LT"/>
        </w:rPr>
        <w:t xml:space="preserve">Nustatyti, kad sprendimas </w:t>
      </w:r>
      <w:r w:rsidR="00BB6216" w:rsidRPr="00ED3ED2">
        <w:rPr>
          <w:color w:val="000000"/>
          <w:lang w:eastAsia="lt-LT"/>
        </w:rPr>
        <w:t>skelbiamas Teisės aktų registre ir Sa</w:t>
      </w:r>
      <w:r w:rsidR="007A6370" w:rsidRPr="00ED3ED2">
        <w:rPr>
          <w:color w:val="000000"/>
          <w:lang w:eastAsia="lt-LT"/>
        </w:rPr>
        <w:t>vivaldybės interneto</w:t>
      </w:r>
      <w:r w:rsidR="00A04447" w:rsidRPr="00ED3ED2">
        <w:rPr>
          <w:color w:val="000000"/>
          <w:lang w:eastAsia="lt-LT"/>
        </w:rPr>
        <w:t xml:space="preserve"> svetainėje.</w:t>
      </w:r>
    </w:p>
    <w:p w14:paraId="2D81C3D3" w14:textId="196BAE79" w:rsidR="00126BF1" w:rsidRPr="001C2D66" w:rsidRDefault="007A6370" w:rsidP="00A352C7">
      <w:pPr>
        <w:pStyle w:val="Sraopastraipa"/>
        <w:widowControl w:val="0"/>
        <w:numPr>
          <w:ilvl w:val="0"/>
          <w:numId w:val="1"/>
        </w:numPr>
        <w:tabs>
          <w:tab w:val="left" w:pos="180"/>
        </w:tabs>
        <w:spacing w:line="360" w:lineRule="auto"/>
        <w:ind w:left="0" w:firstLine="851"/>
        <w:jc w:val="both"/>
      </w:pPr>
      <w:r w:rsidRPr="00A04447">
        <w:rPr>
          <w:color w:val="000000"/>
          <w:lang w:eastAsia="lt-LT"/>
        </w:rPr>
        <w:t xml:space="preserve"> </w:t>
      </w:r>
      <w:r w:rsidR="00A04447">
        <w:rPr>
          <w:color w:val="000000"/>
          <w:lang w:eastAsia="lt-LT"/>
        </w:rPr>
        <w:t>Nustatyti, kad sprendimas įsigalioja kitą dieną po paskelbimo Teisės aktų registre.</w:t>
      </w:r>
    </w:p>
    <w:p w14:paraId="0FFD003D" w14:textId="77777777" w:rsidR="00284CEA" w:rsidRDefault="00284CEA">
      <w:pPr>
        <w:tabs>
          <w:tab w:val="left" w:pos="6974"/>
        </w:tabs>
      </w:pPr>
    </w:p>
    <w:p w14:paraId="77FEE6D8" w14:textId="77777777" w:rsidR="00284CEA" w:rsidRDefault="00284CEA">
      <w:pPr>
        <w:tabs>
          <w:tab w:val="left" w:pos="6974"/>
        </w:tabs>
      </w:pPr>
    </w:p>
    <w:p w14:paraId="465A0738" w14:textId="13DC92EB" w:rsidR="00110DEF" w:rsidRDefault="00284CEA">
      <w:pPr>
        <w:tabs>
          <w:tab w:val="left" w:pos="6974"/>
        </w:tabs>
        <w:rPr>
          <w:szCs w:val="24"/>
        </w:rPr>
      </w:pPr>
      <w:r>
        <w:t>Savivaldybės meras</w:t>
      </w:r>
      <w:r>
        <w:tab/>
        <w:t>Rytis Mykolas Račkauskas</w:t>
      </w:r>
    </w:p>
    <w:sectPr w:rsidR="00110DE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A75FB" w14:textId="77777777" w:rsidR="00EA54B1" w:rsidRDefault="00EA54B1">
      <w:pPr>
        <w:rPr>
          <w:szCs w:val="24"/>
        </w:rPr>
      </w:pPr>
      <w:r>
        <w:rPr>
          <w:szCs w:val="24"/>
        </w:rPr>
        <w:separator/>
      </w:r>
    </w:p>
  </w:endnote>
  <w:endnote w:type="continuationSeparator" w:id="0">
    <w:p w14:paraId="1F2CE5B2" w14:textId="77777777" w:rsidR="00EA54B1" w:rsidRDefault="00EA54B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110DEF" w:rsidRDefault="00284CEA">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110DEF" w:rsidRDefault="00110DEF">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110DEF" w:rsidRDefault="00110DEF">
    <w:pPr>
      <w:framePr w:wrap="auto" w:vAnchor="text" w:hAnchor="margin" w:xAlign="center" w:y="1"/>
      <w:tabs>
        <w:tab w:val="center" w:pos="4986"/>
        <w:tab w:val="right" w:pos="9972"/>
      </w:tabs>
      <w:rPr>
        <w:szCs w:val="24"/>
      </w:rPr>
    </w:pPr>
  </w:p>
  <w:p w14:paraId="5C2200FD" w14:textId="77777777" w:rsidR="00110DEF" w:rsidRDefault="00110DEF">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110DEF" w:rsidRDefault="00110DEF">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61C50" w14:textId="77777777" w:rsidR="00EA54B1" w:rsidRDefault="00EA54B1">
      <w:pPr>
        <w:rPr>
          <w:szCs w:val="24"/>
        </w:rPr>
      </w:pPr>
      <w:r>
        <w:rPr>
          <w:szCs w:val="24"/>
        </w:rPr>
        <w:separator/>
      </w:r>
    </w:p>
  </w:footnote>
  <w:footnote w:type="continuationSeparator" w:id="0">
    <w:p w14:paraId="330ADCEB" w14:textId="77777777" w:rsidR="00EA54B1" w:rsidRDefault="00EA54B1">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110DEF" w:rsidRDefault="00284CEA">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110DEF" w:rsidRDefault="00110DEF">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0E92" w14:textId="0DEC1F34" w:rsidR="00110DEF" w:rsidRDefault="00284CEA">
    <w:pPr>
      <w:tabs>
        <w:tab w:val="center" w:pos="4680"/>
        <w:tab w:val="right" w:pos="9360"/>
      </w:tabs>
      <w:jc w:val="center"/>
      <w:rPr>
        <w:szCs w:val="24"/>
        <w:lang w:val="en-US" w:eastAsia="ja-JP"/>
      </w:rPr>
    </w:pPr>
    <w:r>
      <w:rPr>
        <w:szCs w:val="24"/>
        <w:lang w:val="en-US" w:eastAsia="ja-JP"/>
      </w:rPr>
      <w:fldChar w:fldCharType="begin"/>
    </w:r>
    <w:r>
      <w:rPr>
        <w:szCs w:val="24"/>
        <w:lang w:val="en-US" w:eastAsia="ja-JP"/>
      </w:rPr>
      <w:instrText xml:space="preserve"> PAGE   \* MERGEFORMAT </w:instrText>
    </w:r>
    <w:r>
      <w:rPr>
        <w:szCs w:val="24"/>
        <w:lang w:val="en-US" w:eastAsia="ja-JP"/>
      </w:rPr>
      <w:fldChar w:fldCharType="separate"/>
    </w:r>
    <w:r w:rsidR="00BD2FAF">
      <w:rPr>
        <w:noProof/>
        <w:szCs w:val="24"/>
        <w:lang w:val="en-US" w:eastAsia="ja-JP"/>
      </w:rPr>
      <w:t>3</w:t>
    </w:r>
    <w:r>
      <w:rPr>
        <w:szCs w:val="24"/>
        <w:lang w:val="en-US" w:eastAsia="ja-JP"/>
      </w:rPr>
      <w:fldChar w:fldCharType="end"/>
    </w:r>
  </w:p>
  <w:p w14:paraId="79CFE5EE" w14:textId="77777777" w:rsidR="00110DEF" w:rsidRDefault="00110DEF">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2DB4" w14:textId="77777777" w:rsidR="00110DEF" w:rsidRDefault="00110DEF">
    <w:pPr>
      <w:tabs>
        <w:tab w:val="center" w:pos="4680"/>
        <w:tab w:val="right" w:pos="9360"/>
      </w:tabs>
      <w:rPr>
        <w:sz w:val="22"/>
        <w:szCs w:val="22"/>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EBE"/>
    <w:multiLevelType w:val="multilevel"/>
    <w:tmpl w:val="E8B043E8"/>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3943FAF"/>
    <w:multiLevelType w:val="multilevel"/>
    <w:tmpl w:val="099889BC"/>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922924"/>
    <w:multiLevelType w:val="multilevel"/>
    <w:tmpl w:val="27206D3A"/>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44588"/>
    <w:rsid w:val="00110DEF"/>
    <w:rsid w:val="00126BF1"/>
    <w:rsid w:val="00126C58"/>
    <w:rsid w:val="00165DF7"/>
    <w:rsid w:val="0016762E"/>
    <w:rsid w:val="001C118C"/>
    <w:rsid w:val="001C53B3"/>
    <w:rsid w:val="001C555D"/>
    <w:rsid w:val="001C66EF"/>
    <w:rsid w:val="001D5083"/>
    <w:rsid w:val="00202243"/>
    <w:rsid w:val="002617D1"/>
    <w:rsid w:val="002761A4"/>
    <w:rsid w:val="00280430"/>
    <w:rsid w:val="00284CEA"/>
    <w:rsid w:val="002857FD"/>
    <w:rsid w:val="002A590D"/>
    <w:rsid w:val="002E04F8"/>
    <w:rsid w:val="002E6DE7"/>
    <w:rsid w:val="003138D9"/>
    <w:rsid w:val="003D49D5"/>
    <w:rsid w:val="003F269A"/>
    <w:rsid w:val="004538E6"/>
    <w:rsid w:val="0046446B"/>
    <w:rsid w:val="00485590"/>
    <w:rsid w:val="004C7C00"/>
    <w:rsid w:val="005239DE"/>
    <w:rsid w:val="00530404"/>
    <w:rsid w:val="00532D94"/>
    <w:rsid w:val="00555106"/>
    <w:rsid w:val="005905D1"/>
    <w:rsid w:val="005B2E02"/>
    <w:rsid w:val="005C0A7D"/>
    <w:rsid w:val="005D4318"/>
    <w:rsid w:val="005E58A3"/>
    <w:rsid w:val="0064257D"/>
    <w:rsid w:val="00690C0B"/>
    <w:rsid w:val="006A5E52"/>
    <w:rsid w:val="007055B5"/>
    <w:rsid w:val="00783705"/>
    <w:rsid w:val="007A1181"/>
    <w:rsid w:val="007A6370"/>
    <w:rsid w:val="007B6417"/>
    <w:rsid w:val="007E1440"/>
    <w:rsid w:val="007E5031"/>
    <w:rsid w:val="00832296"/>
    <w:rsid w:val="00836F36"/>
    <w:rsid w:val="008B57E1"/>
    <w:rsid w:val="00933B07"/>
    <w:rsid w:val="00934AC7"/>
    <w:rsid w:val="009465B7"/>
    <w:rsid w:val="009668FF"/>
    <w:rsid w:val="00986254"/>
    <w:rsid w:val="009C47C6"/>
    <w:rsid w:val="009D5677"/>
    <w:rsid w:val="00A00CFB"/>
    <w:rsid w:val="00A04447"/>
    <w:rsid w:val="00A329F8"/>
    <w:rsid w:val="00A34FB2"/>
    <w:rsid w:val="00A352C7"/>
    <w:rsid w:val="00AB7A62"/>
    <w:rsid w:val="00B367C7"/>
    <w:rsid w:val="00B5561E"/>
    <w:rsid w:val="00B82485"/>
    <w:rsid w:val="00B95062"/>
    <w:rsid w:val="00BB6216"/>
    <w:rsid w:val="00BD2FAF"/>
    <w:rsid w:val="00C0731A"/>
    <w:rsid w:val="00C1772A"/>
    <w:rsid w:val="00C36A39"/>
    <w:rsid w:val="00D1496D"/>
    <w:rsid w:val="00D171E0"/>
    <w:rsid w:val="00D31ACB"/>
    <w:rsid w:val="00D32DAF"/>
    <w:rsid w:val="00D33D63"/>
    <w:rsid w:val="00D76E78"/>
    <w:rsid w:val="00D97D28"/>
    <w:rsid w:val="00DD639B"/>
    <w:rsid w:val="00DF282C"/>
    <w:rsid w:val="00E3702A"/>
    <w:rsid w:val="00E71953"/>
    <w:rsid w:val="00EA54B1"/>
    <w:rsid w:val="00EB6ADC"/>
    <w:rsid w:val="00EB7536"/>
    <w:rsid w:val="00ED3ED2"/>
    <w:rsid w:val="00EF5937"/>
    <w:rsid w:val="00F47168"/>
    <w:rsid w:val="00F57363"/>
    <w:rsid w:val="00F6154E"/>
    <w:rsid w:val="00F95355"/>
    <w:rsid w:val="00FF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AE067393-C484-4997-989F-D73800B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84CEA"/>
    <w:rPr>
      <w:color w:val="808080"/>
    </w:rPr>
  </w:style>
  <w:style w:type="paragraph" w:styleId="Sraopastraipa">
    <w:name w:val="List Paragraph"/>
    <w:basedOn w:val="prastasis"/>
    <w:rsid w:val="005E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183592365">
      <w:bodyDiv w:val="1"/>
      <w:marLeft w:val="0"/>
      <w:marRight w:val="0"/>
      <w:marTop w:val="0"/>
      <w:marBottom w:val="0"/>
      <w:divBdr>
        <w:top w:val="none" w:sz="0" w:space="0" w:color="auto"/>
        <w:left w:val="none" w:sz="0" w:space="0" w:color="auto"/>
        <w:bottom w:val="none" w:sz="0" w:space="0" w:color="auto"/>
        <w:right w:val="none" w:sz="0" w:space="0" w:color="auto"/>
      </w:divBdr>
      <w:divsChild>
        <w:div w:id="1765691130">
          <w:marLeft w:val="0"/>
          <w:marRight w:val="0"/>
          <w:marTop w:val="0"/>
          <w:marBottom w:val="0"/>
          <w:divBdr>
            <w:top w:val="none" w:sz="0" w:space="0" w:color="auto"/>
            <w:left w:val="none" w:sz="0" w:space="0" w:color="auto"/>
            <w:bottom w:val="none" w:sz="0" w:space="0" w:color="auto"/>
            <w:right w:val="none" w:sz="0" w:space="0" w:color="auto"/>
          </w:divBdr>
        </w:div>
        <w:div w:id="1667052337">
          <w:marLeft w:val="0"/>
          <w:marRight w:val="0"/>
          <w:marTop w:val="0"/>
          <w:marBottom w:val="0"/>
          <w:divBdr>
            <w:top w:val="none" w:sz="0" w:space="0" w:color="auto"/>
            <w:left w:val="none" w:sz="0" w:space="0" w:color="auto"/>
            <w:bottom w:val="none" w:sz="0" w:space="0" w:color="auto"/>
            <w:right w:val="none" w:sz="0" w:space="0" w:color="auto"/>
          </w:divBdr>
        </w:div>
        <w:div w:id="1845393146">
          <w:marLeft w:val="0"/>
          <w:marRight w:val="0"/>
          <w:marTop w:val="0"/>
          <w:marBottom w:val="0"/>
          <w:divBdr>
            <w:top w:val="none" w:sz="0" w:space="0" w:color="auto"/>
            <w:left w:val="none" w:sz="0" w:space="0" w:color="auto"/>
            <w:bottom w:val="none" w:sz="0" w:space="0" w:color="auto"/>
            <w:right w:val="none" w:sz="0" w:space="0" w:color="auto"/>
          </w:divBdr>
        </w:div>
      </w:divsChild>
    </w:div>
    <w:div w:id="555312889">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93D6A-F202-4A88-8542-3B86D9FE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797</Words>
  <Characters>5752</Characters>
  <Application>Microsoft Office Word</Application>
  <DocSecurity>4</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6536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2023-04-24T06:40:00Z</cp:lastPrinted>
  <dcterms:created xsi:type="dcterms:W3CDTF">2023-05-11T10:44:00Z</dcterms:created>
  <dcterms:modified xsi:type="dcterms:W3CDTF">2023-05-11T10:44:00Z</dcterms:modified>
</cp:coreProperties>
</file>