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21D298F4" w14:textId="77777777" w:rsidR="00B70630" w:rsidRPr="00ED0311" w:rsidRDefault="00B70630" w:rsidP="00B70630">
      <w:pPr>
        <w:pStyle w:val="Antrats"/>
        <w:tabs>
          <w:tab w:val="left" w:pos="5103"/>
        </w:tabs>
        <w:jc w:val="center"/>
        <w:rPr>
          <w:b/>
          <w:caps/>
          <w:szCs w:val="22"/>
        </w:rPr>
      </w:pPr>
      <w:r w:rsidRPr="00ED0311">
        <w:rPr>
          <w:b/>
        </w:rPr>
        <w:t xml:space="preserve">DĖL </w:t>
      </w:r>
      <w:r>
        <w:rPr>
          <w:b/>
        </w:rPr>
        <w:t>PANEVĖŽIO MIESTO SAVIVALDYBĖS TURTO PERDAVIMO VALSTYBĖS NUOSAVYBĖN</w:t>
      </w:r>
    </w:p>
    <w:p w14:paraId="7D989DD2" w14:textId="77777777" w:rsidR="0021258E" w:rsidRDefault="0021258E" w:rsidP="00B42A26">
      <w:pPr>
        <w:jc w:val="center"/>
        <w:rPr>
          <w:b/>
        </w:rPr>
      </w:pPr>
    </w:p>
    <w:p w14:paraId="77C4EA46" w14:textId="52F65040" w:rsidR="006539FD" w:rsidRPr="00B332F8" w:rsidRDefault="00F56BB8" w:rsidP="001352EF">
      <w:pPr>
        <w:tabs>
          <w:tab w:val="left" w:pos="0"/>
        </w:tabs>
        <w:jc w:val="center"/>
      </w:pPr>
      <w:r w:rsidRPr="00B332F8">
        <w:t>20</w:t>
      </w:r>
      <w:r w:rsidR="0078280A">
        <w:t>2</w:t>
      </w:r>
      <w:r w:rsidR="00782050">
        <w:t>3</w:t>
      </w:r>
      <w:r w:rsidRPr="00B332F8">
        <w:t xml:space="preserve"> m. </w:t>
      </w:r>
      <w:r w:rsidR="00A1125D">
        <w:t xml:space="preserve">gegužės </w:t>
      </w:r>
      <w:r w:rsidR="00B70630">
        <w:t>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2E27AA56" w:rsidR="00C858EE" w:rsidRPr="00621AC0" w:rsidRDefault="00B70630" w:rsidP="005C414B">
      <w:pPr>
        <w:tabs>
          <w:tab w:val="left" w:pos="0"/>
        </w:tabs>
        <w:ind w:firstLine="720"/>
        <w:jc w:val="both"/>
      </w:pPr>
      <w:r>
        <w:t xml:space="preserve">Panevėžio miesto savivaldybė </w:t>
      </w:r>
      <w:r w:rsidR="008D7A7F">
        <w:t xml:space="preserve">(toliau – Savivaldybė) </w:t>
      </w:r>
      <w:r>
        <w:t xml:space="preserve">2023 m. sausio 23 d. aktu perdavė valstybės nuosavybėn viešosios įstaigos Panevėžio miesto greitosios medicinos pagalbos stoties turtines ir neturtines teises. </w:t>
      </w:r>
      <w:r w:rsidR="006B75F3">
        <w:t xml:space="preserve">LR Sveikatos apsaugos ministerija kreipėsi į </w:t>
      </w:r>
      <w:r w:rsidR="008D7A7F">
        <w:t>Savivaldybę</w:t>
      </w:r>
      <w:r w:rsidR="006B75F3">
        <w:t xml:space="preserve"> dėl turto, kuri</w:t>
      </w:r>
      <w:r w:rsidR="008D7A7F">
        <w:t>uo šiuo metu viešoji įstaiga naudojasi savo veiklai vykdyti, ir kuris nuosavybės teise priklauso Savivaldybei, perdavimo valstybės nuosavybėn parengtas Savivaldybės tarybos sprendimo projektas, kuriuo valstybės nuosavybėn perduodamas ilgalaikis turtas, kuris reikalingas viešosios įstaigos Panevėžio miesto greitosios medicinos pagalbos stoties veiklai vykdyti.</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1DF0372D" w:rsidR="00C858EE" w:rsidRDefault="008D7A7F" w:rsidP="005C414B">
      <w:pPr>
        <w:ind w:firstLine="709"/>
        <w:jc w:val="both"/>
      </w:pPr>
      <w:r>
        <w:rPr>
          <w:lang w:val="sv-SE"/>
        </w:rPr>
        <w:t>Vadovaujantis LR Valstybės ir savivaldybių turto valdymo, naudojimo ir disponavimo juo įstatymo 20 straipsnio nuostatomis, Savivaldybės turtas gali būti peduodamas valstybės nuosavybėn savivaldybės tarybos sprendimu.</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6B98B2BA" w:rsidR="00C858EE" w:rsidRPr="00617034" w:rsidRDefault="00621AC0" w:rsidP="005C414B">
      <w:pPr>
        <w:tabs>
          <w:tab w:val="left" w:pos="0"/>
        </w:tabs>
        <w:ind w:firstLine="720"/>
        <w:jc w:val="both"/>
      </w:pPr>
      <w:r w:rsidRPr="003C44B0">
        <w:t xml:space="preserve">Perduotas turtas bus naudojamas </w:t>
      </w:r>
      <w:r w:rsidR="008D7A7F">
        <w:t>viešosios įstaigos Panevėžio miesto greitosios medicinos pagalbos stoties veiklai vykdyti.</w:t>
      </w:r>
      <w:r>
        <w:t>.</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84C4C6C"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 xml:space="preserve">damasis </w:t>
      </w:r>
      <w:r w:rsidR="008D7A7F">
        <w:t>Lietuvos Respublikos sveikatos apsaugos ministerijos 2022 m. rugpjūčio 4 d. raštu Nr. (10.1.1.2E-421)10-3515 „Dėl sprendimų priėmimo“</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7E8F1D22" w:rsidR="001B5C41" w:rsidRDefault="008D7A7F" w:rsidP="00C858EE">
      <w:pPr>
        <w:tabs>
          <w:tab w:val="left" w:pos="0"/>
        </w:tabs>
        <w:ind w:firstLine="720"/>
        <w:jc w:val="both"/>
      </w:pPr>
      <w:r>
        <w:t>Lietuvos Respublikos sveikatos apsaugos ministerijos 2022 m. rugpjūčio 4 d. rašto Nr. (10.1.1.2E-421)10-3515 „Dėl sprendimų priėmimo“</w:t>
      </w:r>
      <w:r w:rsidR="001B5C41">
        <w:t xml:space="preserve"> </w:t>
      </w:r>
      <w:r w:rsidR="006A0E9B">
        <w:t>elektroninio dokumento nuorašas</w:t>
      </w:r>
      <w:r w:rsidR="001B5C41">
        <w:t xml:space="preserve">, </w:t>
      </w:r>
      <w:r w:rsidR="006A0E9B">
        <w:t>2</w:t>
      </w:r>
      <w:r w:rsidR="001B5C41">
        <w:t xml:space="preserve"> l.</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52994" w14:textId="77777777" w:rsidR="00AA4F0A" w:rsidRDefault="00AA4F0A" w:rsidP="00A52524">
      <w:r>
        <w:separator/>
      </w:r>
    </w:p>
  </w:endnote>
  <w:endnote w:type="continuationSeparator" w:id="0">
    <w:p w14:paraId="5F8C974C" w14:textId="77777777" w:rsidR="00AA4F0A" w:rsidRDefault="00AA4F0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32DEC" w14:textId="77777777" w:rsidR="00AA4F0A" w:rsidRDefault="00AA4F0A" w:rsidP="00A52524">
      <w:r>
        <w:separator/>
      </w:r>
    </w:p>
  </w:footnote>
  <w:footnote w:type="continuationSeparator" w:id="0">
    <w:p w14:paraId="2A08F03F" w14:textId="77777777" w:rsidR="00AA4F0A" w:rsidRDefault="00AA4F0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E42FB"/>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D7A7F"/>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1660</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2023-05-16T06:37:00Z</dcterms:created>
  <dcterms:modified xsi:type="dcterms:W3CDTF">2023-05-16T06:37:00Z</dcterms:modified>
</cp:coreProperties>
</file>