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3409E5F7" w14:textId="77777777" w:rsidR="00531E36" w:rsidRDefault="00531E36" w:rsidP="00531E36">
      <w:pPr>
        <w:jc w:val="center"/>
        <w:rPr>
          <w:b/>
          <w:color w:val="000000"/>
          <w:shd w:val="clear" w:color="auto" w:fill="FFFFFF"/>
        </w:rPr>
      </w:pPr>
    </w:p>
    <w:p w14:paraId="2837B218" w14:textId="23B00DB0" w:rsidR="00531E36" w:rsidRDefault="0021258E" w:rsidP="00531E3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D736F0">
        <w:rPr>
          <w:b/>
          <w:color w:val="000000"/>
          <w:shd w:val="clear" w:color="auto" w:fill="FFFFFF"/>
        </w:rPr>
        <w:t xml:space="preserve"> </w:t>
      </w:r>
      <w:r w:rsidR="00531E36">
        <w:rPr>
          <w:b/>
          <w:color w:val="000000"/>
          <w:shd w:val="clear" w:color="auto" w:fill="FFFFFF"/>
        </w:rPr>
        <w:t>SPRENDIMO</w:t>
      </w:r>
      <w:r w:rsidR="00D736F0">
        <w:rPr>
          <w:b/>
          <w:color w:val="000000"/>
          <w:shd w:val="clear" w:color="auto" w:fill="FFFFFF"/>
        </w:rPr>
        <w:t xml:space="preserve">  </w:t>
      </w:r>
    </w:p>
    <w:p w14:paraId="7D989DD2" w14:textId="7F14DEE7" w:rsidR="0021258E" w:rsidRDefault="00D736F0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  <w:r w:rsidR="00531E36">
        <w:rPr>
          <w:b/>
          <w:color w:val="000000"/>
          <w:shd w:val="clear" w:color="auto" w:fill="FFFFFF"/>
        </w:rPr>
        <w:t>,,</w:t>
      </w:r>
      <w:r>
        <w:rPr>
          <w:b/>
          <w:color w:val="000000"/>
          <w:shd w:val="clear" w:color="auto" w:fill="FFFFFF"/>
        </w:rPr>
        <w:t xml:space="preserve"> </w:t>
      </w:r>
      <w:r w:rsidR="00531E36" w:rsidRPr="00F973E3">
        <w:rPr>
          <w:b/>
          <w:szCs w:val="20"/>
        </w:rPr>
        <w:t xml:space="preserve">DĖL </w:t>
      </w:r>
      <w:r w:rsidR="00531E36" w:rsidRPr="003C0AA2">
        <w:rPr>
          <w:b/>
          <w:szCs w:val="20"/>
        </w:rPr>
        <w:t>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="00531E36">
        <w:rPr>
          <w:b/>
          <w:szCs w:val="20"/>
        </w:rPr>
        <w:t>“  PROJEKTO</w:t>
      </w:r>
      <w:r>
        <w:rPr>
          <w:b/>
          <w:color w:val="000000"/>
          <w:shd w:val="clear" w:color="auto" w:fill="FFFFFF"/>
        </w:rPr>
        <w:t xml:space="preserve"> </w:t>
      </w:r>
    </w:p>
    <w:p w14:paraId="5AECAF88" w14:textId="77777777" w:rsidR="000141D7" w:rsidRDefault="000141D7" w:rsidP="00B42A26">
      <w:pPr>
        <w:jc w:val="center"/>
        <w:rPr>
          <w:b/>
        </w:rPr>
      </w:pPr>
    </w:p>
    <w:p w14:paraId="77C4EA46" w14:textId="5CF5AD9E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</w:t>
      </w:r>
      <w:r w:rsidR="00531E36">
        <w:t xml:space="preserve"> </w:t>
      </w:r>
      <w:r w:rsidRPr="00B332F8">
        <w:t xml:space="preserve"> </w:t>
      </w:r>
      <w:r w:rsidR="00531E36">
        <w:t xml:space="preserve">gegužės </w:t>
      </w:r>
      <w:r w:rsidR="00626CE6">
        <w:t xml:space="preserve"> </w:t>
      </w:r>
      <w:r w:rsidR="00531E36">
        <w:t xml:space="preserve"> </w:t>
      </w:r>
      <w:r w:rsidR="00D736F0">
        <w:t xml:space="preserve">  </w:t>
      </w:r>
      <w:r w:rsidR="0021258E">
        <w:t xml:space="preserve"> </w:t>
      </w:r>
      <w:r w:rsidRPr="00B332F8">
        <w:t>d.</w:t>
      </w:r>
    </w:p>
    <w:p w14:paraId="185E7319" w14:textId="4516DD28" w:rsidR="00AA299B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531E36" w:rsidRDefault="00B06BEE" w:rsidP="000141D7">
      <w:pPr>
        <w:tabs>
          <w:tab w:val="left" w:pos="0"/>
        </w:tabs>
        <w:ind w:firstLine="851"/>
        <w:jc w:val="center"/>
      </w:pPr>
    </w:p>
    <w:p w14:paraId="77C4EA49" w14:textId="36EAC09D" w:rsidR="0059465A" w:rsidRPr="00531E36" w:rsidRDefault="00D736F0" w:rsidP="000141D7">
      <w:pPr>
        <w:pStyle w:val="Sraopastraipa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1E36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531E36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531E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7231B" w14:textId="3F9301D4" w:rsidR="00531E36" w:rsidRDefault="00531E36" w:rsidP="000141D7">
      <w:pPr>
        <w:tabs>
          <w:tab w:val="left" w:pos="0"/>
        </w:tabs>
        <w:ind w:firstLine="851"/>
        <w:jc w:val="both"/>
        <w:rPr>
          <w:lang w:eastAsia="en-US"/>
        </w:rPr>
      </w:pPr>
      <w:r w:rsidRPr="00531E36">
        <w:t>P</w:t>
      </w:r>
      <w:r w:rsidRPr="00531E36">
        <w:rPr>
          <w:noProof/>
          <w:szCs w:val="20"/>
          <w:lang w:eastAsia="en-US"/>
        </w:rPr>
        <w:t>iniginės socialinės paramos</w:t>
      </w:r>
      <w:r w:rsidRPr="00531E36">
        <w:rPr>
          <w:noProof/>
          <w:lang w:eastAsia="en-US"/>
        </w:rPr>
        <w:t xml:space="preserve"> nepasiturintiems gyventojams teikimo tvarkos aprašas, patvirtintas Savivaldybės tarybos 2019 m. sausio 31 d. sprendimu </w:t>
      </w:r>
      <w:r w:rsidRPr="00531E36">
        <w:t>Nr. 1-13</w:t>
      </w:r>
      <w:r>
        <w:t>,</w:t>
      </w:r>
      <w:r w:rsidRPr="00531E36">
        <w:t xml:space="preserve"> </w:t>
      </w:r>
      <w:r w:rsidRPr="00531E36">
        <w:rPr>
          <w:noProof/>
          <w:lang w:eastAsia="en-US"/>
        </w:rPr>
        <w:t xml:space="preserve"> </w:t>
      </w:r>
      <w:r w:rsidRPr="00531E36">
        <w:t>(</w:t>
      </w:r>
      <w:bookmarkStart w:id="1" w:name="_Hlk115807614"/>
      <w:r w:rsidRPr="00531E36">
        <w:t xml:space="preserve">toliau </w:t>
      </w:r>
      <w:r w:rsidRPr="00531E36">
        <w:rPr>
          <w:b/>
          <w:noProof/>
          <w:lang w:eastAsia="en-US"/>
        </w:rPr>
        <w:t xml:space="preserve">– </w:t>
      </w:r>
      <w:r w:rsidRPr="00531E36">
        <w:rPr>
          <w:noProof/>
          <w:lang w:eastAsia="en-US"/>
        </w:rPr>
        <w:t>Aprašas</w:t>
      </w:r>
      <w:bookmarkEnd w:id="1"/>
      <w:r w:rsidRPr="00531E36">
        <w:rPr>
          <w:noProof/>
          <w:lang w:eastAsia="en-US"/>
        </w:rPr>
        <w:t>)</w:t>
      </w:r>
      <w:r w:rsidR="000141D7" w:rsidRPr="000141D7">
        <w:t xml:space="preserve"> </w:t>
      </w:r>
      <w:hyperlink r:id="rId7" w:history="1">
        <w:r w:rsidR="000141D7" w:rsidRPr="000141D7">
          <w:rPr>
            <w:color w:val="1155CC"/>
            <w:u w:val="single"/>
          </w:rPr>
          <w:t>https://www.e-tar.lt/portal/lt/legalAct/77c4ec4025ea11e9a92cf83c425b079c/asr</w:t>
        </w:r>
      </w:hyperlink>
      <w:r w:rsidRPr="00531E36">
        <w:rPr>
          <w:noProof/>
          <w:lang w:eastAsia="en-US"/>
        </w:rPr>
        <w:t xml:space="preserve"> yra skirtas įgyvendinti Lietuvos Respublikos piniginės socialinės paramos nepasiturintiems gyventojams įstatymu </w:t>
      </w:r>
      <w:r w:rsidR="000141D7" w:rsidRPr="00531E36">
        <w:t xml:space="preserve">(toliau </w:t>
      </w:r>
      <w:r w:rsidR="000141D7" w:rsidRPr="000141D7">
        <w:rPr>
          <w:bCs/>
          <w:noProof/>
          <w:lang w:eastAsia="en-US"/>
        </w:rPr>
        <w:t>– Įstatymas</w:t>
      </w:r>
      <w:r w:rsidR="000141D7" w:rsidRPr="00531E36">
        <w:rPr>
          <w:noProof/>
          <w:lang w:eastAsia="en-US"/>
        </w:rPr>
        <w:t>)</w:t>
      </w:r>
      <w:r w:rsidR="000141D7" w:rsidRPr="000141D7">
        <w:rPr>
          <w:noProof/>
          <w:lang w:eastAsia="en-US"/>
        </w:rPr>
        <w:t xml:space="preserve"> </w:t>
      </w:r>
      <w:hyperlink r:id="rId8" w:history="1">
        <w:r w:rsidR="000141D7" w:rsidRPr="009D1F9E">
          <w:rPr>
            <w:rStyle w:val="Hipersaitas"/>
            <w:noProof/>
            <w:lang w:eastAsia="en-US"/>
          </w:rPr>
          <w:t>https://www.e-tar.lt/portal/lt/legalAct/TAR.3EEE59417F13/asr</w:t>
        </w:r>
      </w:hyperlink>
      <w:r w:rsidR="000141D7">
        <w:rPr>
          <w:noProof/>
          <w:lang w:eastAsia="en-US"/>
        </w:rPr>
        <w:t xml:space="preserve">  </w:t>
      </w:r>
      <w:r w:rsidRPr="00531E36">
        <w:rPr>
          <w:noProof/>
          <w:lang w:eastAsia="en-US"/>
        </w:rPr>
        <w:t xml:space="preserve">reglamentuojamų  </w:t>
      </w:r>
      <w:bookmarkStart w:id="2" w:name="_Hlk134628957"/>
      <w:r w:rsidRPr="00531E36">
        <w:rPr>
          <w:noProof/>
          <w:lang w:eastAsia="en-US"/>
        </w:rPr>
        <w:t xml:space="preserve">piniginės socialinės paramos ir socialinės paramos  </w:t>
      </w:r>
      <w:bookmarkEnd w:id="2"/>
      <w:r w:rsidRPr="00531E36">
        <w:rPr>
          <w:noProof/>
          <w:lang w:eastAsia="en-US"/>
        </w:rPr>
        <w:t>teikimo tvarką Panevėžio miesto gyventojams.</w:t>
      </w:r>
      <w:r w:rsidR="00442B8F">
        <w:rPr>
          <w:noProof/>
          <w:lang w:eastAsia="en-US"/>
        </w:rPr>
        <w:t xml:space="preserve"> </w:t>
      </w:r>
      <w:r>
        <w:rPr>
          <w:noProof/>
          <w:lang w:eastAsia="en-US"/>
        </w:rPr>
        <w:t xml:space="preserve"> </w:t>
      </w:r>
      <w:r w:rsidR="000141D7">
        <w:rPr>
          <w:noProof/>
          <w:lang w:eastAsia="en-US"/>
        </w:rPr>
        <w:t>P</w:t>
      </w:r>
      <w:r w:rsidR="000141D7" w:rsidRPr="00531E36">
        <w:t>aga</w:t>
      </w:r>
      <w:r w:rsidR="000141D7">
        <w:t>l</w:t>
      </w:r>
      <w:r w:rsidR="000141D7" w:rsidRPr="00531E36">
        <w:t xml:space="preserve"> Įstatymą </w:t>
      </w:r>
      <w:r w:rsidR="000141D7">
        <w:t>p</w:t>
      </w:r>
      <w:r w:rsidRPr="00531E36">
        <w:t xml:space="preserve">iniginės socialinės paramos rūšys yra </w:t>
      </w:r>
      <w:r w:rsidRPr="00531E36">
        <w:rPr>
          <w:lang w:eastAsia="en-US"/>
        </w:rPr>
        <w:t xml:space="preserve">socialinė pašalpa ir </w:t>
      </w:r>
      <w:bookmarkStart w:id="3" w:name="_Hlk29220421"/>
      <w:r w:rsidRPr="00531E36">
        <w:rPr>
          <w:lang w:eastAsia="en-US"/>
        </w:rPr>
        <w:t xml:space="preserve">būsto šildymo, karšto  ir geriamojo vandens išlaidų kompensacijos. </w:t>
      </w:r>
      <w:bookmarkEnd w:id="3"/>
      <w:r w:rsidRPr="00531E36">
        <w:rPr>
          <w:lang w:eastAsia="en-US"/>
        </w:rPr>
        <w:t>Aprašu nustatytos socialinės paramos rūšys yra vienkartinė, tikslinė, periodinė ir sąlyginė pašalpos.</w:t>
      </w:r>
      <w:r>
        <w:rPr>
          <w:lang w:eastAsia="en-US"/>
        </w:rPr>
        <w:t xml:space="preserve"> </w:t>
      </w:r>
    </w:p>
    <w:p w14:paraId="3DF7A04F" w14:textId="6BDBA4E0" w:rsidR="000141D7" w:rsidRPr="00531E36" w:rsidRDefault="00531E36" w:rsidP="000141D7">
      <w:pPr>
        <w:tabs>
          <w:tab w:val="left" w:pos="0"/>
        </w:tabs>
        <w:ind w:firstLine="851"/>
        <w:jc w:val="both"/>
      </w:pPr>
      <w:r>
        <w:t xml:space="preserve">Įsigaliojus </w:t>
      </w:r>
      <w:bookmarkStart w:id="4" w:name="_Hlk115809757"/>
      <w:r w:rsidRPr="00807D32">
        <w:t>202</w:t>
      </w:r>
      <w:r>
        <w:t>3</w:t>
      </w:r>
      <w:r w:rsidRPr="00807D32">
        <w:t> m. </w:t>
      </w:r>
      <w:r>
        <w:t>kovo 28</w:t>
      </w:r>
      <w:r w:rsidRPr="00807D32">
        <w:t xml:space="preserve"> d. </w:t>
      </w:r>
      <w:r w:rsidRPr="00FA74CC">
        <w:t>Lietuvos Respublikos piniginės socialinės paramos nepasiturintiems gyventojams įstatym</w:t>
      </w:r>
      <w:r>
        <w:t>o N</w:t>
      </w:r>
      <w:r w:rsidRPr="00807D32">
        <w:t xml:space="preserve">r. </w:t>
      </w:r>
      <w:r>
        <w:t>IX</w:t>
      </w:r>
      <w:r w:rsidRPr="00807D32">
        <w:t xml:space="preserve">-1675 21 </w:t>
      </w:r>
      <w:r>
        <w:t xml:space="preserve">ir 27 </w:t>
      </w:r>
      <w:r w:rsidRPr="00807D32">
        <w:t>straipsni</w:t>
      </w:r>
      <w:r>
        <w:t>ų</w:t>
      </w:r>
      <w:r w:rsidRPr="00807D32">
        <w:t xml:space="preserve"> pakeitimo</w:t>
      </w:r>
      <w:r>
        <w:t xml:space="preserve"> </w:t>
      </w:r>
      <w:r w:rsidRPr="00807D32">
        <w:t>įstatym</w:t>
      </w:r>
      <w:r>
        <w:t xml:space="preserve">ui </w:t>
      </w:r>
      <w:r w:rsidRPr="00807D32">
        <w:t>Nr. XIV-18</w:t>
      </w:r>
      <w:bookmarkEnd w:id="4"/>
      <w:r>
        <w:t>44 (</w:t>
      </w:r>
      <w:r w:rsidRPr="00FA74CC">
        <w:t xml:space="preserve">toliau </w:t>
      </w:r>
      <w:r w:rsidRPr="00FA74CC">
        <w:rPr>
          <w:b/>
        </w:rPr>
        <w:t>–</w:t>
      </w:r>
      <w:r>
        <w:rPr>
          <w:b/>
        </w:rPr>
        <w:t xml:space="preserve"> </w:t>
      </w:r>
      <w:r w:rsidRPr="00E84B65">
        <w:rPr>
          <w:bCs/>
        </w:rPr>
        <w:t>Pakeitimo įstatymas)</w:t>
      </w:r>
      <w:r w:rsidR="000141D7" w:rsidRPr="000141D7">
        <w:t xml:space="preserve"> </w:t>
      </w:r>
      <w:hyperlink r:id="rId9" w:history="1">
        <w:r w:rsidR="000141D7" w:rsidRPr="000141D7">
          <w:rPr>
            <w:color w:val="1155CC"/>
            <w:sz w:val="20"/>
            <w:szCs w:val="20"/>
            <w:u w:val="single"/>
          </w:rPr>
          <w:t>https://www.e-tar.lt/portal/lt/legalAct/fc15cd00ced011ed9978886e85107ab2</w:t>
        </w:r>
      </w:hyperlink>
      <w:r>
        <w:t xml:space="preserve"> </w:t>
      </w:r>
      <w:r w:rsidR="000141D7">
        <w:t xml:space="preserve"> </w:t>
      </w:r>
      <w:r w:rsidRPr="00820041">
        <w:t xml:space="preserve">yra parengtas Tarybos sprendimo ,,Dėl </w:t>
      </w:r>
      <w:r>
        <w:t>S</w:t>
      </w:r>
      <w:r w:rsidRPr="00531E36">
        <w:rPr>
          <w:bCs/>
          <w:szCs w:val="20"/>
        </w:rPr>
        <w:t xml:space="preserve">avivaldybės tarybos 2019 m. sausio 31 d. sprendimo </w:t>
      </w:r>
      <w:r>
        <w:rPr>
          <w:bCs/>
          <w:szCs w:val="20"/>
        </w:rPr>
        <w:t>N</w:t>
      </w:r>
      <w:r w:rsidRPr="00531E36">
        <w:rPr>
          <w:bCs/>
          <w:szCs w:val="20"/>
        </w:rPr>
        <w:t>r. 1-13 „</w:t>
      </w:r>
      <w:r>
        <w:rPr>
          <w:bCs/>
          <w:szCs w:val="20"/>
        </w:rPr>
        <w:t>D</w:t>
      </w:r>
      <w:r w:rsidRPr="00531E36">
        <w:rPr>
          <w:bCs/>
          <w:szCs w:val="20"/>
        </w:rPr>
        <w:t xml:space="preserve">ėl </w:t>
      </w:r>
      <w:r>
        <w:rPr>
          <w:bCs/>
          <w:szCs w:val="20"/>
        </w:rPr>
        <w:t>P</w:t>
      </w:r>
      <w:r w:rsidRPr="00531E36">
        <w:rPr>
          <w:bCs/>
          <w:szCs w:val="20"/>
        </w:rPr>
        <w:t xml:space="preserve">iniginės socialinės paramos nepasiturintiems gyventojams teikimo tvarkos aprašo patvirtinimo ir </w:t>
      </w:r>
      <w:r>
        <w:rPr>
          <w:bCs/>
          <w:szCs w:val="20"/>
        </w:rPr>
        <w:t>S</w:t>
      </w:r>
      <w:r w:rsidRPr="00531E36">
        <w:rPr>
          <w:bCs/>
          <w:szCs w:val="20"/>
        </w:rPr>
        <w:t xml:space="preserve">avivaldybės tarybos 2015 m. kovo 26 d. sprendimo </w:t>
      </w:r>
      <w:r>
        <w:rPr>
          <w:bCs/>
          <w:szCs w:val="20"/>
        </w:rPr>
        <w:t>N</w:t>
      </w:r>
      <w:r w:rsidRPr="00531E36">
        <w:rPr>
          <w:bCs/>
          <w:szCs w:val="20"/>
        </w:rPr>
        <w:t xml:space="preserve">r. 1-68 pripažinimo netekusiu galios“ </w:t>
      </w:r>
      <w:r w:rsidRPr="009906BE">
        <w:rPr>
          <w:bCs/>
        </w:rPr>
        <w:t>pakeitimo</w:t>
      </w:r>
      <w:r w:rsidRPr="00820041">
        <w:t xml:space="preserve">“ projektas (toliau </w:t>
      </w:r>
      <w:r w:rsidRPr="00820041">
        <w:rPr>
          <w:b/>
        </w:rPr>
        <w:t>–S</w:t>
      </w:r>
      <w:r w:rsidRPr="00820041">
        <w:t>prendimo projektas).</w:t>
      </w:r>
      <w:r w:rsidRPr="00820041">
        <w:tab/>
      </w:r>
    </w:p>
    <w:p w14:paraId="77C4EA4B" w14:textId="07414A24" w:rsidR="0059465A" w:rsidRPr="00531E36" w:rsidRDefault="00D83A57" w:rsidP="000141D7">
      <w:pPr>
        <w:ind w:firstLine="851"/>
        <w:jc w:val="both"/>
      </w:pPr>
      <w:r w:rsidRPr="00531E36">
        <w:rPr>
          <w:b/>
        </w:rPr>
        <w:t>2.</w:t>
      </w:r>
      <w:r w:rsidR="00D736F0" w:rsidRPr="00531E36">
        <w:rPr>
          <w:b/>
        </w:rPr>
        <w:t xml:space="preserve"> </w:t>
      </w:r>
      <w:r w:rsidR="00D736F0" w:rsidRPr="00531E36">
        <w:rPr>
          <w:b/>
          <w:bCs/>
        </w:rPr>
        <w:t>Siūlomos teisinio reguliavimo nuostatos, laukiami rezultatai</w:t>
      </w:r>
      <w:r w:rsidRPr="00531E36">
        <w:rPr>
          <w:b/>
          <w:bCs/>
        </w:rPr>
        <w:t>:</w:t>
      </w:r>
      <w:r w:rsidRPr="00531E36">
        <w:t xml:space="preserve"> </w:t>
      </w:r>
    </w:p>
    <w:p w14:paraId="318ACD9C" w14:textId="664FDB2A" w:rsidR="00AA299B" w:rsidRPr="00531E36" w:rsidRDefault="00531E36" w:rsidP="000141D7">
      <w:pPr>
        <w:ind w:firstLine="851"/>
        <w:jc w:val="both"/>
      </w:pPr>
      <w:r>
        <w:t>Pa</w:t>
      </w:r>
      <w:r w:rsidR="00021F21">
        <w:t>rengtu</w:t>
      </w:r>
      <w:r>
        <w:t xml:space="preserve"> Sprendimo projektu siūloma </w:t>
      </w:r>
      <w:r w:rsidR="00442B8F">
        <w:t xml:space="preserve">pakeisti Aprašo 3, 10, 13, 32, 77 ir 78 punktus,  nustatančius sprendimų dėl </w:t>
      </w:r>
      <w:r w:rsidR="00442B8F" w:rsidRPr="00531E36">
        <w:rPr>
          <w:noProof/>
          <w:lang w:eastAsia="en-US"/>
        </w:rPr>
        <w:t xml:space="preserve">piniginės socialinės paramos ir socialinės paramos </w:t>
      </w:r>
      <w:r w:rsidR="00442B8F">
        <w:rPr>
          <w:noProof/>
          <w:lang w:eastAsia="en-US"/>
        </w:rPr>
        <w:t xml:space="preserve">skyrimo (neskyrimo) </w:t>
      </w:r>
      <w:r w:rsidR="001731DD">
        <w:rPr>
          <w:noProof/>
          <w:lang w:eastAsia="en-US"/>
        </w:rPr>
        <w:t>priėmim</w:t>
      </w:r>
      <w:r w:rsidR="00021F21">
        <w:rPr>
          <w:noProof/>
          <w:lang w:eastAsia="en-US"/>
        </w:rPr>
        <w:t>ą, taip, kad jie atitiktų Pakeitimo įstatymu nustatytą tvarką.</w:t>
      </w:r>
    </w:p>
    <w:p w14:paraId="77C4EA4D" w14:textId="34FEB0BD" w:rsidR="00D83A57" w:rsidRPr="00531E36" w:rsidRDefault="00D83A57" w:rsidP="000141D7">
      <w:pPr>
        <w:tabs>
          <w:tab w:val="left" w:pos="0"/>
        </w:tabs>
        <w:ind w:firstLine="851"/>
        <w:jc w:val="both"/>
      </w:pPr>
      <w:r w:rsidRPr="00531E36">
        <w:rPr>
          <w:b/>
        </w:rPr>
        <w:t>3.</w:t>
      </w:r>
      <w:r w:rsidR="00D736F0" w:rsidRPr="00531E36">
        <w:rPr>
          <w:b/>
        </w:rPr>
        <w:t xml:space="preserve"> </w:t>
      </w:r>
      <w:r w:rsidR="00D736F0" w:rsidRPr="00531E36">
        <w:rPr>
          <w:b/>
          <w:bCs/>
        </w:rPr>
        <w:t>Lėšų poreikis ir šaltiniai</w:t>
      </w:r>
      <w:r w:rsidRPr="00531E36">
        <w:rPr>
          <w:b/>
          <w:bCs/>
        </w:rPr>
        <w:t>:</w:t>
      </w:r>
      <w:r w:rsidRPr="00531E36">
        <w:t xml:space="preserve"> </w:t>
      </w:r>
    </w:p>
    <w:p w14:paraId="656AC3C6" w14:textId="16FCDD17" w:rsidR="000141D7" w:rsidRPr="00531E36" w:rsidRDefault="00442B8F" w:rsidP="000141D7">
      <w:pPr>
        <w:ind w:firstLine="851"/>
        <w:contextualSpacing/>
        <w:jc w:val="both"/>
        <w:rPr>
          <w:b/>
        </w:rPr>
      </w:pPr>
      <w:bookmarkStart w:id="5" w:name="_Hlk53408138"/>
      <w:r w:rsidRPr="00553C7C">
        <w:t xml:space="preserve">Piniginė socialinė parama </w:t>
      </w:r>
      <w:r>
        <w:t>ir socialinė parama</w:t>
      </w:r>
      <w:r w:rsidRPr="00553C7C">
        <w:t xml:space="preserve"> </w:t>
      </w:r>
      <w:bookmarkEnd w:id="5"/>
      <w:r w:rsidRPr="00553C7C">
        <w:t xml:space="preserve">nuo 2015 metų finansuojama iš savivaldybės biudžeto lėšų kaip savarankiška savivaldybių funkcija. </w:t>
      </w:r>
      <w:r>
        <w:t>Patvirtinus siūlomą Sprendimo projektą papildomų savivaldybės biudžeto lėšų nereikės.</w:t>
      </w:r>
    </w:p>
    <w:p w14:paraId="444AEEDD" w14:textId="7EA8ED39" w:rsidR="00DE6F9B" w:rsidRPr="00531E36" w:rsidRDefault="00D83A57" w:rsidP="000141D7">
      <w:pPr>
        <w:tabs>
          <w:tab w:val="left" w:pos="0"/>
        </w:tabs>
        <w:ind w:firstLine="851"/>
        <w:jc w:val="both"/>
        <w:rPr>
          <w:b/>
        </w:rPr>
      </w:pPr>
      <w:r w:rsidRPr="00531E36">
        <w:rPr>
          <w:b/>
        </w:rPr>
        <w:t>4.</w:t>
      </w:r>
      <w:r w:rsidR="00E86C4C" w:rsidRPr="00531E36">
        <w:rPr>
          <w:b/>
        </w:rPr>
        <w:t xml:space="preserve"> </w:t>
      </w:r>
      <w:r w:rsidR="00D736F0" w:rsidRPr="00531E36">
        <w:rPr>
          <w:b/>
          <w:bCs/>
        </w:rPr>
        <w:t>Sprendimui priimti reikalingi pagrindimai, skaičiavimai ar paaiškinimai</w:t>
      </w:r>
      <w:r w:rsidRPr="00531E36">
        <w:rPr>
          <w:b/>
          <w:bCs/>
        </w:rPr>
        <w:t>:</w:t>
      </w:r>
      <w:r w:rsidRPr="00531E36">
        <w:rPr>
          <w:b/>
        </w:rPr>
        <w:t xml:space="preserve"> </w:t>
      </w:r>
    </w:p>
    <w:p w14:paraId="69A6333B" w14:textId="307D4E5E" w:rsidR="00AA299B" w:rsidRPr="000141D7" w:rsidRDefault="00442B8F" w:rsidP="000141D7">
      <w:pPr>
        <w:ind w:firstLine="851"/>
        <w:jc w:val="both"/>
      </w:pPr>
      <w:r>
        <w:rPr>
          <w:bCs/>
        </w:rPr>
        <w:t xml:space="preserve">Patvirtinus Sprendimo projektą </w:t>
      </w:r>
      <w:r w:rsidR="00021F21">
        <w:rPr>
          <w:bCs/>
        </w:rPr>
        <w:t xml:space="preserve">bus sudaryta galimybė Mero potvarkiu </w:t>
      </w:r>
      <w:r w:rsidR="000141D7">
        <w:rPr>
          <w:bCs/>
        </w:rPr>
        <w:t>patvirtinti</w:t>
      </w:r>
      <w:r w:rsidR="000141D7">
        <w:t xml:space="preserve"> </w:t>
      </w:r>
      <w:r w:rsidR="00021F21">
        <w:t xml:space="preserve">sprendimų dėl </w:t>
      </w:r>
      <w:r w:rsidR="00021F21" w:rsidRPr="00531E36">
        <w:rPr>
          <w:noProof/>
          <w:lang w:eastAsia="en-US"/>
        </w:rPr>
        <w:t xml:space="preserve">piniginės socialinės paramos ir socialinės paramos </w:t>
      </w:r>
      <w:r w:rsidR="00021F21">
        <w:rPr>
          <w:noProof/>
          <w:lang w:eastAsia="en-US"/>
        </w:rPr>
        <w:t>skyrimo</w:t>
      </w:r>
      <w:r w:rsidR="000141D7">
        <w:rPr>
          <w:noProof/>
          <w:lang w:eastAsia="en-US"/>
        </w:rPr>
        <w:t xml:space="preserve"> </w:t>
      </w:r>
      <w:r w:rsidR="00021F21">
        <w:rPr>
          <w:noProof/>
          <w:lang w:eastAsia="en-US"/>
        </w:rPr>
        <w:t xml:space="preserve"> (neskyrimo)</w:t>
      </w:r>
      <w:r w:rsidR="00094A90">
        <w:rPr>
          <w:bCs/>
        </w:rPr>
        <w:t xml:space="preserve"> </w:t>
      </w:r>
    </w:p>
    <w:p w14:paraId="50A35C4C" w14:textId="387BC3D7" w:rsidR="00C858EE" w:rsidRPr="00531E36" w:rsidRDefault="00AA299B" w:rsidP="000141D7">
      <w:pPr>
        <w:tabs>
          <w:tab w:val="left" w:pos="0"/>
        </w:tabs>
        <w:ind w:firstLine="851"/>
        <w:jc w:val="both"/>
      </w:pPr>
      <w:r w:rsidRPr="00531E36">
        <w:rPr>
          <w:b/>
        </w:rPr>
        <w:t>5</w:t>
      </w:r>
      <w:r w:rsidR="00D83A57" w:rsidRPr="00531E36">
        <w:rPr>
          <w:b/>
        </w:rPr>
        <w:t>.</w:t>
      </w:r>
      <w:r w:rsidR="008F7A51" w:rsidRPr="00531E36">
        <w:rPr>
          <w:b/>
        </w:rPr>
        <w:t xml:space="preserve"> </w:t>
      </w:r>
      <w:r w:rsidR="00D83A57" w:rsidRPr="00531E36">
        <w:rPr>
          <w:b/>
        </w:rPr>
        <w:t>Kieno iniciatyva parengtas sprendimo projektas:</w:t>
      </w:r>
      <w:r w:rsidR="00D83A57" w:rsidRPr="00531E36">
        <w:t xml:space="preserve"> </w:t>
      </w:r>
    </w:p>
    <w:p w14:paraId="03BB3A95" w14:textId="77777777" w:rsidR="00442B8F" w:rsidRDefault="00442B8F" w:rsidP="000141D7">
      <w:pPr>
        <w:tabs>
          <w:tab w:val="num" w:pos="0"/>
        </w:tabs>
        <w:ind w:firstLine="851"/>
        <w:jc w:val="both"/>
        <w:rPr>
          <w:color w:val="000000"/>
        </w:rPr>
      </w:pPr>
      <w:r w:rsidRPr="00553C7C">
        <w:t>Socialinių reikalų skyriaus iniciatyva.</w:t>
      </w:r>
      <w:r w:rsidRPr="00553C7C">
        <w:rPr>
          <w:color w:val="000000"/>
        </w:rPr>
        <w:t xml:space="preserve"> </w:t>
      </w:r>
    </w:p>
    <w:p w14:paraId="7AE8B5AB" w14:textId="501AD741" w:rsidR="000141D7" w:rsidRPr="00553C7C" w:rsidRDefault="000141D7" w:rsidP="000141D7">
      <w:pPr>
        <w:tabs>
          <w:tab w:val="num" w:pos="0"/>
        </w:tabs>
        <w:ind w:firstLine="851"/>
        <w:jc w:val="both"/>
        <w:rPr>
          <w:color w:val="000000"/>
        </w:rPr>
      </w:pPr>
      <w:r>
        <w:rPr>
          <w:color w:val="000000"/>
        </w:rPr>
        <w:t>PRIDEDAMA. Aprašo lyginamasis variantas.</w:t>
      </w:r>
    </w:p>
    <w:p w14:paraId="1CA7C140" w14:textId="77777777" w:rsidR="00C858EE" w:rsidRDefault="00C858EE" w:rsidP="000141D7">
      <w:pPr>
        <w:tabs>
          <w:tab w:val="left" w:pos="0"/>
        </w:tabs>
        <w:ind w:firstLine="851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25460F01" w14:textId="77777777" w:rsidR="000141D7" w:rsidRDefault="000141D7" w:rsidP="00434584">
      <w:pPr>
        <w:spacing w:line="360" w:lineRule="auto"/>
        <w:jc w:val="both"/>
      </w:pPr>
      <w:r>
        <w:t>Socialinių reikalų skyriaus</w:t>
      </w:r>
    </w:p>
    <w:p w14:paraId="77C4EA58" w14:textId="1EFF939D" w:rsidR="00434584" w:rsidRPr="00B332F8" w:rsidRDefault="000141D7" w:rsidP="00434584">
      <w:pPr>
        <w:spacing w:line="360" w:lineRule="auto"/>
        <w:jc w:val="both"/>
      </w:pPr>
      <w:r>
        <w:t>Socialinių išmokų poskyrio vedėja</w:t>
      </w:r>
      <w:r w:rsidR="00AA299B">
        <w:tab/>
      </w:r>
      <w:r w:rsidR="00AA299B">
        <w:tab/>
      </w:r>
      <w:r w:rsidR="00AA299B">
        <w:tab/>
      </w:r>
      <w:r>
        <w:t>Zita Ragėnienė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3B7DC" w14:textId="77777777" w:rsidR="00880CA1" w:rsidRDefault="00880CA1" w:rsidP="00A52524">
      <w:r>
        <w:separator/>
      </w:r>
    </w:p>
  </w:endnote>
  <w:endnote w:type="continuationSeparator" w:id="0">
    <w:p w14:paraId="5309A35A" w14:textId="77777777" w:rsidR="00880CA1" w:rsidRDefault="00880CA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0DAD2" w14:textId="77777777" w:rsidR="00880CA1" w:rsidRDefault="00880CA1" w:rsidP="00A52524">
      <w:r>
        <w:separator/>
      </w:r>
    </w:p>
  </w:footnote>
  <w:footnote w:type="continuationSeparator" w:id="0">
    <w:p w14:paraId="57C20DB3" w14:textId="77777777" w:rsidR="00880CA1" w:rsidRDefault="00880CA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62FE74B6"/>
    <w:multiLevelType w:val="hybridMultilevel"/>
    <w:tmpl w:val="C762AB54"/>
    <w:lvl w:ilvl="0" w:tplc="02C21E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1D7"/>
    <w:rsid w:val="00014C86"/>
    <w:rsid w:val="00021F21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94A90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31DD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42B8F"/>
    <w:rsid w:val="00450256"/>
    <w:rsid w:val="00462829"/>
    <w:rsid w:val="004A5AF0"/>
    <w:rsid w:val="004B1BA5"/>
    <w:rsid w:val="004B7BC3"/>
    <w:rsid w:val="004C20A3"/>
    <w:rsid w:val="004C621E"/>
    <w:rsid w:val="004D3C2F"/>
    <w:rsid w:val="004E51DD"/>
    <w:rsid w:val="004E5D2B"/>
    <w:rsid w:val="004F24E2"/>
    <w:rsid w:val="00520C5A"/>
    <w:rsid w:val="00531E36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0CA1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1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3EEE59417F13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77c4ec4025ea11e9a92cf83c425b079c/as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fc15cd00ced011ed9978886e85107ab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2817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2023-05-18T13:20:00Z</dcterms:created>
  <dcterms:modified xsi:type="dcterms:W3CDTF">2023-05-18T13:20:00Z</dcterms:modified>
</cp:coreProperties>
</file>