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86A82" w14:textId="77777777" w:rsidR="00020B88" w:rsidRDefault="00F144C9">
      <w:pPr>
        <w:pStyle w:val="Pavadinimas"/>
      </w:pPr>
      <w:r>
        <w:rPr>
          <w:noProof/>
          <w:lang w:eastAsia="lt-LT"/>
        </w:rPr>
        <w:drawing>
          <wp:inline distT="0" distB="0" distL="0" distR="0" wp14:anchorId="53DA503B" wp14:editId="7944C64A">
            <wp:extent cx="474345" cy="60388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4345" cy="603885"/>
                    </a:xfrm>
                    <a:prstGeom prst="rect">
                      <a:avLst/>
                    </a:prstGeom>
                    <a:noFill/>
                    <a:ln>
                      <a:noFill/>
                    </a:ln>
                  </pic:spPr>
                </pic:pic>
              </a:graphicData>
            </a:graphic>
          </wp:inline>
        </w:drawing>
      </w:r>
    </w:p>
    <w:p w14:paraId="665AC4A2" w14:textId="77777777" w:rsidR="00020B88" w:rsidRDefault="00020B88">
      <w:pPr>
        <w:pStyle w:val="Pavadinimas"/>
        <w:rPr>
          <w:b w:val="0"/>
          <w:szCs w:val="28"/>
        </w:rPr>
      </w:pPr>
    </w:p>
    <w:p w14:paraId="433658A9" w14:textId="77777777" w:rsidR="00020B88" w:rsidRDefault="00F144C9">
      <w:pPr>
        <w:pStyle w:val="Pavadinimas"/>
        <w:rPr>
          <w:b w:val="0"/>
          <w:szCs w:val="28"/>
        </w:rPr>
      </w:pPr>
      <w:r>
        <w:rPr>
          <w:szCs w:val="28"/>
        </w:rPr>
        <w:t xml:space="preserve">PANEVĖŽIO MIESTO SAVIVALDYBĖS </w:t>
      </w:r>
    </w:p>
    <w:p w14:paraId="16F4351F" w14:textId="77777777" w:rsidR="00020B88" w:rsidRDefault="00F144C9">
      <w:pPr>
        <w:jc w:val="center"/>
        <w:rPr>
          <w:b/>
          <w:bCs w:val="0"/>
          <w:sz w:val="28"/>
          <w:szCs w:val="28"/>
        </w:rPr>
      </w:pPr>
      <w:r>
        <w:rPr>
          <w:b/>
          <w:sz w:val="28"/>
          <w:szCs w:val="28"/>
        </w:rPr>
        <w:t>ADMINISTRACIJOS DIREKTORIUS</w:t>
      </w:r>
    </w:p>
    <w:p w14:paraId="6116C5CD" w14:textId="77777777" w:rsidR="00020B88" w:rsidRDefault="00020B88">
      <w:pPr>
        <w:jc w:val="center"/>
        <w:rPr>
          <w:b/>
        </w:rPr>
      </w:pPr>
    </w:p>
    <w:p w14:paraId="41AF40C2" w14:textId="77777777" w:rsidR="00020B88" w:rsidRDefault="00020B88">
      <w:pPr>
        <w:jc w:val="center"/>
        <w:rPr>
          <w:b/>
        </w:rPr>
      </w:pPr>
    </w:p>
    <w:p w14:paraId="6B1ACF73" w14:textId="62B0676E" w:rsidR="00B40CAB" w:rsidRDefault="00B40CAB" w:rsidP="00861FEA">
      <w:pPr>
        <w:jc w:val="center"/>
        <w:rPr>
          <w:rFonts w:eastAsia="Calibri"/>
          <w:b/>
          <w:bCs w:val="0"/>
          <w:szCs w:val="22"/>
        </w:rPr>
      </w:pPr>
      <w:r w:rsidRPr="00B40CAB">
        <w:rPr>
          <w:rFonts w:eastAsia="Calibri"/>
          <w:b/>
          <w:bCs w:val="0"/>
          <w:szCs w:val="22"/>
        </w:rPr>
        <w:t>ĮSAKYMAS</w:t>
      </w:r>
    </w:p>
    <w:p w14:paraId="5BA9B46B" w14:textId="77777777" w:rsidR="002F3DFD" w:rsidRPr="00090058" w:rsidRDefault="006B0436" w:rsidP="002F3DFD">
      <w:pPr>
        <w:jc w:val="center"/>
        <w:rPr>
          <w:rFonts w:eastAsia="Calibri"/>
          <w:b/>
          <w:szCs w:val="24"/>
        </w:rPr>
      </w:pPr>
      <w:r w:rsidRPr="00090058">
        <w:rPr>
          <w:rFonts w:eastAsia="Calibri"/>
          <w:b/>
          <w:szCs w:val="24"/>
        </w:rPr>
        <w:t xml:space="preserve">DĖL ADMINISTRACIJOS DIREKTORIAUS </w:t>
      </w:r>
      <w:r w:rsidR="00BE557E" w:rsidRPr="00090058">
        <w:rPr>
          <w:rFonts w:eastAsia="Calibri"/>
          <w:b/>
          <w:szCs w:val="24"/>
        </w:rPr>
        <w:t>2023 M.</w:t>
      </w:r>
      <w:r w:rsidR="002F3DFD" w:rsidRPr="00090058">
        <w:rPr>
          <w:rFonts w:eastAsia="Calibri"/>
          <w:b/>
          <w:szCs w:val="24"/>
        </w:rPr>
        <w:t xml:space="preserve"> </w:t>
      </w:r>
      <w:r w:rsidR="00BE557E" w:rsidRPr="00090058">
        <w:rPr>
          <w:rFonts w:eastAsia="Calibri"/>
          <w:b/>
          <w:szCs w:val="24"/>
        </w:rPr>
        <w:t>VASARIO 13 D.</w:t>
      </w:r>
      <w:r w:rsidRPr="00090058">
        <w:rPr>
          <w:rFonts w:eastAsia="Calibri"/>
          <w:b/>
          <w:szCs w:val="24"/>
        </w:rPr>
        <w:t xml:space="preserve"> ĮSAKYMO </w:t>
      </w:r>
    </w:p>
    <w:p w14:paraId="247CD2C9" w14:textId="42E80F8F" w:rsidR="006B0436" w:rsidRPr="00B40CAB" w:rsidRDefault="006B0436" w:rsidP="002F3DFD">
      <w:pPr>
        <w:jc w:val="center"/>
        <w:rPr>
          <w:rFonts w:eastAsia="Calibri"/>
          <w:b/>
          <w:bCs w:val="0"/>
          <w:szCs w:val="22"/>
        </w:rPr>
      </w:pPr>
      <w:r w:rsidRPr="00090058">
        <w:rPr>
          <w:rFonts w:eastAsia="Calibri"/>
          <w:b/>
          <w:szCs w:val="24"/>
        </w:rPr>
        <w:t xml:space="preserve">NR. </w:t>
      </w:r>
      <w:r w:rsidR="00BE557E" w:rsidRPr="00090058">
        <w:rPr>
          <w:rFonts w:eastAsia="Calibri"/>
          <w:b/>
          <w:szCs w:val="24"/>
        </w:rPr>
        <w:t>A-120</w:t>
      </w:r>
      <w:r w:rsidRPr="00090058">
        <w:rPr>
          <w:rFonts w:eastAsia="Calibri"/>
          <w:b/>
          <w:szCs w:val="24"/>
        </w:rPr>
        <w:t xml:space="preserve"> „DĖL PANEVĖŽIO MIESTO PREVENCINIŲ SOCIALINIŲ PASLAUGŲ ORGANIZAVIMO, TEIKIMO IR PLANAVIMO TVARKOS APRAŠO PATVIRTINIMO“ PAKEITIMO</w:t>
      </w:r>
    </w:p>
    <w:p w14:paraId="4AFC9A6D" w14:textId="77777777" w:rsidR="00226F3D" w:rsidRPr="001048E5" w:rsidRDefault="00226F3D" w:rsidP="0052019D">
      <w:pPr>
        <w:pStyle w:val="Pagrindinistekstas3"/>
      </w:pPr>
      <w:bookmarkStart w:id="0" w:name="registravimoDataIlga"/>
    </w:p>
    <w:p w14:paraId="20B0CEAB" w14:textId="77777777" w:rsidR="00114AFE" w:rsidRDefault="00114AFE" w:rsidP="00114AFE">
      <w:pPr>
        <w:jc w:val="center"/>
      </w:pPr>
      <w:r>
        <w:fldChar w:fldCharType="begin">
          <w:ffData>
            <w:name w:val="registravimoDataIlga"/>
            <w:enabled/>
            <w:calcOnExit w:val="0"/>
            <w:textInput/>
          </w:ffData>
        </w:fldChar>
      </w:r>
      <w:r>
        <w:instrText>FORMTEXT</w:instrText>
      </w:r>
      <w:r>
        <w:fldChar w:fldCharType="separate"/>
      </w:r>
      <w:r w:rsidRPr="008672D6">
        <w:t>     </w:t>
      </w:r>
      <w:r>
        <w:fldChar w:fldCharType="end"/>
      </w:r>
      <w:bookmarkEnd w:id="0"/>
      <w:r>
        <w:t xml:space="preserve"> Nr. </w:t>
      </w:r>
      <w:bookmarkStart w:id="1" w:name="registravimoNr"/>
      <w:r>
        <w:fldChar w:fldCharType="begin">
          <w:ffData>
            <w:name w:val="registravimoNr"/>
            <w:enabled/>
            <w:calcOnExit w:val="0"/>
            <w:textInput/>
          </w:ffData>
        </w:fldChar>
      </w:r>
      <w:r>
        <w:instrText>FORMTEXT</w:instrText>
      </w:r>
      <w:r>
        <w:fldChar w:fldCharType="separate"/>
      </w:r>
      <w:r w:rsidRPr="008672D6">
        <w:t>     </w:t>
      </w:r>
      <w:r>
        <w:fldChar w:fldCharType="end"/>
      </w:r>
      <w:bookmarkEnd w:id="1"/>
    </w:p>
    <w:p w14:paraId="39F534D6" w14:textId="77777777" w:rsidR="00114AFE" w:rsidRDefault="00114AFE" w:rsidP="00114AFE">
      <w:pPr>
        <w:jc w:val="center"/>
      </w:pPr>
      <w:r>
        <w:t>Panevėžys</w:t>
      </w:r>
    </w:p>
    <w:p w14:paraId="74A2183D" w14:textId="77777777" w:rsidR="00020B88" w:rsidRDefault="00020B88">
      <w:pPr>
        <w:ind w:firstLine="840"/>
        <w:jc w:val="center"/>
      </w:pPr>
    </w:p>
    <w:p w14:paraId="3B7F91F4" w14:textId="3CE87B2F" w:rsidR="00A9104D" w:rsidRPr="00A9104D" w:rsidRDefault="00EF2B31" w:rsidP="00621330">
      <w:pPr>
        <w:spacing w:line="360" w:lineRule="auto"/>
        <w:ind w:firstLine="851"/>
        <w:jc w:val="both"/>
        <w:rPr>
          <w:szCs w:val="24"/>
        </w:rPr>
      </w:pPr>
      <w:r>
        <w:rPr>
          <w:rFonts w:eastAsia="Calibri"/>
          <w:bCs w:val="0"/>
          <w:szCs w:val="22"/>
        </w:rPr>
        <w:t xml:space="preserve">Vadovaudamasis </w:t>
      </w:r>
      <w:r w:rsidRPr="00EF2B31">
        <w:rPr>
          <w:rFonts w:eastAsia="Calibri"/>
          <w:bCs w:val="0"/>
          <w:szCs w:val="22"/>
        </w:rPr>
        <w:t>Lietuvos Respublikos vietos savivaldos įstatymo 6 straipsnio 12</w:t>
      </w:r>
      <w:r w:rsidR="002F3DFD">
        <w:rPr>
          <w:rFonts w:eastAsia="Calibri"/>
          <w:bCs w:val="0"/>
          <w:szCs w:val="22"/>
        </w:rPr>
        <w:t> </w:t>
      </w:r>
      <w:r w:rsidRPr="00EF2B31">
        <w:rPr>
          <w:rFonts w:eastAsia="Calibri"/>
          <w:bCs w:val="0"/>
          <w:szCs w:val="22"/>
        </w:rPr>
        <w:t xml:space="preserve">punktu, </w:t>
      </w:r>
      <w:r w:rsidR="0040196A">
        <w:rPr>
          <w:rFonts w:eastAsia="Calibri"/>
          <w:bCs w:val="0"/>
          <w:szCs w:val="22"/>
        </w:rPr>
        <w:t xml:space="preserve">18 straipsnio 1 dalimi, </w:t>
      </w:r>
      <w:r w:rsidRPr="00EF2B31">
        <w:rPr>
          <w:rFonts w:eastAsia="Calibri"/>
          <w:bCs w:val="0"/>
          <w:szCs w:val="22"/>
        </w:rPr>
        <w:t>29</w:t>
      </w:r>
      <w:r w:rsidR="006944FD">
        <w:rPr>
          <w:rFonts w:eastAsia="Calibri"/>
          <w:bCs w:val="0"/>
          <w:szCs w:val="22"/>
        </w:rPr>
        <w:t> </w:t>
      </w:r>
      <w:r w:rsidRPr="00EF2B31">
        <w:rPr>
          <w:rFonts w:eastAsia="Calibri"/>
          <w:bCs w:val="0"/>
          <w:szCs w:val="22"/>
        </w:rPr>
        <w:t>straipsnio 8 dalies 2 punktu,</w:t>
      </w:r>
      <w:r w:rsidRPr="00EF2B31">
        <w:rPr>
          <w:rFonts w:eastAsia="Calibri"/>
          <w:bCs w:val="0"/>
          <w:color w:val="000000"/>
          <w:szCs w:val="22"/>
        </w:rPr>
        <w:t xml:space="preserve"> Lietuvos Respublikos socialinių paslaugų įstatymo 13</w:t>
      </w:r>
      <w:r w:rsidR="002F3DFD">
        <w:rPr>
          <w:rFonts w:eastAsia="Calibri"/>
          <w:bCs w:val="0"/>
          <w:color w:val="000000"/>
          <w:szCs w:val="22"/>
        </w:rPr>
        <w:t> </w:t>
      </w:r>
      <w:r w:rsidRPr="00EF2B31">
        <w:rPr>
          <w:rFonts w:eastAsia="Calibri"/>
          <w:bCs w:val="0"/>
          <w:color w:val="000000"/>
          <w:szCs w:val="22"/>
        </w:rPr>
        <w:t>straipsnio 1</w:t>
      </w:r>
      <w:r w:rsidR="006944FD">
        <w:rPr>
          <w:rFonts w:eastAsia="Calibri"/>
          <w:bCs w:val="0"/>
          <w:color w:val="000000"/>
          <w:szCs w:val="22"/>
        </w:rPr>
        <w:t> </w:t>
      </w:r>
      <w:r w:rsidRPr="00EF2B31">
        <w:rPr>
          <w:rFonts w:eastAsia="Calibri"/>
          <w:bCs w:val="0"/>
          <w:color w:val="000000"/>
          <w:szCs w:val="22"/>
        </w:rPr>
        <w:t>dalimi</w:t>
      </w:r>
      <w:r w:rsidR="00621330">
        <w:rPr>
          <w:rFonts w:eastAsia="Calibri"/>
          <w:bCs w:val="0"/>
          <w:szCs w:val="22"/>
        </w:rPr>
        <w:t>:</w:t>
      </w:r>
    </w:p>
    <w:p w14:paraId="67BE44CF" w14:textId="24D4F191" w:rsidR="00BE557E" w:rsidRDefault="009776E2" w:rsidP="00861FEA">
      <w:pPr>
        <w:spacing w:line="360" w:lineRule="auto"/>
        <w:ind w:firstLine="851"/>
        <w:jc w:val="both"/>
        <w:rPr>
          <w:rFonts w:eastAsia="Calibri"/>
          <w:bCs w:val="0"/>
          <w:szCs w:val="24"/>
        </w:rPr>
      </w:pPr>
      <w:r>
        <w:t>1</w:t>
      </w:r>
      <w:r w:rsidR="00A9104D">
        <w:t xml:space="preserve">. </w:t>
      </w:r>
      <w:r w:rsidR="00BE557E">
        <w:rPr>
          <w:rFonts w:eastAsia="Calibri"/>
          <w:bCs w:val="0"/>
          <w:szCs w:val="24"/>
        </w:rPr>
        <w:t>P</w:t>
      </w:r>
      <w:r w:rsidR="00BE557E" w:rsidRPr="00BE557E">
        <w:rPr>
          <w:rFonts w:eastAsia="Calibri"/>
          <w:bCs w:val="0"/>
          <w:szCs w:val="24"/>
        </w:rPr>
        <w:t xml:space="preserve"> a k e i č i u Panevėžio miesto prevencinių socialinių paslaugų organizavimo, teikimo ir planavimo tvarkos aprašą, patvirtintą Panevėžio miesto savivaldybės administracijos direktoriaus </w:t>
      </w:r>
      <w:r w:rsidR="00BE557E">
        <w:rPr>
          <w:rFonts w:eastAsia="Calibri"/>
          <w:bCs w:val="0"/>
          <w:szCs w:val="24"/>
        </w:rPr>
        <w:t>2023</w:t>
      </w:r>
      <w:r w:rsidR="00861FEA">
        <w:rPr>
          <w:rFonts w:eastAsia="Calibri"/>
          <w:bCs w:val="0"/>
          <w:szCs w:val="24"/>
        </w:rPr>
        <w:t> </w:t>
      </w:r>
      <w:r w:rsidR="00BE557E">
        <w:rPr>
          <w:rFonts w:eastAsia="Calibri"/>
          <w:bCs w:val="0"/>
          <w:szCs w:val="24"/>
        </w:rPr>
        <w:t xml:space="preserve">m. vasario 13 d. </w:t>
      </w:r>
      <w:r w:rsidR="00BE557E" w:rsidRPr="00BE557E">
        <w:rPr>
          <w:rFonts w:eastAsia="Calibri"/>
          <w:bCs w:val="0"/>
          <w:szCs w:val="24"/>
        </w:rPr>
        <w:t>įsakymu Nr.</w:t>
      </w:r>
      <w:r w:rsidR="00BE557E">
        <w:rPr>
          <w:rFonts w:eastAsia="Calibri"/>
          <w:bCs w:val="0"/>
          <w:szCs w:val="24"/>
        </w:rPr>
        <w:t xml:space="preserve"> A-120 </w:t>
      </w:r>
      <w:r w:rsidR="00BE557E" w:rsidRPr="00BE557E">
        <w:rPr>
          <w:rFonts w:eastAsia="Calibri"/>
          <w:bCs w:val="0"/>
          <w:szCs w:val="24"/>
        </w:rPr>
        <w:t>„Dėl Panevėžio miesto prevencinių socialinių paslaugų organizavimo, teikimo ir planavimo tvarkos aprašo patvirtinimo“, taip:</w:t>
      </w:r>
    </w:p>
    <w:p w14:paraId="344647C2" w14:textId="08FD4F1D" w:rsidR="002F3DFD" w:rsidRDefault="00AE2B4B" w:rsidP="00861FEA">
      <w:pPr>
        <w:spacing w:line="360" w:lineRule="auto"/>
        <w:ind w:firstLine="851"/>
        <w:jc w:val="both"/>
        <w:rPr>
          <w:rFonts w:eastAsia="Calibri"/>
          <w:bCs w:val="0"/>
          <w:szCs w:val="24"/>
        </w:rPr>
      </w:pPr>
      <w:r>
        <w:rPr>
          <w:rFonts w:eastAsia="Calibri"/>
          <w:bCs w:val="0"/>
          <w:szCs w:val="24"/>
        </w:rPr>
        <w:t>1.1.</w:t>
      </w:r>
      <w:r w:rsidR="002F3DFD">
        <w:rPr>
          <w:rFonts w:eastAsia="Calibri"/>
          <w:bCs w:val="0"/>
          <w:szCs w:val="24"/>
        </w:rPr>
        <w:t xml:space="preserve"> Pakeičiu 20 punktą ir išdėstau jį taip:</w:t>
      </w:r>
    </w:p>
    <w:p w14:paraId="1843FE00" w14:textId="28CA012E" w:rsidR="00AE2B4B" w:rsidRPr="00BE557E" w:rsidRDefault="002F3DFD" w:rsidP="00861FEA">
      <w:pPr>
        <w:spacing w:line="360" w:lineRule="auto"/>
        <w:ind w:firstLine="851"/>
        <w:jc w:val="both"/>
        <w:rPr>
          <w:rFonts w:eastAsia="Calibri"/>
          <w:bCs w:val="0"/>
          <w:szCs w:val="24"/>
        </w:rPr>
      </w:pPr>
      <w:r>
        <w:rPr>
          <w:rFonts w:eastAsia="Calibri"/>
          <w:bCs w:val="0"/>
          <w:szCs w:val="24"/>
        </w:rPr>
        <w:t>„</w:t>
      </w:r>
      <w:r w:rsidR="00AE2B4B">
        <w:rPr>
          <w:rFonts w:eastAsia="Calibri"/>
          <w:bCs w:val="0"/>
          <w:szCs w:val="24"/>
        </w:rPr>
        <w:t>20.</w:t>
      </w:r>
      <w:r w:rsidR="00AE2B4B" w:rsidRPr="00AE2B4B">
        <w:rPr>
          <w:color w:val="000000"/>
          <w:szCs w:val="24"/>
          <w:lang w:eastAsia="lt-LT"/>
        </w:rPr>
        <w:t xml:space="preserve"> </w:t>
      </w:r>
      <w:r w:rsidR="00AE2B4B">
        <w:rPr>
          <w:color w:val="000000"/>
          <w:szCs w:val="24"/>
          <w:lang w:eastAsia="lt-LT"/>
        </w:rPr>
        <w:t xml:space="preserve">BŠN iš kitų </w:t>
      </w:r>
      <w:r w:rsidR="00AE2B4B">
        <w:rPr>
          <w:szCs w:val="24"/>
          <w:lang w:eastAsia="lt-LT"/>
        </w:rPr>
        <w:t xml:space="preserve">Įstaigų, </w:t>
      </w:r>
      <w:r w:rsidR="00AE2B4B">
        <w:rPr>
          <w:color w:val="000000"/>
        </w:rPr>
        <w:t>teikiančių prevencines socialines paslaugas,</w:t>
      </w:r>
      <w:r w:rsidR="00AE2B4B">
        <w:rPr>
          <w:szCs w:val="24"/>
          <w:lang w:eastAsia="lt-LT"/>
        </w:rPr>
        <w:t xml:space="preserve"> iki einamųjų metų sausio 10 dienos surenka informaciją apie asmenims (šeimoms) suteiktas prevencines socialines paslaugas ir iki einamųjų metų sausio 15 dienos Skyriui pateikia metinę ataskaitą (</w:t>
      </w:r>
      <w:r w:rsidR="00AE2B4B" w:rsidRPr="00BB7C54">
        <w:rPr>
          <w:bCs w:val="0"/>
          <w:color w:val="000000"/>
        </w:rPr>
        <w:t>užpildoma</w:t>
      </w:r>
      <w:r w:rsidR="00AE2B4B">
        <w:rPr>
          <w:bCs w:val="0"/>
          <w:color w:val="000000"/>
        </w:rPr>
        <w:t>s Aprašo</w:t>
      </w:r>
      <w:r w:rsidR="00AE2B4B" w:rsidRPr="00BB7C54">
        <w:rPr>
          <w:color w:val="000000"/>
          <w:lang w:eastAsia="lt-LT"/>
        </w:rPr>
        <w:t xml:space="preserve"> </w:t>
      </w:r>
      <w:r>
        <w:rPr>
          <w:color w:val="000000"/>
          <w:lang w:eastAsia="lt-LT"/>
        </w:rPr>
        <w:t>1</w:t>
      </w:r>
      <w:r w:rsidR="00AE2B4B">
        <w:rPr>
          <w:color w:val="000000"/>
          <w:lang w:eastAsia="lt-LT"/>
        </w:rPr>
        <w:t xml:space="preserve"> </w:t>
      </w:r>
      <w:r w:rsidR="00AE2B4B" w:rsidRPr="00BB7C54">
        <w:rPr>
          <w:color w:val="000000"/>
          <w:lang w:eastAsia="lt-LT"/>
        </w:rPr>
        <w:t>priedas</w:t>
      </w:r>
      <w:r w:rsidR="00AE2B4B">
        <w:rPr>
          <w:color w:val="000000"/>
          <w:lang w:eastAsia="lt-LT"/>
        </w:rPr>
        <w:t>)</w:t>
      </w:r>
      <w:r w:rsidR="00AE2B4B">
        <w:rPr>
          <w:szCs w:val="24"/>
          <w:lang w:eastAsia="lt-LT"/>
        </w:rPr>
        <w:t xml:space="preserve">, nurodomos prevencinių paslaugų teikimo apimtys Panevėžio mieste, analizė, rezultatai ir pasiūlymai prevencinių paslaugų kokybei </w:t>
      </w:r>
      <w:r w:rsidR="00AE2B4B">
        <w:rPr>
          <w:color w:val="000000"/>
        </w:rPr>
        <w:t xml:space="preserve">ir kompleksinių paslaugų šeimai atitikties gyventojų poreikiams </w:t>
      </w:r>
      <w:r w:rsidR="00AE2B4B">
        <w:rPr>
          <w:szCs w:val="24"/>
          <w:lang w:eastAsia="lt-LT"/>
        </w:rPr>
        <w:t>gerinti. Skyrius SPIS duomenis ir iš BŠN gautą informaciją naudoja rengdamas kasmetinį S</w:t>
      </w:r>
      <w:r w:rsidR="00AE2B4B">
        <w:t>avivaldybės einamųjų metų socialinių paslaugų planą.“</w:t>
      </w:r>
    </w:p>
    <w:p w14:paraId="096296B7" w14:textId="6DF2801D" w:rsidR="00BE557E" w:rsidRPr="00BE557E" w:rsidRDefault="00861FEA" w:rsidP="00861FEA">
      <w:pPr>
        <w:spacing w:line="360" w:lineRule="auto"/>
        <w:ind w:firstLine="851"/>
        <w:jc w:val="both"/>
        <w:rPr>
          <w:rFonts w:eastAsia="Calibri"/>
          <w:bCs w:val="0"/>
          <w:szCs w:val="24"/>
        </w:rPr>
      </w:pPr>
      <w:r>
        <w:rPr>
          <w:rFonts w:eastAsia="Calibri"/>
          <w:bCs w:val="0"/>
          <w:szCs w:val="24"/>
        </w:rPr>
        <w:t>1.</w:t>
      </w:r>
      <w:r w:rsidR="00AE2B4B">
        <w:rPr>
          <w:rFonts w:eastAsia="Calibri"/>
          <w:bCs w:val="0"/>
          <w:szCs w:val="24"/>
        </w:rPr>
        <w:t>2</w:t>
      </w:r>
      <w:r w:rsidR="00BE557E" w:rsidRPr="00BE557E">
        <w:rPr>
          <w:rFonts w:eastAsia="Calibri"/>
          <w:bCs w:val="0"/>
          <w:szCs w:val="24"/>
        </w:rPr>
        <w:t>. Papildau nauju IV skyriumi ir išdėstau jį taip:</w:t>
      </w:r>
    </w:p>
    <w:p w14:paraId="263C91F8" w14:textId="77777777" w:rsidR="00BE557E" w:rsidRPr="00BE557E" w:rsidRDefault="00BE557E" w:rsidP="00861FEA">
      <w:pPr>
        <w:jc w:val="center"/>
        <w:rPr>
          <w:rFonts w:eastAsia="Calibri"/>
          <w:b/>
          <w:szCs w:val="24"/>
        </w:rPr>
      </w:pPr>
      <w:r w:rsidRPr="00BE557E">
        <w:rPr>
          <w:rFonts w:eastAsia="Calibri"/>
          <w:bCs w:val="0"/>
          <w:szCs w:val="24"/>
        </w:rPr>
        <w:t>„</w:t>
      </w:r>
      <w:r w:rsidRPr="00BE557E">
        <w:rPr>
          <w:rFonts w:eastAsia="Calibri"/>
          <w:b/>
          <w:szCs w:val="24"/>
        </w:rPr>
        <w:t>IV SKYRIUS</w:t>
      </w:r>
    </w:p>
    <w:p w14:paraId="7CB8A65D" w14:textId="5B7AE6F6" w:rsidR="00BE557E" w:rsidRDefault="00BE557E" w:rsidP="00861FEA">
      <w:pPr>
        <w:jc w:val="center"/>
        <w:rPr>
          <w:rFonts w:eastAsia="Calibri"/>
          <w:b/>
          <w:szCs w:val="24"/>
          <w:lang w:eastAsia="lt-LT"/>
        </w:rPr>
      </w:pPr>
      <w:r w:rsidRPr="00BE557E">
        <w:rPr>
          <w:rFonts w:eastAsia="Calibri"/>
          <w:b/>
          <w:bCs w:val="0"/>
          <w:color w:val="000000"/>
          <w:szCs w:val="24"/>
          <w:lang w:eastAsia="lt-LT"/>
        </w:rPr>
        <w:t xml:space="preserve">BENDRUOMENINIŲ ŠEIMOS NAMŲ </w:t>
      </w:r>
      <w:r w:rsidRPr="00BE557E">
        <w:rPr>
          <w:rFonts w:eastAsia="Calibri"/>
          <w:b/>
          <w:color w:val="000000"/>
          <w:szCs w:val="24"/>
          <w:lang w:eastAsia="lt-LT"/>
        </w:rPr>
        <w:t>VEIKLOS KOKYBĖS PRIEŽIŪRA IR KOMPLEKSINIŲ PASLAUGŲ ŠEIMAI ATITIKTIES GYVENTOJŲ POREIKIAMS VERTINIMO</w:t>
      </w:r>
      <w:r w:rsidRPr="00BE557E">
        <w:rPr>
          <w:rFonts w:eastAsia="Calibri"/>
          <w:bCs w:val="0"/>
          <w:color w:val="000000"/>
          <w:szCs w:val="24"/>
          <w:lang w:eastAsia="lt-LT"/>
        </w:rPr>
        <w:t xml:space="preserve"> </w:t>
      </w:r>
      <w:r w:rsidRPr="00BE557E">
        <w:rPr>
          <w:rFonts w:eastAsia="Calibri"/>
          <w:b/>
          <w:szCs w:val="24"/>
          <w:lang w:eastAsia="lt-LT"/>
        </w:rPr>
        <w:t>ORGANIZAVIMAS</w:t>
      </w:r>
    </w:p>
    <w:p w14:paraId="14FB48CE" w14:textId="77777777" w:rsidR="00BB7C54" w:rsidRPr="00BE557E" w:rsidRDefault="00BB7C54" w:rsidP="00861FEA">
      <w:pPr>
        <w:ind w:firstLine="851"/>
        <w:jc w:val="center"/>
        <w:rPr>
          <w:rFonts w:eastAsia="Calibri"/>
          <w:b/>
          <w:szCs w:val="24"/>
          <w:lang w:eastAsia="lt-LT"/>
        </w:rPr>
      </w:pPr>
    </w:p>
    <w:p w14:paraId="6CA9251E" w14:textId="2B00EA08" w:rsidR="00BB7C54" w:rsidRPr="00BB7C54" w:rsidRDefault="00BB7C54" w:rsidP="00AB4AEE">
      <w:pPr>
        <w:widowControl w:val="0"/>
        <w:tabs>
          <w:tab w:val="left" w:pos="993"/>
        </w:tabs>
        <w:suppressAutoHyphens/>
        <w:spacing w:line="360" w:lineRule="auto"/>
        <w:ind w:firstLine="851"/>
        <w:jc w:val="both"/>
        <w:rPr>
          <w:bCs w:val="0"/>
          <w:color w:val="000000"/>
          <w:lang w:eastAsia="lt-LT"/>
        </w:rPr>
      </w:pPr>
      <w:r w:rsidRPr="00BB7C54">
        <w:rPr>
          <w:rFonts w:eastAsia="Calibri"/>
          <w:bCs w:val="0"/>
          <w:szCs w:val="24"/>
          <w:lang w:eastAsia="lt-LT"/>
        </w:rPr>
        <w:t>21.</w:t>
      </w:r>
      <w:r w:rsidRPr="00BB7C54">
        <w:rPr>
          <w:bCs w:val="0"/>
          <w:lang w:eastAsia="lt-LT"/>
        </w:rPr>
        <w:t xml:space="preserve"> </w:t>
      </w:r>
      <w:r w:rsidRPr="00BB7C54">
        <w:rPr>
          <w:rFonts w:eastAsia="Calibri"/>
          <w:bCs w:val="0"/>
          <w:color w:val="000000"/>
          <w:szCs w:val="24"/>
          <w:lang w:eastAsia="lt-LT"/>
        </w:rPr>
        <w:t>B</w:t>
      </w:r>
      <w:r w:rsidR="00637D52">
        <w:rPr>
          <w:rFonts w:eastAsia="Calibri"/>
          <w:bCs w:val="0"/>
          <w:color w:val="000000"/>
          <w:szCs w:val="24"/>
          <w:lang w:eastAsia="lt-LT"/>
        </w:rPr>
        <w:t>ŠN</w:t>
      </w:r>
      <w:r w:rsidRPr="00BB7C54">
        <w:rPr>
          <w:rFonts w:eastAsia="Calibri"/>
          <w:bCs w:val="0"/>
          <w:color w:val="000000"/>
          <w:szCs w:val="24"/>
          <w:lang w:eastAsia="lt-LT"/>
        </w:rPr>
        <w:t xml:space="preserve"> veiklos kokybės priežiūrą ir kompleksinių paslaugų šeimai atitikties gyventojų poreikiams vertinimą (toliau – </w:t>
      </w:r>
      <w:r w:rsidR="00861FEA">
        <w:rPr>
          <w:rFonts w:eastAsia="Calibri"/>
          <w:bCs w:val="0"/>
          <w:color w:val="000000"/>
          <w:szCs w:val="24"/>
          <w:lang w:eastAsia="lt-LT"/>
        </w:rPr>
        <w:t>v</w:t>
      </w:r>
      <w:r w:rsidRPr="00BB7C54">
        <w:rPr>
          <w:rFonts w:eastAsia="Calibri"/>
          <w:bCs w:val="0"/>
          <w:color w:val="000000"/>
          <w:szCs w:val="24"/>
          <w:lang w:eastAsia="lt-LT"/>
        </w:rPr>
        <w:t xml:space="preserve">ertinimas) </w:t>
      </w:r>
      <w:r>
        <w:rPr>
          <w:bCs w:val="0"/>
          <w:color w:val="000000"/>
          <w:lang w:eastAsia="lt-LT"/>
        </w:rPr>
        <w:t>S</w:t>
      </w:r>
      <w:r w:rsidRPr="00BB7C54">
        <w:rPr>
          <w:bCs w:val="0"/>
          <w:color w:val="000000"/>
          <w:lang w:eastAsia="lt-LT"/>
        </w:rPr>
        <w:t>kyrius</w:t>
      </w:r>
      <w:r>
        <w:rPr>
          <w:bCs w:val="0"/>
          <w:color w:val="000000"/>
          <w:lang w:eastAsia="lt-LT"/>
        </w:rPr>
        <w:t xml:space="preserve"> </w:t>
      </w:r>
      <w:r w:rsidRPr="00BB7C54">
        <w:rPr>
          <w:lang w:eastAsia="lt-LT"/>
        </w:rPr>
        <w:t xml:space="preserve">atlieka </w:t>
      </w:r>
      <w:r w:rsidRPr="00BB7C54">
        <w:rPr>
          <w:bCs w:val="0"/>
          <w:color w:val="000000"/>
        </w:rPr>
        <w:t xml:space="preserve">ne rečiau kaip 1 kartą per </w:t>
      </w:r>
      <w:r w:rsidR="00F103F4">
        <w:rPr>
          <w:bCs w:val="0"/>
          <w:color w:val="000000"/>
        </w:rPr>
        <w:t>dvejus</w:t>
      </w:r>
      <w:r w:rsidRPr="00BB7C54">
        <w:rPr>
          <w:bCs w:val="0"/>
          <w:color w:val="000000"/>
        </w:rPr>
        <w:t xml:space="preserve"> metus.</w:t>
      </w:r>
    </w:p>
    <w:p w14:paraId="196F6254" w14:textId="0E806D94" w:rsidR="00BB7C54" w:rsidRPr="0040196A" w:rsidRDefault="00BB7C54" w:rsidP="0040196A">
      <w:pPr>
        <w:tabs>
          <w:tab w:val="left" w:pos="993"/>
        </w:tabs>
        <w:spacing w:line="360" w:lineRule="auto"/>
        <w:ind w:firstLine="851"/>
        <w:jc w:val="both"/>
        <w:rPr>
          <w:bCs w:val="0"/>
          <w:color w:val="000000"/>
          <w:szCs w:val="24"/>
          <w:lang w:eastAsia="lt-LT"/>
        </w:rPr>
      </w:pPr>
      <w:r>
        <w:rPr>
          <w:bCs w:val="0"/>
          <w:szCs w:val="24"/>
          <w:lang w:eastAsia="lt-LT"/>
        </w:rPr>
        <w:t>22</w:t>
      </w:r>
      <w:r w:rsidRPr="00BB7C54">
        <w:rPr>
          <w:bCs w:val="0"/>
          <w:szCs w:val="24"/>
          <w:lang w:eastAsia="lt-LT"/>
        </w:rPr>
        <w:t xml:space="preserve">. </w:t>
      </w:r>
      <w:r w:rsidRPr="00BB7C54">
        <w:rPr>
          <w:bCs w:val="0"/>
          <w:color w:val="000000"/>
          <w:szCs w:val="24"/>
        </w:rPr>
        <w:t>B</w:t>
      </w:r>
      <w:r w:rsidR="00637D52">
        <w:rPr>
          <w:bCs w:val="0"/>
          <w:color w:val="000000"/>
          <w:szCs w:val="24"/>
        </w:rPr>
        <w:t>ŠN</w:t>
      </w:r>
      <w:r w:rsidRPr="00BB7C54">
        <w:rPr>
          <w:bCs w:val="0"/>
          <w:color w:val="000000"/>
          <w:szCs w:val="24"/>
        </w:rPr>
        <w:t xml:space="preserve"> veiklai taikomi kriterijai</w:t>
      </w:r>
      <w:r w:rsidR="00D77713">
        <w:rPr>
          <w:bCs w:val="0"/>
          <w:color w:val="000000"/>
          <w:szCs w:val="24"/>
        </w:rPr>
        <w:t xml:space="preserve"> (vertinami balais)</w:t>
      </w:r>
      <w:r w:rsidR="00AB4AEE">
        <w:rPr>
          <w:bCs w:val="0"/>
          <w:color w:val="000000"/>
          <w:szCs w:val="24"/>
        </w:rPr>
        <w:t xml:space="preserve">, nurodyti Aprašo 2 </w:t>
      </w:r>
      <w:r w:rsidR="007026CB">
        <w:rPr>
          <w:bCs w:val="0"/>
          <w:color w:val="000000"/>
          <w:szCs w:val="24"/>
        </w:rPr>
        <w:t>p</w:t>
      </w:r>
      <w:r w:rsidR="00AB4AEE">
        <w:rPr>
          <w:bCs w:val="0"/>
          <w:color w:val="000000"/>
          <w:szCs w:val="24"/>
        </w:rPr>
        <w:t>riede</w:t>
      </w:r>
      <w:r w:rsidR="0040196A">
        <w:rPr>
          <w:bCs w:val="0"/>
          <w:color w:val="000000"/>
          <w:szCs w:val="24"/>
          <w:lang w:eastAsia="lt-LT"/>
        </w:rPr>
        <w:t>.</w:t>
      </w:r>
    </w:p>
    <w:p w14:paraId="611BE962" w14:textId="10D56FC0" w:rsidR="00BB7C54" w:rsidRPr="0061358A" w:rsidRDefault="001D710A" w:rsidP="0061358A">
      <w:pPr>
        <w:spacing w:line="360" w:lineRule="auto"/>
        <w:ind w:firstLine="851"/>
        <w:jc w:val="both"/>
        <w:rPr>
          <w:rFonts w:eastAsia="Calibri"/>
          <w:bCs w:val="0"/>
          <w:color w:val="000000"/>
          <w:sz w:val="27"/>
          <w:szCs w:val="27"/>
          <w:lang w:eastAsia="lt-LT"/>
        </w:rPr>
      </w:pPr>
      <w:r w:rsidRPr="00637D52">
        <w:rPr>
          <w:bCs w:val="0"/>
          <w:szCs w:val="24"/>
          <w:lang w:eastAsia="lt-LT"/>
        </w:rPr>
        <w:lastRenderedPageBreak/>
        <w:t>23</w:t>
      </w:r>
      <w:r w:rsidR="0061358A">
        <w:rPr>
          <w:rFonts w:eastAsia="Calibri"/>
          <w:bCs w:val="0"/>
          <w:szCs w:val="24"/>
          <w:lang w:eastAsia="lt-LT"/>
        </w:rPr>
        <w:t>.</w:t>
      </w:r>
      <w:r w:rsidR="0061358A" w:rsidRPr="0061358A">
        <w:rPr>
          <w:rFonts w:eastAsia="Calibri"/>
          <w:bCs w:val="0"/>
          <w:sz w:val="27"/>
          <w:szCs w:val="27"/>
          <w:lang w:eastAsia="lt-LT"/>
        </w:rPr>
        <w:t xml:space="preserve"> </w:t>
      </w:r>
      <w:r w:rsidR="0061358A" w:rsidRPr="0061358A">
        <w:rPr>
          <w:rFonts w:eastAsia="Calibri"/>
          <w:bCs w:val="0"/>
          <w:color w:val="000000"/>
          <w:szCs w:val="24"/>
        </w:rPr>
        <w:t>Neatitikus Aprašo 7 punkte, Tvarkos Aprašo 21, 22 punktuose nustatytų kriterijų arba vertinimo metu surinkus 9 ir mažiau balų, sprendžiama dėl BŠN veiklos stabdymo ir naujų BŠN atrankos vykdymo ar paskyrimo.</w:t>
      </w:r>
    </w:p>
    <w:p w14:paraId="06D54FA3" w14:textId="74DB8323" w:rsidR="00BB7C54" w:rsidRPr="00BB7C54" w:rsidRDefault="00AD1D51" w:rsidP="00AB4AEE">
      <w:pPr>
        <w:widowControl w:val="0"/>
        <w:tabs>
          <w:tab w:val="left" w:pos="993"/>
        </w:tabs>
        <w:suppressAutoHyphens/>
        <w:spacing w:line="360" w:lineRule="auto"/>
        <w:ind w:firstLine="851"/>
        <w:jc w:val="both"/>
        <w:rPr>
          <w:bCs w:val="0"/>
          <w:color w:val="000000"/>
          <w:lang w:eastAsia="lt-LT"/>
        </w:rPr>
      </w:pPr>
      <w:r>
        <w:rPr>
          <w:bCs w:val="0"/>
          <w:lang w:eastAsia="lt-LT"/>
        </w:rPr>
        <w:t>24</w:t>
      </w:r>
      <w:r w:rsidR="00BB7C54" w:rsidRPr="00BB7C54">
        <w:rPr>
          <w:bCs w:val="0"/>
          <w:lang w:eastAsia="lt-LT"/>
        </w:rPr>
        <w:t xml:space="preserve">. </w:t>
      </w:r>
      <w:r w:rsidR="00BB7C54" w:rsidRPr="00BB7C54">
        <w:rPr>
          <w:color w:val="000000"/>
          <w:lang w:eastAsia="lt-LT"/>
        </w:rPr>
        <w:t xml:space="preserve">Skyrius planinį ir neplaninį </w:t>
      </w:r>
      <w:r w:rsidR="00861FEA">
        <w:rPr>
          <w:color w:val="000000"/>
          <w:lang w:eastAsia="lt-LT"/>
        </w:rPr>
        <w:t>v</w:t>
      </w:r>
      <w:r w:rsidR="00BB7C54" w:rsidRPr="00BB7C54">
        <w:rPr>
          <w:color w:val="000000"/>
          <w:lang w:eastAsia="lt-LT"/>
        </w:rPr>
        <w:t xml:space="preserve">ertinimą atlieka teikimo vietoje </w:t>
      </w:r>
      <w:r w:rsidR="00BB7C54" w:rsidRPr="00BB7C54">
        <w:rPr>
          <w:bCs w:val="0"/>
          <w:color w:val="000000"/>
        </w:rPr>
        <w:t>ir</w:t>
      </w:r>
      <w:r w:rsidR="00861FEA">
        <w:rPr>
          <w:bCs w:val="0"/>
          <w:color w:val="000000"/>
        </w:rPr>
        <w:t xml:space="preserve"> (</w:t>
      </w:r>
      <w:r w:rsidR="00BB7C54" w:rsidRPr="00BB7C54">
        <w:rPr>
          <w:bCs w:val="0"/>
          <w:color w:val="000000"/>
        </w:rPr>
        <w:t>ar</w:t>
      </w:r>
      <w:r w:rsidR="00861FEA">
        <w:rPr>
          <w:bCs w:val="0"/>
          <w:color w:val="000000"/>
        </w:rPr>
        <w:t>)</w:t>
      </w:r>
      <w:r w:rsidR="00BB7C54" w:rsidRPr="00BB7C54">
        <w:rPr>
          <w:bCs w:val="0"/>
          <w:color w:val="000000"/>
        </w:rPr>
        <w:t xml:space="preserve"> nuotoliniu būdu.</w:t>
      </w:r>
    </w:p>
    <w:p w14:paraId="405CDD6E" w14:textId="2EC2BBFC" w:rsidR="00BB7C54" w:rsidRPr="00BB7C54" w:rsidRDefault="00AD1D51" w:rsidP="00AB4AEE">
      <w:pPr>
        <w:widowControl w:val="0"/>
        <w:tabs>
          <w:tab w:val="left" w:pos="993"/>
        </w:tabs>
        <w:suppressAutoHyphens/>
        <w:spacing w:line="360" w:lineRule="auto"/>
        <w:ind w:firstLine="851"/>
        <w:jc w:val="both"/>
        <w:rPr>
          <w:rFonts w:eastAsia="Calibri"/>
          <w:bCs w:val="0"/>
          <w:color w:val="000000"/>
          <w:szCs w:val="24"/>
        </w:rPr>
      </w:pPr>
      <w:r>
        <w:rPr>
          <w:rFonts w:eastAsia="Calibri"/>
          <w:bCs w:val="0"/>
          <w:szCs w:val="24"/>
        </w:rPr>
        <w:t>25</w:t>
      </w:r>
      <w:r w:rsidR="00BB7C54" w:rsidRPr="00BB7C54">
        <w:rPr>
          <w:rFonts w:eastAsia="Calibri"/>
          <w:bCs w:val="0"/>
          <w:szCs w:val="24"/>
        </w:rPr>
        <w:t xml:space="preserve">. </w:t>
      </w:r>
      <w:r w:rsidR="00BB7C54" w:rsidRPr="00BB7C54">
        <w:rPr>
          <w:color w:val="000000"/>
          <w:lang w:eastAsia="lt-LT"/>
        </w:rPr>
        <w:t xml:space="preserve">Apie numatomą vykdyti planinį </w:t>
      </w:r>
      <w:r w:rsidR="00861FEA">
        <w:rPr>
          <w:color w:val="000000"/>
          <w:lang w:eastAsia="lt-LT"/>
        </w:rPr>
        <w:t>v</w:t>
      </w:r>
      <w:r w:rsidR="00BB7C54" w:rsidRPr="00BB7C54">
        <w:rPr>
          <w:color w:val="000000"/>
          <w:lang w:eastAsia="lt-LT"/>
        </w:rPr>
        <w:t xml:space="preserve">ertinimą pranešama raštu per elektroninio ryšio priemones likus ne mažiau kaip 10 darbo dienų iki numatomo atlikti vertinimo pradžios (netaikoma neplaniniams vertinimams). </w:t>
      </w:r>
    </w:p>
    <w:p w14:paraId="63007E94" w14:textId="31D30DC9" w:rsidR="00BB7C54" w:rsidRPr="00BB7C54" w:rsidRDefault="00AD1D51" w:rsidP="00AB4AEE">
      <w:pPr>
        <w:widowControl w:val="0"/>
        <w:tabs>
          <w:tab w:val="left" w:pos="993"/>
        </w:tabs>
        <w:suppressAutoHyphens/>
        <w:spacing w:line="360" w:lineRule="auto"/>
        <w:ind w:firstLine="851"/>
        <w:jc w:val="both"/>
        <w:rPr>
          <w:lang w:eastAsia="lt-LT"/>
        </w:rPr>
      </w:pPr>
      <w:r>
        <w:rPr>
          <w:lang w:eastAsia="lt-LT"/>
        </w:rPr>
        <w:t>26</w:t>
      </w:r>
      <w:r w:rsidR="00BB7C54" w:rsidRPr="00BB7C54">
        <w:rPr>
          <w:lang w:eastAsia="lt-LT"/>
        </w:rPr>
        <w:t xml:space="preserve">. </w:t>
      </w:r>
      <w:r w:rsidR="00BB7C54" w:rsidRPr="00BB7C54">
        <w:rPr>
          <w:bCs w:val="0"/>
          <w:color w:val="000000"/>
        </w:rPr>
        <w:t xml:space="preserve">Atliekant </w:t>
      </w:r>
      <w:r w:rsidR="00861FEA">
        <w:rPr>
          <w:bCs w:val="0"/>
          <w:color w:val="000000"/>
        </w:rPr>
        <w:t>v</w:t>
      </w:r>
      <w:r w:rsidR="00BB7C54" w:rsidRPr="00BB7C54">
        <w:rPr>
          <w:bCs w:val="0"/>
          <w:color w:val="000000"/>
        </w:rPr>
        <w:t xml:space="preserve">ertinimą, </w:t>
      </w:r>
      <w:bookmarkStart w:id="2" w:name="_Hlk129587906"/>
      <w:r w:rsidR="00BB7C54" w:rsidRPr="00BB7C54">
        <w:rPr>
          <w:bCs w:val="0"/>
          <w:color w:val="000000"/>
        </w:rPr>
        <w:t xml:space="preserve">užpildoma </w:t>
      </w:r>
      <w:r w:rsidR="00861FEA">
        <w:rPr>
          <w:bCs w:val="0"/>
          <w:color w:val="000000"/>
        </w:rPr>
        <w:t>v</w:t>
      </w:r>
      <w:r w:rsidR="00BB7C54" w:rsidRPr="00BB7C54">
        <w:rPr>
          <w:bCs w:val="0"/>
          <w:color w:val="000000"/>
        </w:rPr>
        <w:t xml:space="preserve">ertinimo lentelė </w:t>
      </w:r>
      <w:r w:rsidR="00BB7C54" w:rsidRPr="00BB7C54">
        <w:rPr>
          <w:color w:val="000000"/>
          <w:lang w:eastAsia="lt-LT"/>
        </w:rPr>
        <w:t>(</w:t>
      </w:r>
      <w:r w:rsidR="007026CB">
        <w:rPr>
          <w:color w:val="000000"/>
          <w:lang w:eastAsia="lt-LT"/>
        </w:rPr>
        <w:t xml:space="preserve">Aprašo </w:t>
      </w:r>
      <w:r w:rsidR="002F3DFD">
        <w:rPr>
          <w:color w:val="000000"/>
          <w:lang w:eastAsia="lt-LT"/>
        </w:rPr>
        <w:t>2</w:t>
      </w:r>
      <w:r w:rsidR="00BB7C54" w:rsidRPr="00BB7C54">
        <w:rPr>
          <w:color w:val="000000"/>
          <w:lang w:eastAsia="lt-LT"/>
        </w:rPr>
        <w:t xml:space="preserve"> priedas</w:t>
      </w:r>
      <w:bookmarkEnd w:id="2"/>
      <w:r w:rsidR="00BB7C54" w:rsidRPr="00BB7C54">
        <w:rPr>
          <w:color w:val="000000"/>
          <w:lang w:eastAsia="lt-LT"/>
        </w:rPr>
        <w:t>)</w:t>
      </w:r>
      <w:r w:rsidR="00BB7C54" w:rsidRPr="00BB7C54">
        <w:rPr>
          <w:rFonts w:eastAsia="Calibri"/>
          <w:bCs w:val="0"/>
          <w:szCs w:val="24"/>
          <w:lang w:eastAsia="lt-LT"/>
        </w:rPr>
        <w:t>.“</w:t>
      </w:r>
    </w:p>
    <w:p w14:paraId="2504E1D6" w14:textId="334FA739" w:rsidR="00BB7C54" w:rsidRPr="00BB7C54" w:rsidRDefault="00861FEA" w:rsidP="00AB4AEE">
      <w:pPr>
        <w:spacing w:line="360" w:lineRule="auto"/>
        <w:ind w:firstLine="851"/>
        <w:jc w:val="both"/>
        <w:rPr>
          <w:rFonts w:eastAsia="Calibri"/>
          <w:bCs w:val="0"/>
          <w:szCs w:val="24"/>
          <w:lang w:eastAsia="lt-LT"/>
        </w:rPr>
      </w:pPr>
      <w:r>
        <w:rPr>
          <w:rFonts w:eastAsia="Calibri"/>
          <w:bCs w:val="0"/>
          <w:szCs w:val="24"/>
          <w:lang w:eastAsia="lt-LT"/>
        </w:rPr>
        <w:t>1.</w:t>
      </w:r>
      <w:r w:rsidR="00AE2B4B">
        <w:rPr>
          <w:rFonts w:eastAsia="Calibri"/>
          <w:bCs w:val="0"/>
          <w:szCs w:val="24"/>
          <w:lang w:eastAsia="lt-LT"/>
        </w:rPr>
        <w:t>3</w:t>
      </w:r>
      <w:r w:rsidR="00BB7C54" w:rsidRPr="00BB7C54">
        <w:rPr>
          <w:rFonts w:eastAsia="Calibri"/>
          <w:bCs w:val="0"/>
          <w:szCs w:val="24"/>
          <w:lang w:eastAsia="lt-LT"/>
        </w:rPr>
        <w:t xml:space="preserve">. Pakeičiu </w:t>
      </w:r>
      <w:r w:rsidR="007026CB">
        <w:rPr>
          <w:rFonts w:eastAsia="Calibri"/>
          <w:bCs w:val="0"/>
          <w:szCs w:val="24"/>
          <w:lang w:eastAsia="lt-LT"/>
        </w:rPr>
        <w:t xml:space="preserve">buvusį </w:t>
      </w:r>
      <w:r w:rsidR="00BB7C54" w:rsidRPr="00BB7C54">
        <w:rPr>
          <w:rFonts w:eastAsia="Calibri"/>
          <w:bCs w:val="0"/>
          <w:szCs w:val="24"/>
          <w:lang w:eastAsia="lt-LT"/>
        </w:rPr>
        <w:t xml:space="preserve">IV skyrių ir išdėstau jį </w:t>
      </w:r>
      <w:r w:rsidR="002F3DFD">
        <w:rPr>
          <w:rFonts w:eastAsia="Calibri"/>
          <w:bCs w:val="0"/>
          <w:szCs w:val="24"/>
          <w:lang w:eastAsia="lt-LT"/>
        </w:rPr>
        <w:t>taip</w:t>
      </w:r>
      <w:r w:rsidR="00BB7C54" w:rsidRPr="00BB7C54">
        <w:rPr>
          <w:rFonts w:eastAsia="Calibri"/>
          <w:bCs w:val="0"/>
          <w:szCs w:val="24"/>
          <w:lang w:eastAsia="lt-LT"/>
        </w:rPr>
        <w:t>:</w:t>
      </w:r>
    </w:p>
    <w:p w14:paraId="4758A210" w14:textId="77777777" w:rsidR="00BB7C54" w:rsidRPr="00BB7C54" w:rsidRDefault="00BB7C54" w:rsidP="007026CB">
      <w:pPr>
        <w:jc w:val="center"/>
        <w:rPr>
          <w:rFonts w:eastAsia="Calibri"/>
          <w:b/>
          <w:szCs w:val="24"/>
          <w:lang w:eastAsia="lt-LT"/>
        </w:rPr>
      </w:pPr>
      <w:r w:rsidRPr="00BB7C54">
        <w:rPr>
          <w:rFonts w:eastAsia="Calibri"/>
          <w:bCs w:val="0"/>
          <w:szCs w:val="24"/>
          <w:lang w:eastAsia="lt-LT"/>
        </w:rPr>
        <w:t>„</w:t>
      </w:r>
      <w:r w:rsidRPr="00BB7C54">
        <w:rPr>
          <w:rFonts w:eastAsia="Calibri"/>
          <w:b/>
          <w:szCs w:val="24"/>
          <w:lang w:eastAsia="lt-LT"/>
        </w:rPr>
        <w:t>V SKYRIUS</w:t>
      </w:r>
    </w:p>
    <w:p w14:paraId="2E4E190E" w14:textId="77777777" w:rsidR="00BB7C54" w:rsidRPr="00BB7C54" w:rsidRDefault="00BB7C54" w:rsidP="007026CB">
      <w:pPr>
        <w:jc w:val="center"/>
        <w:rPr>
          <w:rFonts w:eastAsia="Calibri"/>
          <w:b/>
          <w:szCs w:val="24"/>
          <w:lang w:eastAsia="lt-LT"/>
        </w:rPr>
      </w:pPr>
      <w:r w:rsidRPr="00BB7C54">
        <w:rPr>
          <w:rFonts w:eastAsia="Calibri"/>
          <w:b/>
          <w:szCs w:val="24"/>
          <w:lang w:eastAsia="lt-LT"/>
        </w:rPr>
        <w:t>BAIGIAMOSIOS NUOSTATOS</w:t>
      </w:r>
    </w:p>
    <w:p w14:paraId="0523EE61" w14:textId="77777777" w:rsidR="00BB7C54" w:rsidRPr="00BB7C54" w:rsidRDefault="00BB7C54" w:rsidP="00AB4AEE">
      <w:pPr>
        <w:spacing w:line="360" w:lineRule="auto"/>
        <w:jc w:val="center"/>
        <w:rPr>
          <w:rFonts w:eastAsia="Calibri"/>
          <w:bCs w:val="0"/>
          <w:szCs w:val="24"/>
          <w:lang w:eastAsia="lt-LT"/>
        </w:rPr>
      </w:pPr>
    </w:p>
    <w:p w14:paraId="4E7CACDE" w14:textId="1EB2BB92" w:rsidR="00BB7C54" w:rsidRPr="00BB7C54" w:rsidRDefault="00BB7C54" w:rsidP="00AB4AEE">
      <w:pPr>
        <w:spacing w:line="360" w:lineRule="auto"/>
        <w:ind w:firstLine="851"/>
        <w:jc w:val="both"/>
        <w:rPr>
          <w:rFonts w:eastAsia="Calibri"/>
          <w:bCs w:val="0"/>
          <w:szCs w:val="24"/>
          <w:lang w:eastAsia="lt-LT"/>
        </w:rPr>
      </w:pPr>
      <w:r w:rsidRPr="00BB7C54">
        <w:rPr>
          <w:rFonts w:eastAsia="Calibri"/>
          <w:bCs w:val="0"/>
          <w:szCs w:val="24"/>
          <w:lang w:eastAsia="lt-LT"/>
        </w:rPr>
        <w:t>2</w:t>
      </w:r>
      <w:r w:rsidR="008C48DC">
        <w:rPr>
          <w:rFonts w:eastAsia="Calibri"/>
          <w:bCs w:val="0"/>
          <w:szCs w:val="24"/>
          <w:lang w:eastAsia="lt-LT"/>
        </w:rPr>
        <w:t>7</w:t>
      </w:r>
      <w:r w:rsidRPr="00BB7C54">
        <w:rPr>
          <w:rFonts w:eastAsia="Calibri"/>
          <w:bCs w:val="0"/>
          <w:szCs w:val="24"/>
          <w:lang w:eastAsia="lt-LT"/>
        </w:rPr>
        <w:t>. Tvarkos Aprašo 5 punkte nurodyti asmenys Įstaigų, teikiančių prevencines socialines paslaugas, netinkamą prevencinių socialinių paslaugų teikimą gali apskųsti Savivaldybės institucijai.</w:t>
      </w:r>
    </w:p>
    <w:p w14:paraId="2000B23E" w14:textId="302B212A" w:rsidR="00BB7C54" w:rsidRPr="00BB7C54" w:rsidRDefault="00BB7C54" w:rsidP="00AB4AEE">
      <w:pPr>
        <w:spacing w:line="360" w:lineRule="auto"/>
        <w:ind w:firstLine="851"/>
        <w:jc w:val="both"/>
        <w:rPr>
          <w:rFonts w:eastAsia="Calibri"/>
          <w:bCs w:val="0"/>
          <w:szCs w:val="24"/>
          <w:lang w:eastAsia="lt-LT"/>
        </w:rPr>
      </w:pPr>
      <w:r w:rsidRPr="00BB7C54">
        <w:rPr>
          <w:rFonts w:eastAsia="Calibri"/>
          <w:bCs w:val="0"/>
          <w:szCs w:val="24"/>
          <w:lang w:eastAsia="lt-LT"/>
        </w:rPr>
        <w:t>2</w:t>
      </w:r>
      <w:r w:rsidR="008C48DC">
        <w:rPr>
          <w:rFonts w:eastAsia="Calibri"/>
          <w:bCs w:val="0"/>
          <w:szCs w:val="24"/>
          <w:lang w:eastAsia="lt-LT"/>
        </w:rPr>
        <w:t>8</w:t>
      </w:r>
      <w:r w:rsidRPr="00BB7C54">
        <w:rPr>
          <w:rFonts w:eastAsia="Calibri"/>
          <w:bCs w:val="0"/>
          <w:szCs w:val="24"/>
          <w:lang w:eastAsia="lt-LT"/>
        </w:rPr>
        <w:t>. Savivaldybė savo interneto svetainėje www.panevezys.lt ir Įstaigos, teikiančios prevencines socialines paslaugas, viešai skelbia informaciją apie Panevėžio mieste organizuojamas ir teikiamas prevencines socialines paslaugas (teikiamų prevencinių socialinių paslaugų rūšis, jų turinį ir siekiamą rezultatą, prevencinių socialinių paslaugų teikėjus, jų pavadinimus, kontaktinę informaciją – telefono ryšio numerius, elektroninio pašto adresus), prevencinių socialinių paslaugų gavimo tvarką, prevencinių socialinių paslaugų organizavimą ir teikimą reglamentuojančius teisės aktus.</w:t>
      </w:r>
    </w:p>
    <w:p w14:paraId="55C2B616" w14:textId="0E3BE799" w:rsidR="00BB7C54" w:rsidRPr="00BB7C54" w:rsidRDefault="00BB7C54" w:rsidP="00AB4AEE">
      <w:pPr>
        <w:spacing w:line="360" w:lineRule="auto"/>
        <w:ind w:firstLine="851"/>
        <w:jc w:val="both"/>
        <w:rPr>
          <w:rFonts w:eastAsia="Calibri"/>
          <w:bCs w:val="0"/>
          <w:szCs w:val="24"/>
          <w:lang w:eastAsia="lt-LT"/>
        </w:rPr>
      </w:pPr>
      <w:r w:rsidRPr="00BB7C54">
        <w:rPr>
          <w:rFonts w:eastAsia="Calibri"/>
          <w:bCs w:val="0"/>
          <w:szCs w:val="24"/>
          <w:lang w:eastAsia="lt-LT"/>
        </w:rPr>
        <w:t>2</w:t>
      </w:r>
      <w:r w:rsidR="008C48DC">
        <w:rPr>
          <w:rFonts w:eastAsia="Calibri"/>
          <w:bCs w:val="0"/>
          <w:szCs w:val="24"/>
          <w:lang w:eastAsia="lt-LT"/>
        </w:rPr>
        <w:t>9</w:t>
      </w:r>
      <w:r w:rsidRPr="00BB7C54">
        <w:rPr>
          <w:rFonts w:eastAsia="Calibri"/>
          <w:bCs w:val="0"/>
          <w:szCs w:val="24"/>
          <w:lang w:eastAsia="lt-LT"/>
        </w:rPr>
        <w:t>. Įgyvendindami Aprašą, duomenų valdytojai užtikrina, kad jų atliekamas asmens duomenų tvarkymas atitiktų 2016 m. balandžio 27 d. Europos Parlamento ir Tarybos reglamento (ES) 2016/679 dėl fizinių asmenų apsaugos tvarkant asmens duomenis ir dėl laisvo tokių duomenų judėjimo ir kuriuo panaikinama Direktyva 95/46/EB (Bendrasis duomenų apsaugos 4 reglamentas) ir kitų teisės aktų, reglamentuojančių asmens duomenų apsaugą ir tvarkymą, nuostatas.</w:t>
      </w:r>
    </w:p>
    <w:p w14:paraId="29D0415C" w14:textId="7F7C183A" w:rsidR="00BB7C54" w:rsidRPr="00BB7C54" w:rsidRDefault="008C48DC" w:rsidP="00AB4AEE">
      <w:pPr>
        <w:spacing w:line="360" w:lineRule="auto"/>
        <w:ind w:firstLine="851"/>
        <w:jc w:val="both"/>
        <w:rPr>
          <w:rFonts w:eastAsia="Calibri"/>
          <w:bCs w:val="0"/>
          <w:szCs w:val="24"/>
          <w:lang w:eastAsia="lt-LT"/>
        </w:rPr>
      </w:pPr>
      <w:r>
        <w:rPr>
          <w:rFonts w:eastAsia="Calibri"/>
          <w:bCs w:val="0"/>
          <w:szCs w:val="24"/>
          <w:lang w:eastAsia="lt-LT"/>
        </w:rPr>
        <w:t>30</w:t>
      </w:r>
      <w:r w:rsidR="00BB7C54" w:rsidRPr="00BB7C54">
        <w:rPr>
          <w:rFonts w:eastAsia="Calibri"/>
          <w:bCs w:val="0"/>
          <w:szCs w:val="24"/>
          <w:lang w:eastAsia="lt-LT"/>
        </w:rPr>
        <w:t>. Dokumentai saugomi Lietuvos Respublikos dokumentų ir archyvų įstatymo nustatyta tvarka.</w:t>
      </w:r>
    </w:p>
    <w:p w14:paraId="1C39BBD7" w14:textId="202F8DE6" w:rsidR="004E52DF" w:rsidRPr="00AE2B4B" w:rsidRDefault="00BB7C54" w:rsidP="00AB4AEE">
      <w:pPr>
        <w:spacing w:line="360" w:lineRule="auto"/>
        <w:ind w:firstLine="851"/>
        <w:jc w:val="both"/>
        <w:rPr>
          <w:rFonts w:eastAsia="Calibri"/>
          <w:bCs w:val="0"/>
          <w:szCs w:val="24"/>
          <w:lang w:eastAsia="lt-LT"/>
        </w:rPr>
      </w:pPr>
      <w:r w:rsidRPr="00BB7C54">
        <w:rPr>
          <w:rFonts w:eastAsia="Calibri"/>
          <w:bCs w:val="0"/>
          <w:szCs w:val="24"/>
          <w:lang w:eastAsia="lt-LT"/>
        </w:rPr>
        <w:t>3</w:t>
      </w:r>
      <w:r w:rsidR="008C48DC">
        <w:rPr>
          <w:rFonts w:eastAsia="Calibri"/>
          <w:bCs w:val="0"/>
          <w:szCs w:val="24"/>
          <w:lang w:eastAsia="lt-LT"/>
        </w:rPr>
        <w:t>1</w:t>
      </w:r>
      <w:r w:rsidRPr="00BB7C54">
        <w:rPr>
          <w:rFonts w:eastAsia="Calibri"/>
          <w:bCs w:val="0"/>
          <w:szCs w:val="24"/>
          <w:lang w:eastAsia="lt-LT"/>
        </w:rPr>
        <w:t>. Duomenų subjektų teisės įgyvendinamos duomenų valdytojo, į kurį kreipiamasi dėl duomenų subjekto teisių įgyvendinimo, nustatyta tvarka, vadovaujantis Reglamentu (ES) 2016/679.“</w:t>
      </w:r>
    </w:p>
    <w:p w14:paraId="7CF2157D" w14:textId="49DA4F6E" w:rsidR="005656AA" w:rsidRDefault="00AE2B4B" w:rsidP="00AB4AEE">
      <w:pPr>
        <w:spacing w:line="360" w:lineRule="auto"/>
        <w:ind w:firstLine="851"/>
        <w:jc w:val="both"/>
        <w:rPr>
          <w:szCs w:val="24"/>
        </w:rPr>
      </w:pPr>
      <w:r>
        <w:rPr>
          <w:bCs w:val="0"/>
        </w:rPr>
        <w:t>2</w:t>
      </w:r>
      <w:r w:rsidR="00A9104D">
        <w:rPr>
          <w:bCs w:val="0"/>
        </w:rPr>
        <w:t xml:space="preserve">. </w:t>
      </w:r>
      <w:r w:rsidR="00EF2B31" w:rsidRPr="00A9104D">
        <w:rPr>
          <w:szCs w:val="24"/>
        </w:rPr>
        <w:t>N u s t a t a u</w:t>
      </w:r>
      <w:r w:rsidR="005656AA">
        <w:rPr>
          <w:szCs w:val="24"/>
        </w:rPr>
        <w:t>, kad</w:t>
      </w:r>
      <w:r w:rsidR="000B1599" w:rsidRPr="000B1599">
        <w:rPr>
          <w:szCs w:val="24"/>
        </w:rPr>
        <w:t xml:space="preserve"> </w:t>
      </w:r>
      <w:r w:rsidR="000B1599">
        <w:rPr>
          <w:szCs w:val="24"/>
        </w:rPr>
        <w:t>š</w:t>
      </w:r>
      <w:r w:rsidR="000B1599" w:rsidRPr="00A9104D">
        <w:rPr>
          <w:szCs w:val="24"/>
        </w:rPr>
        <w:t>is įsakymas</w:t>
      </w:r>
      <w:r w:rsidR="005656AA">
        <w:rPr>
          <w:szCs w:val="24"/>
        </w:rPr>
        <w:t>:</w:t>
      </w:r>
    </w:p>
    <w:p w14:paraId="7FC11A40" w14:textId="67EA80A0" w:rsidR="00751BC8" w:rsidRDefault="00AE2B4B" w:rsidP="00AB4AEE">
      <w:pPr>
        <w:spacing w:line="360" w:lineRule="auto"/>
        <w:ind w:firstLine="851"/>
        <w:jc w:val="both"/>
        <w:rPr>
          <w:szCs w:val="24"/>
        </w:rPr>
      </w:pPr>
      <w:r>
        <w:rPr>
          <w:szCs w:val="24"/>
        </w:rPr>
        <w:t>2</w:t>
      </w:r>
      <w:r w:rsidR="005656AA">
        <w:rPr>
          <w:szCs w:val="24"/>
        </w:rPr>
        <w:t>.1.</w:t>
      </w:r>
      <w:r w:rsidR="00EF2B31" w:rsidRPr="00A9104D">
        <w:rPr>
          <w:szCs w:val="24"/>
        </w:rPr>
        <w:t xml:space="preserve"> skelbiamas Teisės aktų registre</w:t>
      </w:r>
      <w:r w:rsidR="005656AA">
        <w:rPr>
          <w:szCs w:val="24"/>
        </w:rPr>
        <w:t xml:space="preserve"> ir Panevėžio miesto savivaldybės interneto svetainėje</w:t>
      </w:r>
      <w:r w:rsidR="000B1599">
        <w:rPr>
          <w:szCs w:val="24"/>
        </w:rPr>
        <w:t>;</w:t>
      </w:r>
    </w:p>
    <w:p w14:paraId="236C4A9F" w14:textId="2C5F78E5" w:rsidR="005656AA" w:rsidRPr="00A9104D" w:rsidRDefault="00AE2B4B" w:rsidP="00AB4AEE">
      <w:pPr>
        <w:spacing w:line="360" w:lineRule="auto"/>
        <w:ind w:firstLine="851"/>
        <w:jc w:val="both"/>
        <w:rPr>
          <w:color w:val="000000"/>
        </w:rPr>
      </w:pPr>
      <w:r>
        <w:rPr>
          <w:color w:val="000000"/>
        </w:rPr>
        <w:lastRenderedPageBreak/>
        <w:t>2</w:t>
      </w:r>
      <w:r w:rsidR="005656AA">
        <w:rPr>
          <w:color w:val="000000"/>
        </w:rPr>
        <w:t xml:space="preserve">.2. įsigalioja kitą dieną po paskelbimo </w:t>
      </w:r>
      <w:r w:rsidR="006944FD">
        <w:rPr>
          <w:color w:val="000000"/>
        </w:rPr>
        <w:t xml:space="preserve">Teisės </w:t>
      </w:r>
      <w:r w:rsidR="005656AA">
        <w:rPr>
          <w:color w:val="000000"/>
        </w:rPr>
        <w:t>aktų registre.</w:t>
      </w:r>
    </w:p>
    <w:p w14:paraId="3EFA0B79" w14:textId="46951B57" w:rsidR="00A65DD4" w:rsidRPr="00A9104D" w:rsidRDefault="00A9104D" w:rsidP="00AB4AEE">
      <w:pPr>
        <w:spacing w:line="360" w:lineRule="auto"/>
        <w:ind w:firstLine="720"/>
        <w:jc w:val="both"/>
        <w:rPr>
          <w:color w:val="000000"/>
        </w:rPr>
      </w:pPr>
      <w:r>
        <w:rPr>
          <w:szCs w:val="24"/>
        </w:rPr>
        <w:t xml:space="preserve"> </w:t>
      </w:r>
    </w:p>
    <w:p w14:paraId="57B2D362" w14:textId="7C2E4A1C" w:rsidR="0039284A" w:rsidRDefault="00F144C9" w:rsidP="00AB4AEE">
      <w:pPr>
        <w:spacing w:line="360" w:lineRule="auto"/>
        <w:jc w:val="center"/>
      </w:pPr>
      <w:r>
        <w:t>Administracijos direktorius</w:t>
      </w:r>
      <w:r>
        <w:tab/>
      </w:r>
      <w:r>
        <w:tab/>
      </w:r>
      <w:r>
        <w:tab/>
        <w:t xml:space="preserve">                                                  Tomas Jukna</w:t>
      </w:r>
    </w:p>
    <w:sectPr w:rsidR="0039284A" w:rsidSect="002F3DFD">
      <w:headerReference w:type="even" r:id="rId9"/>
      <w:pgSz w:w="11909" w:h="16834"/>
      <w:pgMar w:top="1134" w:right="899" w:bottom="1134"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79CD" w14:textId="77777777" w:rsidR="00A10140" w:rsidRDefault="00A10140">
      <w:r>
        <w:separator/>
      </w:r>
    </w:p>
  </w:endnote>
  <w:endnote w:type="continuationSeparator" w:id="0">
    <w:p w14:paraId="1ADC5947" w14:textId="77777777" w:rsidR="00A10140" w:rsidRDefault="00A1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88F18" w14:textId="77777777" w:rsidR="00A10140" w:rsidRDefault="00A10140">
      <w:r>
        <w:separator/>
      </w:r>
    </w:p>
  </w:footnote>
  <w:footnote w:type="continuationSeparator" w:id="0">
    <w:p w14:paraId="1D7FD189" w14:textId="77777777" w:rsidR="00A10140" w:rsidRDefault="00A10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A74A2" w14:textId="77777777" w:rsidR="00627B6F" w:rsidRDefault="00627B6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3A933C3" w14:textId="77777777" w:rsidR="00627B6F" w:rsidRDefault="00627B6F">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789C69"/>
    <w:multiLevelType w:val="singleLevel"/>
    <w:tmpl w:val="87789C69"/>
    <w:lvl w:ilvl="0">
      <w:start w:val="1"/>
      <w:numFmt w:val="decimal"/>
      <w:suff w:val="space"/>
      <w:lvlText w:val="%1."/>
      <w:lvlJc w:val="left"/>
    </w:lvl>
  </w:abstractNum>
  <w:abstractNum w:abstractNumId="1" w15:restartNumberingAfterBreak="0">
    <w:nsid w:val="388B5F3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BB7633F"/>
    <w:multiLevelType w:val="hybridMultilevel"/>
    <w:tmpl w:val="20DCFBA4"/>
    <w:lvl w:ilvl="0" w:tplc="EB86042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811508722">
    <w:abstractNumId w:val="0"/>
  </w:num>
  <w:num w:numId="2" w16cid:durableId="335772112">
    <w:abstractNumId w:val="1"/>
  </w:num>
  <w:num w:numId="3" w16cid:durableId="712734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749"/>
    <w:rsid w:val="00001B4C"/>
    <w:rsid w:val="00003B2A"/>
    <w:rsid w:val="000057B1"/>
    <w:rsid w:val="000058C0"/>
    <w:rsid w:val="00017729"/>
    <w:rsid w:val="00020B88"/>
    <w:rsid w:val="000313B3"/>
    <w:rsid w:val="000621FF"/>
    <w:rsid w:val="000670FD"/>
    <w:rsid w:val="0006739D"/>
    <w:rsid w:val="00072413"/>
    <w:rsid w:val="0007320F"/>
    <w:rsid w:val="0007376E"/>
    <w:rsid w:val="000778EE"/>
    <w:rsid w:val="00081236"/>
    <w:rsid w:val="000843A0"/>
    <w:rsid w:val="00090058"/>
    <w:rsid w:val="00093F2D"/>
    <w:rsid w:val="000A6405"/>
    <w:rsid w:val="000A7C14"/>
    <w:rsid w:val="000B1599"/>
    <w:rsid w:val="000B6226"/>
    <w:rsid w:val="000C797D"/>
    <w:rsid w:val="000E14EC"/>
    <w:rsid w:val="000E5F0F"/>
    <w:rsid w:val="000F3438"/>
    <w:rsid w:val="001008B2"/>
    <w:rsid w:val="00104208"/>
    <w:rsid w:val="00104E0E"/>
    <w:rsid w:val="00105F80"/>
    <w:rsid w:val="001136A9"/>
    <w:rsid w:val="00114583"/>
    <w:rsid w:val="00114AFE"/>
    <w:rsid w:val="00115DD6"/>
    <w:rsid w:val="001164C7"/>
    <w:rsid w:val="00123CDA"/>
    <w:rsid w:val="00133266"/>
    <w:rsid w:val="00141FBB"/>
    <w:rsid w:val="00151588"/>
    <w:rsid w:val="001523DA"/>
    <w:rsid w:val="00152A88"/>
    <w:rsid w:val="001530BE"/>
    <w:rsid w:val="00156DAB"/>
    <w:rsid w:val="00156E87"/>
    <w:rsid w:val="00164AFE"/>
    <w:rsid w:val="0016673F"/>
    <w:rsid w:val="00173847"/>
    <w:rsid w:val="00173BB9"/>
    <w:rsid w:val="00181B3D"/>
    <w:rsid w:val="00181EF0"/>
    <w:rsid w:val="00184767"/>
    <w:rsid w:val="00184BA2"/>
    <w:rsid w:val="00197E4A"/>
    <w:rsid w:val="001A05E6"/>
    <w:rsid w:val="001A1375"/>
    <w:rsid w:val="001A33B7"/>
    <w:rsid w:val="001A46B8"/>
    <w:rsid w:val="001B3BE5"/>
    <w:rsid w:val="001B3F5D"/>
    <w:rsid w:val="001C1409"/>
    <w:rsid w:val="001D710A"/>
    <w:rsid w:val="001E128E"/>
    <w:rsid w:val="001F64BA"/>
    <w:rsid w:val="001F6759"/>
    <w:rsid w:val="001F7DF2"/>
    <w:rsid w:val="00214A5C"/>
    <w:rsid w:val="00223DF3"/>
    <w:rsid w:val="00226F3D"/>
    <w:rsid w:val="00227DA7"/>
    <w:rsid w:val="00230073"/>
    <w:rsid w:val="00230BF8"/>
    <w:rsid w:val="00234250"/>
    <w:rsid w:val="00236E59"/>
    <w:rsid w:val="00251584"/>
    <w:rsid w:val="002539ED"/>
    <w:rsid w:val="00253A6E"/>
    <w:rsid w:val="002556BD"/>
    <w:rsid w:val="00261919"/>
    <w:rsid w:val="00262F87"/>
    <w:rsid w:val="00265B08"/>
    <w:rsid w:val="00266096"/>
    <w:rsid w:val="0029232C"/>
    <w:rsid w:val="00294A5E"/>
    <w:rsid w:val="00296C9F"/>
    <w:rsid w:val="0029793A"/>
    <w:rsid w:val="002A406C"/>
    <w:rsid w:val="002B681E"/>
    <w:rsid w:val="002D731C"/>
    <w:rsid w:val="002E19BB"/>
    <w:rsid w:val="002F111C"/>
    <w:rsid w:val="002F3DFD"/>
    <w:rsid w:val="00300495"/>
    <w:rsid w:val="00302C29"/>
    <w:rsid w:val="00303E4A"/>
    <w:rsid w:val="00307822"/>
    <w:rsid w:val="00313C2F"/>
    <w:rsid w:val="00321763"/>
    <w:rsid w:val="00323D01"/>
    <w:rsid w:val="00324F4F"/>
    <w:rsid w:val="00330C2D"/>
    <w:rsid w:val="00332F0D"/>
    <w:rsid w:val="003339BD"/>
    <w:rsid w:val="0033404F"/>
    <w:rsid w:val="00347032"/>
    <w:rsid w:val="003630F2"/>
    <w:rsid w:val="003706E0"/>
    <w:rsid w:val="00373975"/>
    <w:rsid w:val="003846EB"/>
    <w:rsid w:val="00385896"/>
    <w:rsid w:val="003917C9"/>
    <w:rsid w:val="0039284A"/>
    <w:rsid w:val="0039389C"/>
    <w:rsid w:val="00396828"/>
    <w:rsid w:val="00397835"/>
    <w:rsid w:val="003A0B6D"/>
    <w:rsid w:val="003A3AA2"/>
    <w:rsid w:val="003B3709"/>
    <w:rsid w:val="003C216F"/>
    <w:rsid w:val="003C2708"/>
    <w:rsid w:val="003C324A"/>
    <w:rsid w:val="003D011E"/>
    <w:rsid w:val="003D476E"/>
    <w:rsid w:val="003D4EF1"/>
    <w:rsid w:val="003D6A8B"/>
    <w:rsid w:val="003E3D2A"/>
    <w:rsid w:val="003E4EF1"/>
    <w:rsid w:val="003E716F"/>
    <w:rsid w:val="003F0BAC"/>
    <w:rsid w:val="0040196A"/>
    <w:rsid w:val="004023B0"/>
    <w:rsid w:val="00403D17"/>
    <w:rsid w:val="0040583C"/>
    <w:rsid w:val="00407183"/>
    <w:rsid w:val="00415090"/>
    <w:rsid w:val="00421FCA"/>
    <w:rsid w:val="00422137"/>
    <w:rsid w:val="00423D2D"/>
    <w:rsid w:val="00427E83"/>
    <w:rsid w:val="00433719"/>
    <w:rsid w:val="00435481"/>
    <w:rsid w:val="004459E6"/>
    <w:rsid w:val="00455B6C"/>
    <w:rsid w:val="00460215"/>
    <w:rsid w:val="0046093E"/>
    <w:rsid w:val="004609F1"/>
    <w:rsid w:val="00465760"/>
    <w:rsid w:val="00466AEB"/>
    <w:rsid w:val="004676B9"/>
    <w:rsid w:val="00470323"/>
    <w:rsid w:val="004724E3"/>
    <w:rsid w:val="00474F15"/>
    <w:rsid w:val="00477103"/>
    <w:rsid w:val="00491E98"/>
    <w:rsid w:val="004A30F8"/>
    <w:rsid w:val="004B5B84"/>
    <w:rsid w:val="004E44A6"/>
    <w:rsid w:val="004E493C"/>
    <w:rsid w:val="004E52DF"/>
    <w:rsid w:val="004E649B"/>
    <w:rsid w:val="004E7D1F"/>
    <w:rsid w:val="004F034C"/>
    <w:rsid w:val="004F2309"/>
    <w:rsid w:val="00504FA7"/>
    <w:rsid w:val="00506894"/>
    <w:rsid w:val="00507696"/>
    <w:rsid w:val="0052019D"/>
    <w:rsid w:val="00522107"/>
    <w:rsid w:val="005244FD"/>
    <w:rsid w:val="00540045"/>
    <w:rsid w:val="00545779"/>
    <w:rsid w:val="00552ED2"/>
    <w:rsid w:val="00555D72"/>
    <w:rsid w:val="0055663C"/>
    <w:rsid w:val="00560628"/>
    <w:rsid w:val="005648DC"/>
    <w:rsid w:val="00564EDC"/>
    <w:rsid w:val="005652ED"/>
    <w:rsid w:val="005656AA"/>
    <w:rsid w:val="005701DD"/>
    <w:rsid w:val="00581167"/>
    <w:rsid w:val="00595594"/>
    <w:rsid w:val="00597AE3"/>
    <w:rsid w:val="005A08F6"/>
    <w:rsid w:val="005A09C4"/>
    <w:rsid w:val="005A3865"/>
    <w:rsid w:val="005A50D6"/>
    <w:rsid w:val="005B1C28"/>
    <w:rsid w:val="005C7825"/>
    <w:rsid w:val="005C7E82"/>
    <w:rsid w:val="005D263C"/>
    <w:rsid w:val="005D46A0"/>
    <w:rsid w:val="005F2CE8"/>
    <w:rsid w:val="005F7F24"/>
    <w:rsid w:val="00603CE4"/>
    <w:rsid w:val="0061358A"/>
    <w:rsid w:val="00621330"/>
    <w:rsid w:val="00627B6F"/>
    <w:rsid w:val="00631C57"/>
    <w:rsid w:val="00633A21"/>
    <w:rsid w:val="00636E73"/>
    <w:rsid w:val="00637D52"/>
    <w:rsid w:val="00637DC7"/>
    <w:rsid w:val="0064381B"/>
    <w:rsid w:val="00653BFC"/>
    <w:rsid w:val="00681DBC"/>
    <w:rsid w:val="006855F2"/>
    <w:rsid w:val="006905FE"/>
    <w:rsid w:val="006944FD"/>
    <w:rsid w:val="006977AC"/>
    <w:rsid w:val="006B0436"/>
    <w:rsid w:val="006B2C37"/>
    <w:rsid w:val="006C0570"/>
    <w:rsid w:val="006D19AF"/>
    <w:rsid w:val="006F7CC4"/>
    <w:rsid w:val="007026CB"/>
    <w:rsid w:val="007036A1"/>
    <w:rsid w:val="00704331"/>
    <w:rsid w:val="007104DA"/>
    <w:rsid w:val="00715203"/>
    <w:rsid w:val="00717E17"/>
    <w:rsid w:val="007243F9"/>
    <w:rsid w:val="0073322D"/>
    <w:rsid w:val="00741CB8"/>
    <w:rsid w:val="0074745B"/>
    <w:rsid w:val="00750673"/>
    <w:rsid w:val="00751BC8"/>
    <w:rsid w:val="007526E8"/>
    <w:rsid w:val="00764A09"/>
    <w:rsid w:val="00791785"/>
    <w:rsid w:val="007923F4"/>
    <w:rsid w:val="007A2241"/>
    <w:rsid w:val="007A6E07"/>
    <w:rsid w:val="007B0C08"/>
    <w:rsid w:val="007D1E73"/>
    <w:rsid w:val="007D2807"/>
    <w:rsid w:val="007E7DCC"/>
    <w:rsid w:val="008004CC"/>
    <w:rsid w:val="008153A4"/>
    <w:rsid w:val="008167D8"/>
    <w:rsid w:val="00824C1F"/>
    <w:rsid w:val="0082780A"/>
    <w:rsid w:val="00830216"/>
    <w:rsid w:val="00834BF6"/>
    <w:rsid w:val="00841957"/>
    <w:rsid w:val="00843C73"/>
    <w:rsid w:val="00846488"/>
    <w:rsid w:val="008521DA"/>
    <w:rsid w:val="00855BA6"/>
    <w:rsid w:val="00856B8F"/>
    <w:rsid w:val="00861FEA"/>
    <w:rsid w:val="0086587C"/>
    <w:rsid w:val="00872989"/>
    <w:rsid w:val="00896A8E"/>
    <w:rsid w:val="0089729C"/>
    <w:rsid w:val="008A128E"/>
    <w:rsid w:val="008A2234"/>
    <w:rsid w:val="008A39BD"/>
    <w:rsid w:val="008B559E"/>
    <w:rsid w:val="008C48DC"/>
    <w:rsid w:val="008E1FCC"/>
    <w:rsid w:val="008E5D94"/>
    <w:rsid w:val="008F14BC"/>
    <w:rsid w:val="008F176F"/>
    <w:rsid w:val="008F4B87"/>
    <w:rsid w:val="009000EA"/>
    <w:rsid w:val="009010FC"/>
    <w:rsid w:val="00910D42"/>
    <w:rsid w:val="00913E77"/>
    <w:rsid w:val="00916B65"/>
    <w:rsid w:val="00924B44"/>
    <w:rsid w:val="00927C63"/>
    <w:rsid w:val="00933DF5"/>
    <w:rsid w:val="00935504"/>
    <w:rsid w:val="009423E5"/>
    <w:rsid w:val="00943A6B"/>
    <w:rsid w:val="00951439"/>
    <w:rsid w:val="0095515C"/>
    <w:rsid w:val="009556E8"/>
    <w:rsid w:val="009579BF"/>
    <w:rsid w:val="00962277"/>
    <w:rsid w:val="00965BEE"/>
    <w:rsid w:val="0097302A"/>
    <w:rsid w:val="00974C26"/>
    <w:rsid w:val="00975505"/>
    <w:rsid w:val="00976615"/>
    <w:rsid w:val="009776E2"/>
    <w:rsid w:val="00984C28"/>
    <w:rsid w:val="009A046C"/>
    <w:rsid w:val="009A04A0"/>
    <w:rsid w:val="009A342C"/>
    <w:rsid w:val="009A4EF3"/>
    <w:rsid w:val="009A558E"/>
    <w:rsid w:val="009B46D7"/>
    <w:rsid w:val="009E09AD"/>
    <w:rsid w:val="009E738A"/>
    <w:rsid w:val="009E750D"/>
    <w:rsid w:val="009F3252"/>
    <w:rsid w:val="00A10140"/>
    <w:rsid w:val="00A109A8"/>
    <w:rsid w:val="00A23F40"/>
    <w:rsid w:val="00A30616"/>
    <w:rsid w:val="00A351BE"/>
    <w:rsid w:val="00A4075A"/>
    <w:rsid w:val="00A41239"/>
    <w:rsid w:val="00A41B88"/>
    <w:rsid w:val="00A46729"/>
    <w:rsid w:val="00A507F6"/>
    <w:rsid w:val="00A5298E"/>
    <w:rsid w:val="00A65DD4"/>
    <w:rsid w:val="00A66637"/>
    <w:rsid w:val="00A712F8"/>
    <w:rsid w:val="00A72B11"/>
    <w:rsid w:val="00A75C18"/>
    <w:rsid w:val="00A775F4"/>
    <w:rsid w:val="00A856E2"/>
    <w:rsid w:val="00A85DB8"/>
    <w:rsid w:val="00A8762C"/>
    <w:rsid w:val="00A87739"/>
    <w:rsid w:val="00A9104D"/>
    <w:rsid w:val="00AA0E61"/>
    <w:rsid w:val="00AB182C"/>
    <w:rsid w:val="00AB406B"/>
    <w:rsid w:val="00AB4AEE"/>
    <w:rsid w:val="00AC32D5"/>
    <w:rsid w:val="00AD1D51"/>
    <w:rsid w:val="00AD2A69"/>
    <w:rsid w:val="00AD37A6"/>
    <w:rsid w:val="00AD3F6C"/>
    <w:rsid w:val="00AE28EA"/>
    <w:rsid w:val="00AE2B4B"/>
    <w:rsid w:val="00AE4E32"/>
    <w:rsid w:val="00AE6051"/>
    <w:rsid w:val="00AF3A0D"/>
    <w:rsid w:val="00B05323"/>
    <w:rsid w:val="00B1445D"/>
    <w:rsid w:val="00B1518F"/>
    <w:rsid w:val="00B17009"/>
    <w:rsid w:val="00B22C28"/>
    <w:rsid w:val="00B2590D"/>
    <w:rsid w:val="00B25FE3"/>
    <w:rsid w:val="00B34C16"/>
    <w:rsid w:val="00B40CAB"/>
    <w:rsid w:val="00B44622"/>
    <w:rsid w:val="00B44749"/>
    <w:rsid w:val="00B47D41"/>
    <w:rsid w:val="00B60420"/>
    <w:rsid w:val="00B675BD"/>
    <w:rsid w:val="00B70B04"/>
    <w:rsid w:val="00B72E28"/>
    <w:rsid w:val="00B7397B"/>
    <w:rsid w:val="00B741D1"/>
    <w:rsid w:val="00B75631"/>
    <w:rsid w:val="00B83F9B"/>
    <w:rsid w:val="00B91282"/>
    <w:rsid w:val="00BA7F79"/>
    <w:rsid w:val="00BB15E5"/>
    <w:rsid w:val="00BB7C54"/>
    <w:rsid w:val="00BC7AF8"/>
    <w:rsid w:val="00BD2B64"/>
    <w:rsid w:val="00BD3462"/>
    <w:rsid w:val="00BD7190"/>
    <w:rsid w:val="00BE5398"/>
    <w:rsid w:val="00BE557E"/>
    <w:rsid w:val="00BF1D3D"/>
    <w:rsid w:val="00C107AB"/>
    <w:rsid w:val="00C11D94"/>
    <w:rsid w:val="00C1413D"/>
    <w:rsid w:val="00C14419"/>
    <w:rsid w:val="00C15A14"/>
    <w:rsid w:val="00C2006F"/>
    <w:rsid w:val="00C30C12"/>
    <w:rsid w:val="00C40DED"/>
    <w:rsid w:val="00C51FA6"/>
    <w:rsid w:val="00C53E5E"/>
    <w:rsid w:val="00C5562C"/>
    <w:rsid w:val="00C62298"/>
    <w:rsid w:val="00C76297"/>
    <w:rsid w:val="00C774C4"/>
    <w:rsid w:val="00C84619"/>
    <w:rsid w:val="00C866E6"/>
    <w:rsid w:val="00C91A5D"/>
    <w:rsid w:val="00C94D38"/>
    <w:rsid w:val="00CB0A9B"/>
    <w:rsid w:val="00CD2655"/>
    <w:rsid w:val="00CD4F54"/>
    <w:rsid w:val="00CE2F6E"/>
    <w:rsid w:val="00D01C01"/>
    <w:rsid w:val="00D02782"/>
    <w:rsid w:val="00D02B4D"/>
    <w:rsid w:val="00D114BC"/>
    <w:rsid w:val="00D12729"/>
    <w:rsid w:val="00D2698C"/>
    <w:rsid w:val="00D30385"/>
    <w:rsid w:val="00D35120"/>
    <w:rsid w:val="00D44578"/>
    <w:rsid w:val="00D4593C"/>
    <w:rsid w:val="00D56B1B"/>
    <w:rsid w:val="00D6755F"/>
    <w:rsid w:val="00D7301F"/>
    <w:rsid w:val="00D77713"/>
    <w:rsid w:val="00D80FCA"/>
    <w:rsid w:val="00D92804"/>
    <w:rsid w:val="00D977CC"/>
    <w:rsid w:val="00DA0091"/>
    <w:rsid w:val="00DA3BC5"/>
    <w:rsid w:val="00DB2679"/>
    <w:rsid w:val="00DB62AB"/>
    <w:rsid w:val="00DB6997"/>
    <w:rsid w:val="00DD05BE"/>
    <w:rsid w:val="00DD448A"/>
    <w:rsid w:val="00DE2EF8"/>
    <w:rsid w:val="00DE2F8B"/>
    <w:rsid w:val="00DE7D7C"/>
    <w:rsid w:val="00DF7F4F"/>
    <w:rsid w:val="00E04E6B"/>
    <w:rsid w:val="00E14F53"/>
    <w:rsid w:val="00E16052"/>
    <w:rsid w:val="00E25F4F"/>
    <w:rsid w:val="00E3416C"/>
    <w:rsid w:val="00E353F2"/>
    <w:rsid w:val="00E45C7A"/>
    <w:rsid w:val="00E62D50"/>
    <w:rsid w:val="00E63BCC"/>
    <w:rsid w:val="00E66071"/>
    <w:rsid w:val="00E70705"/>
    <w:rsid w:val="00E83C96"/>
    <w:rsid w:val="00E86FE4"/>
    <w:rsid w:val="00E87FAE"/>
    <w:rsid w:val="00E9060B"/>
    <w:rsid w:val="00E92233"/>
    <w:rsid w:val="00E93D79"/>
    <w:rsid w:val="00E97E95"/>
    <w:rsid w:val="00E97EC6"/>
    <w:rsid w:val="00EA0AEE"/>
    <w:rsid w:val="00EB06E6"/>
    <w:rsid w:val="00EB2240"/>
    <w:rsid w:val="00EB3D2B"/>
    <w:rsid w:val="00EC097C"/>
    <w:rsid w:val="00EC319C"/>
    <w:rsid w:val="00EC5062"/>
    <w:rsid w:val="00EC5D2C"/>
    <w:rsid w:val="00EE0572"/>
    <w:rsid w:val="00EE1C0B"/>
    <w:rsid w:val="00EE33E3"/>
    <w:rsid w:val="00EE74D2"/>
    <w:rsid w:val="00EF2B31"/>
    <w:rsid w:val="00EF7162"/>
    <w:rsid w:val="00F0138C"/>
    <w:rsid w:val="00F02F76"/>
    <w:rsid w:val="00F03964"/>
    <w:rsid w:val="00F103F4"/>
    <w:rsid w:val="00F1174D"/>
    <w:rsid w:val="00F144C9"/>
    <w:rsid w:val="00F17F43"/>
    <w:rsid w:val="00F30746"/>
    <w:rsid w:val="00F32A32"/>
    <w:rsid w:val="00F4011B"/>
    <w:rsid w:val="00F47151"/>
    <w:rsid w:val="00F519E9"/>
    <w:rsid w:val="00F53A7C"/>
    <w:rsid w:val="00F540A0"/>
    <w:rsid w:val="00F54B2F"/>
    <w:rsid w:val="00F577E7"/>
    <w:rsid w:val="00F64DA5"/>
    <w:rsid w:val="00F704E6"/>
    <w:rsid w:val="00F70973"/>
    <w:rsid w:val="00F7155B"/>
    <w:rsid w:val="00F81374"/>
    <w:rsid w:val="00F82C72"/>
    <w:rsid w:val="00F8332D"/>
    <w:rsid w:val="00F83769"/>
    <w:rsid w:val="00F856B8"/>
    <w:rsid w:val="00F97395"/>
    <w:rsid w:val="00FB0478"/>
    <w:rsid w:val="00FB1DF1"/>
    <w:rsid w:val="00FB2086"/>
    <w:rsid w:val="00FC03A6"/>
    <w:rsid w:val="00FC4E95"/>
    <w:rsid w:val="00FC6E47"/>
    <w:rsid w:val="00FD1B5A"/>
    <w:rsid w:val="00FD2271"/>
    <w:rsid w:val="00FD3508"/>
    <w:rsid w:val="00FD3FFE"/>
    <w:rsid w:val="00FE6676"/>
    <w:rsid w:val="024F3FE8"/>
    <w:rsid w:val="03502035"/>
    <w:rsid w:val="054E36D3"/>
    <w:rsid w:val="07C2069C"/>
    <w:rsid w:val="0FA83E3A"/>
    <w:rsid w:val="1344176D"/>
    <w:rsid w:val="158040AC"/>
    <w:rsid w:val="1737641A"/>
    <w:rsid w:val="210D61DA"/>
    <w:rsid w:val="24FA02DC"/>
    <w:rsid w:val="2558535C"/>
    <w:rsid w:val="25A6138F"/>
    <w:rsid w:val="265E74DF"/>
    <w:rsid w:val="283C5664"/>
    <w:rsid w:val="295630DC"/>
    <w:rsid w:val="296E66BA"/>
    <w:rsid w:val="301476CD"/>
    <w:rsid w:val="36066C89"/>
    <w:rsid w:val="385643CD"/>
    <w:rsid w:val="39791849"/>
    <w:rsid w:val="3CCA469F"/>
    <w:rsid w:val="3DB272AA"/>
    <w:rsid w:val="3E0F1985"/>
    <w:rsid w:val="406D2B7B"/>
    <w:rsid w:val="41D93B29"/>
    <w:rsid w:val="467D227C"/>
    <w:rsid w:val="48FC355A"/>
    <w:rsid w:val="4C2A1CCA"/>
    <w:rsid w:val="4F363196"/>
    <w:rsid w:val="506C249E"/>
    <w:rsid w:val="5285239A"/>
    <w:rsid w:val="53067853"/>
    <w:rsid w:val="532970C9"/>
    <w:rsid w:val="54C25BA3"/>
    <w:rsid w:val="56A279D0"/>
    <w:rsid w:val="580C5B1D"/>
    <w:rsid w:val="594D1BA2"/>
    <w:rsid w:val="5C9E6C99"/>
    <w:rsid w:val="604D1098"/>
    <w:rsid w:val="611B01BE"/>
    <w:rsid w:val="66526478"/>
    <w:rsid w:val="67435121"/>
    <w:rsid w:val="6CBB6353"/>
    <w:rsid w:val="6E8962DA"/>
    <w:rsid w:val="71D15E8B"/>
    <w:rsid w:val="74B7771E"/>
    <w:rsid w:val="75A73D33"/>
    <w:rsid w:val="761A1336"/>
    <w:rsid w:val="771C1029"/>
    <w:rsid w:val="7F5C0B26"/>
    <w:rsid w:val="7FC24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AEC64E"/>
  <w15:docId w15:val="{FB5ECEB3-2880-4B38-A538-D31B59BB6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qFormat="1"/>
    <w:lsdException w:name="envelope return" w:qFormat="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eastAsia="Times New Roman"/>
      <w:bCs/>
      <w:sz w:val="24"/>
      <w:lang w:val="lt-LT" w:eastAsia="en-US"/>
    </w:rPr>
  </w:style>
  <w:style w:type="paragraph" w:styleId="Antrat1">
    <w:name w:val="heading 1"/>
    <w:basedOn w:val="prastasis"/>
    <w:next w:val="prastasis"/>
    <w:link w:val="Antrat1Diagrama"/>
    <w:uiPriority w:val="99"/>
    <w:qFormat/>
    <w:pPr>
      <w:keepNext/>
      <w:outlineLvl w:val="0"/>
    </w:pPr>
    <w:rPr>
      <w:b/>
      <w:szCs w:val="24"/>
    </w:rPr>
  </w:style>
  <w:style w:type="paragraph" w:styleId="Antrat4">
    <w:name w:val="heading 4"/>
    <w:basedOn w:val="prastasis"/>
    <w:next w:val="prastasis"/>
    <w:link w:val="Antrat4Diagrama"/>
    <w:uiPriority w:val="99"/>
    <w:qFormat/>
    <w:pPr>
      <w:keepNext/>
      <w:spacing w:line="360" w:lineRule="auto"/>
      <w:jc w:val="both"/>
      <w:outlineLvl w:val="3"/>
    </w:pPr>
    <w:rPr>
      <w:bCs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qFormat/>
    <w:rPr>
      <w:rFonts w:ascii="Tahoma" w:hAnsi="Tahoma" w:cs="Tahoma"/>
      <w:sz w:val="16"/>
      <w:szCs w:val="16"/>
    </w:rPr>
  </w:style>
  <w:style w:type="paragraph" w:styleId="Pagrindinistekstas">
    <w:name w:val="Body Text"/>
    <w:basedOn w:val="prastasis"/>
    <w:link w:val="PagrindinistekstasDiagrama"/>
    <w:uiPriority w:val="99"/>
    <w:qFormat/>
    <w:pPr>
      <w:spacing w:line="360" w:lineRule="auto"/>
      <w:jc w:val="both"/>
    </w:pPr>
    <w:rPr>
      <w:color w:val="000000"/>
    </w:rPr>
  </w:style>
  <w:style w:type="paragraph" w:styleId="Pagrindinistekstas2">
    <w:name w:val="Body Text 2"/>
    <w:basedOn w:val="prastasis"/>
    <w:link w:val="Pagrindinistekstas2Diagrama"/>
    <w:uiPriority w:val="99"/>
    <w:qFormat/>
    <w:pPr>
      <w:spacing w:line="360" w:lineRule="auto"/>
      <w:jc w:val="both"/>
    </w:pPr>
    <w:rPr>
      <w:bCs w:val="0"/>
    </w:rPr>
  </w:style>
  <w:style w:type="paragraph" w:styleId="Pagrindinistekstas3">
    <w:name w:val="Body Text 3"/>
    <w:basedOn w:val="prastasis"/>
    <w:link w:val="Pagrindinistekstas3Diagrama"/>
    <w:uiPriority w:val="99"/>
    <w:qFormat/>
    <w:pPr>
      <w:jc w:val="center"/>
    </w:pPr>
    <w:rPr>
      <w:b/>
      <w:bCs w:val="0"/>
    </w:rPr>
  </w:style>
  <w:style w:type="paragraph" w:styleId="Pagrindiniotekstotrauka">
    <w:name w:val="Body Text Indent"/>
    <w:basedOn w:val="prastasis"/>
    <w:link w:val="PagrindiniotekstotraukaDiagrama"/>
    <w:uiPriority w:val="99"/>
    <w:qFormat/>
    <w:pPr>
      <w:spacing w:line="360" w:lineRule="auto"/>
      <w:ind w:firstLine="720"/>
      <w:jc w:val="both"/>
    </w:pPr>
    <w:rPr>
      <w:bCs w:val="0"/>
    </w:rPr>
  </w:style>
  <w:style w:type="paragraph" w:styleId="Adresasantvoko">
    <w:name w:val="envelope address"/>
    <w:basedOn w:val="prastasis"/>
    <w:uiPriority w:val="99"/>
    <w:qFormat/>
    <w:pPr>
      <w:framePr w:w="7920" w:h="1980" w:hRule="exact" w:hSpace="180" w:wrap="around" w:hAnchor="page" w:xAlign="center" w:yAlign="bottom"/>
      <w:ind w:left="2880"/>
    </w:pPr>
    <w:rPr>
      <w:rFonts w:cs="Arial"/>
      <w:spacing w:val="20"/>
      <w:szCs w:val="24"/>
    </w:rPr>
  </w:style>
  <w:style w:type="paragraph" w:styleId="Vokoatgalinisadresas">
    <w:name w:val="envelope return"/>
    <w:basedOn w:val="prastasis"/>
    <w:uiPriority w:val="99"/>
    <w:qFormat/>
    <w:rPr>
      <w:rFonts w:cs="Arial"/>
      <w:b/>
      <w:sz w:val="20"/>
    </w:rPr>
  </w:style>
  <w:style w:type="paragraph" w:styleId="Porat">
    <w:name w:val="footer"/>
    <w:basedOn w:val="prastasis"/>
    <w:link w:val="PoratDiagrama"/>
    <w:uiPriority w:val="99"/>
    <w:qFormat/>
    <w:pPr>
      <w:tabs>
        <w:tab w:val="center" w:pos="4819"/>
        <w:tab w:val="right" w:pos="9638"/>
      </w:tabs>
    </w:pPr>
  </w:style>
  <w:style w:type="paragraph" w:styleId="Antrats">
    <w:name w:val="header"/>
    <w:basedOn w:val="prastasis"/>
    <w:link w:val="AntratsDiagrama"/>
    <w:uiPriority w:val="99"/>
    <w:qFormat/>
    <w:pPr>
      <w:tabs>
        <w:tab w:val="center" w:pos="4153"/>
        <w:tab w:val="right" w:pos="8306"/>
      </w:tabs>
    </w:pPr>
  </w:style>
  <w:style w:type="paragraph" w:styleId="Sraas">
    <w:name w:val="List"/>
    <w:basedOn w:val="prastasis"/>
    <w:uiPriority w:val="99"/>
    <w:qFormat/>
    <w:pPr>
      <w:ind w:left="283" w:hanging="283"/>
    </w:pPr>
    <w:rPr>
      <w:b/>
      <w:bCs w:val="0"/>
    </w:rPr>
  </w:style>
  <w:style w:type="character" w:styleId="Puslapionumeris">
    <w:name w:val="page number"/>
    <w:basedOn w:val="Numatytasispastraiposriftas"/>
    <w:uiPriority w:val="99"/>
    <w:qFormat/>
    <w:rPr>
      <w:rFonts w:cs="Times New Roman"/>
    </w:rPr>
  </w:style>
  <w:style w:type="character" w:styleId="Grietas">
    <w:name w:val="Strong"/>
    <w:basedOn w:val="Numatytasispastraiposriftas"/>
    <w:uiPriority w:val="99"/>
    <w:qFormat/>
    <w:rPr>
      <w:rFonts w:cs="Times New Roman"/>
      <w:b/>
      <w:bCs/>
    </w:rPr>
  </w:style>
  <w:style w:type="table" w:styleId="Lentelstinklelis">
    <w:name w:val="Table Grid"/>
    <w:basedOn w:val="prastojilentel"/>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pPr>
      <w:jc w:val="center"/>
    </w:pPr>
    <w:rPr>
      <w:b/>
      <w:bCs w:val="0"/>
      <w:sz w:val="28"/>
    </w:rPr>
  </w:style>
  <w:style w:type="character" w:customStyle="1" w:styleId="Antrat1Diagrama">
    <w:name w:val="Antraštė 1 Diagrama"/>
    <w:basedOn w:val="Numatytasispastraiposriftas"/>
    <w:link w:val="Antrat1"/>
    <w:uiPriority w:val="99"/>
    <w:qFormat/>
    <w:locked/>
    <w:rPr>
      <w:rFonts w:ascii="Cambria" w:hAnsi="Cambria" w:cs="Times New Roman"/>
      <w:b/>
      <w:bCs/>
      <w:kern w:val="32"/>
      <w:sz w:val="32"/>
      <w:szCs w:val="32"/>
      <w:lang w:eastAsia="en-US"/>
    </w:rPr>
  </w:style>
  <w:style w:type="character" w:customStyle="1" w:styleId="Antrat4Diagrama">
    <w:name w:val="Antraštė 4 Diagrama"/>
    <w:basedOn w:val="Numatytasispastraiposriftas"/>
    <w:link w:val="Antrat4"/>
    <w:uiPriority w:val="99"/>
    <w:semiHidden/>
    <w:qFormat/>
    <w:locked/>
    <w:rPr>
      <w:rFonts w:ascii="Calibri" w:hAnsi="Calibri" w:cs="Times New Roman"/>
      <w:b/>
      <w:bCs/>
      <w:sz w:val="28"/>
      <w:szCs w:val="28"/>
      <w:lang w:eastAsia="en-US"/>
    </w:rPr>
  </w:style>
  <w:style w:type="character" w:customStyle="1" w:styleId="PavadinimasDiagrama">
    <w:name w:val="Pavadinimas Diagrama"/>
    <w:basedOn w:val="Numatytasispastraiposriftas"/>
    <w:link w:val="Pavadinimas"/>
    <w:qFormat/>
    <w:locked/>
    <w:rPr>
      <w:rFonts w:ascii="Cambria" w:hAnsi="Cambria" w:cs="Times New Roman"/>
      <w:b/>
      <w:bCs/>
      <w:kern w:val="28"/>
      <w:sz w:val="32"/>
      <w:szCs w:val="32"/>
      <w:lang w:eastAsia="en-US"/>
    </w:rPr>
  </w:style>
  <w:style w:type="character" w:customStyle="1" w:styleId="Pagrindinistekstas3Diagrama">
    <w:name w:val="Pagrindinis tekstas 3 Diagrama"/>
    <w:basedOn w:val="Numatytasispastraiposriftas"/>
    <w:link w:val="Pagrindinistekstas3"/>
    <w:uiPriority w:val="99"/>
    <w:qFormat/>
    <w:locked/>
    <w:rPr>
      <w:rFonts w:cs="Times New Roman"/>
      <w:bCs/>
      <w:sz w:val="16"/>
      <w:szCs w:val="16"/>
      <w:lang w:eastAsia="en-US"/>
    </w:rPr>
  </w:style>
  <w:style w:type="character" w:customStyle="1" w:styleId="PagrindiniotekstotraukaDiagrama">
    <w:name w:val="Pagrindinio teksto įtrauka Diagrama"/>
    <w:basedOn w:val="Numatytasispastraiposriftas"/>
    <w:link w:val="Pagrindiniotekstotrauka"/>
    <w:uiPriority w:val="99"/>
    <w:semiHidden/>
    <w:qFormat/>
    <w:locked/>
    <w:rPr>
      <w:rFonts w:cs="Times New Roman"/>
      <w:bCs/>
      <w:sz w:val="20"/>
      <w:szCs w:val="20"/>
      <w:lang w:eastAsia="en-US"/>
    </w:rPr>
  </w:style>
  <w:style w:type="character" w:customStyle="1" w:styleId="Pagrindinistekstas2Diagrama">
    <w:name w:val="Pagrindinis tekstas 2 Diagrama"/>
    <w:basedOn w:val="Numatytasispastraiposriftas"/>
    <w:link w:val="Pagrindinistekstas2"/>
    <w:uiPriority w:val="99"/>
    <w:semiHidden/>
    <w:qFormat/>
    <w:locked/>
    <w:rPr>
      <w:rFonts w:cs="Times New Roman"/>
      <w:bCs/>
      <w:sz w:val="20"/>
      <w:szCs w:val="20"/>
      <w:lang w:eastAsia="en-US"/>
    </w:rPr>
  </w:style>
  <w:style w:type="character" w:customStyle="1" w:styleId="PagrindinistekstasDiagrama">
    <w:name w:val="Pagrindinis tekstas Diagrama"/>
    <w:basedOn w:val="Numatytasispastraiposriftas"/>
    <w:link w:val="Pagrindinistekstas"/>
    <w:uiPriority w:val="99"/>
    <w:semiHidden/>
    <w:qFormat/>
    <w:locked/>
    <w:rPr>
      <w:rFonts w:cs="Times New Roman"/>
      <w:bCs/>
      <w:sz w:val="20"/>
      <w:szCs w:val="20"/>
      <w:lang w:eastAsia="en-US"/>
    </w:rPr>
  </w:style>
  <w:style w:type="character" w:customStyle="1" w:styleId="AntratsDiagrama">
    <w:name w:val="Antraštės Diagrama"/>
    <w:basedOn w:val="Numatytasispastraiposriftas"/>
    <w:link w:val="Antrats"/>
    <w:uiPriority w:val="99"/>
    <w:semiHidden/>
    <w:qFormat/>
    <w:locked/>
    <w:rPr>
      <w:rFonts w:cs="Times New Roman"/>
      <w:bCs/>
      <w:sz w:val="20"/>
      <w:szCs w:val="20"/>
      <w:lang w:eastAsia="en-US"/>
    </w:rPr>
  </w:style>
  <w:style w:type="character" w:customStyle="1" w:styleId="PoratDiagrama">
    <w:name w:val="Poraštė Diagrama"/>
    <w:basedOn w:val="Numatytasispastraiposriftas"/>
    <w:link w:val="Porat"/>
    <w:uiPriority w:val="99"/>
    <w:semiHidden/>
    <w:qFormat/>
    <w:locked/>
    <w:rPr>
      <w:rFonts w:cs="Times New Roman"/>
      <w:bCs/>
      <w:sz w:val="20"/>
      <w:szCs w:val="20"/>
      <w:lang w:eastAsia="en-US"/>
    </w:rPr>
  </w:style>
  <w:style w:type="character" w:customStyle="1" w:styleId="DebesliotekstasDiagrama">
    <w:name w:val="Debesėlio tekstas Diagrama"/>
    <w:basedOn w:val="Numatytasispastraiposriftas"/>
    <w:link w:val="Debesliotekstas"/>
    <w:uiPriority w:val="99"/>
    <w:semiHidden/>
    <w:qFormat/>
    <w:locked/>
    <w:rPr>
      <w:rFonts w:cs="Times New Roman"/>
      <w:bCs/>
      <w:sz w:val="2"/>
      <w:lang w:eastAsia="en-US"/>
    </w:rPr>
  </w:style>
  <w:style w:type="character" w:customStyle="1" w:styleId="Style3">
    <w:name w:val="Style3"/>
    <w:uiPriority w:val="99"/>
    <w:qFormat/>
    <w:rPr>
      <w:rFonts w:ascii="Times New Roman" w:hAnsi="Times New Roman"/>
      <w:sz w:val="24"/>
    </w:rPr>
  </w:style>
  <w:style w:type="paragraph" w:styleId="Sraopastraipa">
    <w:name w:val="List Paragraph"/>
    <w:basedOn w:val="prastasis"/>
    <w:uiPriority w:val="99"/>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916930">
      <w:bodyDiv w:val="1"/>
      <w:marLeft w:val="0"/>
      <w:marRight w:val="0"/>
      <w:marTop w:val="0"/>
      <w:marBottom w:val="0"/>
      <w:divBdr>
        <w:top w:val="none" w:sz="0" w:space="0" w:color="auto"/>
        <w:left w:val="none" w:sz="0" w:space="0" w:color="auto"/>
        <w:bottom w:val="none" w:sz="0" w:space="0" w:color="auto"/>
        <w:right w:val="none" w:sz="0" w:space="0" w:color="auto"/>
      </w:divBdr>
    </w:div>
    <w:div w:id="1028216476">
      <w:bodyDiv w:val="1"/>
      <w:marLeft w:val="0"/>
      <w:marRight w:val="0"/>
      <w:marTop w:val="0"/>
      <w:marBottom w:val="0"/>
      <w:divBdr>
        <w:top w:val="none" w:sz="0" w:space="0" w:color="auto"/>
        <w:left w:val="none" w:sz="0" w:space="0" w:color="auto"/>
        <w:bottom w:val="none" w:sz="0" w:space="0" w:color="auto"/>
        <w:right w:val="none" w:sz="0" w:space="0" w:color="auto"/>
      </w:divBdr>
    </w:div>
    <w:div w:id="1074544668">
      <w:bodyDiv w:val="1"/>
      <w:marLeft w:val="0"/>
      <w:marRight w:val="0"/>
      <w:marTop w:val="0"/>
      <w:marBottom w:val="0"/>
      <w:divBdr>
        <w:top w:val="none" w:sz="0" w:space="0" w:color="auto"/>
        <w:left w:val="none" w:sz="0" w:space="0" w:color="auto"/>
        <w:bottom w:val="none" w:sz="0" w:space="0" w:color="auto"/>
        <w:right w:val="none" w:sz="0" w:space="0" w:color="auto"/>
      </w:divBdr>
    </w:div>
    <w:div w:id="1079987333">
      <w:bodyDiv w:val="1"/>
      <w:marLeft w:val="0"/>
      <w:marRight w:val="0"/>
      <w:marTop w:val="0"/>
      <w:marBottom w:val="0"/>
      <w:divBdr>
        <w:top w:val="none" w:sz="0" w:space="0" w:color="auto"/>
        <w:left w:val="none" w:sz="0" w:space="0" w:color="auto"/>
        <w:bottom w:val="none" w:sz="0" w:space="0" w:color="auto"/>
        <w:right w:val="none" w:sz="0" w:space="0" w:color="auto"/>
      </w:divBdr>
    </w:div>
    <w:div w:id="1898005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564</Words>
  <Characters>3939</Characters>
  <Application>Microsoft Office Word</Application>
  <DocSecurity>4</DocSecurity>
  <Lines>32</Lines>
  <Paragraphs>8</Paragraphs>
  <ScaleCrop>false</ScaleCrop>
  <HeadingPairs>
    <vt:vector size="2" baseType="variant">
      <vt:variant>
        <vt:lpstr>Pavadinimas</vt:lpstr>
      </vt:variant>
      <vt:variant>
        <vt:i4>1</vt:i4>
      </vt:variant>
    </vt:vector>
  </HeadingPairs>
  <TitlesOfParts>
    <vt:vector size="1" baseType="lpstr">
      <vt:lpstr/>
    </vt:vector>
  </TitlesOfParts>
  <Company>MIESTO UKIS</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dc:creator>
  <cp:lastModifiedBy>Diana Brazdžiunienė</cp:lastModifiedBy>
  <cp:revision>2</cp:revision>
  <cp:lastPrinted>2023-02-07T09:29:00Z</cp:lastPrinted>
  <dcterms:created xsi:type="dcterms:W3CDTF">2023-08-01T06:24:00Z</dcterms:created>
  <dcterms:modified xsi:type="dcterms:W3CDTF">2023-08-01T06:24:00Z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1033-11.2.0.9934</vt:lpwstr>
  </property>
</Properties>
</file>