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715C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F9F19E6" wp14:editId="35B1476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8D8CC" w14:textId="77777777" w:rsidR="005C41AC" w:rsidRPr="005C41AC" w:rsidRDefault="005C41AC" w:rsidP="005C41AC">
      <w:pPr>
        <w:jc w:val="center"/>
        <w:rPr>
          <w:szCs w:val="24"/>
        </w:rPr>
      </w:pPr>
    </w:p>
    <w:p w14:paraId="6091E60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8332F54" w14:textId="77777777" w:rsidR="005C41AC" w:rsidRPr="005C41AC" w:rsidRDefault="005C41AC" w:rsidP="00571BF3">
      <w:pPr>
        <w:keepNext/>
        <w:jc w:val="center"/>
        <w:outlineLvl w:val="1"/>
      </w:pPr>
    </w:p>
    <w:p w14:paraId="3EAB829B" w14:textId="77777777" w:rsidR="005C41AC" w:rsidRPr="005C41AC" w:rsidRDefault="005C41AC" w:rsidP="00571BF3">
      <w:pPr>
        <w:keepNext/>
        <w:jc w:val="center"/>
        <w:outlineLvl w:val="1"/>
      </w:pPr>
    </w:p>
    <w:p w14:paraId="54BE4D0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39DBB6B" w14:textId="77777777" w:rsidR="0062551B" w:rsidRPr="00A562AA" w:rsidRDefault="006127B2" w:rsidP="005F44E3">
      <w:pPr>
        <w:pStyle w:val="Antrat1"/>
      </w:pPr>
      <w:r>
        <w:t>DĖL</w:t>
      </w:r>
      <w:r w:rsidR="00F672E2" w:rsidRPr="00F672E2">
        <w:rPr>
          <w:szCs w:val="24"/>
        </w:rPr>
        <w:t xml:space="preserve"> </w:t>
      </w:r>
      <w:r w:rsidR="00F672E2" w:rsidRPr="006F3E48">
        <w:rPr>
          <w:bCs/>
          <w:iCs/>
          <w:color w:val="000000"/>
          <w:szCs w:val="24"/>
        </w:rPr>
        <w:t xml:space="preserve">VALSTYBINĖS </w:t>
      </w:r>
      <w:r w:rsidR="00F672E2">
        <w:rPr>
          <w:bCs/>
          <w:iCs/>
          <w:color w:val="000000"/>
          <w:szCs w:val="24"/>
        </w:rPr>
        <w:t>ŽEMĖS SKLYPŲ, PERDUODAMŲ</w:t>
      </w:r>
      <w:r w:rsidR="00F672E2" w:rsidRPr="005F5FF2">
        <w:rPr>
          <w:bCs/>
          <w:iCs/>
          <w:color w:val="000000"/>
          <w:szCs w:val="24"/>
        </w:rPr>
        <w:t xml:space="preserve"> </w:t>
      </w:r>
      <w:r w:rsidR="00F672E2">
        <w:rPr>
          <w:bCs/>
          <w:iCs/>
          <w:color w:val="000000"/>
          <w:szCs w:val="24"/>
        </w:rPr>
        <w:t xml:space="preserve">NEATLYGINTINAI NAUDOTIS PANEVĖŽIO MIESTO SAVIVALDYBEI, IR ĮGALIOJIMO </w:t>
      </w:r>
      <w:r w:rsidR="00F672E2" w:rsidRPr="006F3E48">
        <w:rPr>
          <w:szCs w:val="24"/>
        </w:rPr>
        <w:t>SAVIVALDYBĖS ADMINISTRACIJAI</w:t>
      </w:r>
      <w:r w:rsidR="00F672E2" w:rsidRPr="006F3E48">
        <w:t xml:space="preserve"> </w:t>
      </w:r>
      <w:r w:rsidR="00F672E2">
        <w:rPr>
          <w:bCs/>
          <w:iCs/>
          <w:color w:val="000000"/>
          <w:szCs w:val="24"/>
        </w:rPr>
        <w:t>SUTEIKIMO</w:t>
      </w:r>
    </w:p>
    <w:p w14:paraId="752BC259" w14:textId="77777777" w:rsidR="0062551B" w:rsidRDefault="0062551B" w:rsidP="003E58F0">
      <w:pPr>
        <w:jc w:val="center"/>
      </w:pPr>
    </w:p>
    <w:p w14:paraId="2ACBBF4D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2023 m. rugpjūčio 4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t>TSP-259</w:t>
      </w:r>
      <w:r>
        <w:fldChar w:fldCharType="end"/>
      </w:r>
      <w:bookmarkEnd w:id="1"/>
    </w:p>
    <w:p w14:paraId="18C72A76" w14:textId="7F2FAC98" w:rsidR="0062551B" w:rsidRPr="00F63353" w:rsidRDefault="0062551B" w:rsidP="00F6335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BB4B188" w14:textId="77777777" w:rsidR="0062551B" w:rsidRPr="00A562AA" w:rsidRDefault="0062551B" w:rsidP="005C41AC">
      <w:pPr>
        <w:ind w:firstLine="851"/>
        <w:jc w:val="both"/>
      </w:pPr>
    </w:p>
    <w:p w14:paraId="4E0B7EE1" w14:textId="0F843A74" w:rsidR="00F672E2" w:rsidRPr="00A035D6" w:rsidRDefault="00F672E2" w:rsidP="00F672E2">
      <w:pPr>
        <w:spacing w:line="360" w:lineRule="auto"/>
        <w:ind w:firstLine="851"/>
        <w:jc w:val="both"/>
      </w:pPr>
      <w:r>
        <w:t>V</w:t>
      </w:r>
      <w:r w:rsidRPr="00A035D6">
        <w:t>adovaudamasi Lietuvos Respublikos vietos savivaldos įstatymo 6 straipsnio</w:t>
      </w:r>
      <w:r w:rsidRPr="00A035D6">
        <w:br/>
      </w:r>
      <w:r w:rsidR="005D2A56">
        <w:t>28,</w:t>
      </w:r>
      <w:r w:rsidR="0022759E">
        <w:t xml:space="preserve"> </w:t>
      </w:r>
      <w:r w:rsidR="005D2A56">
        <w:t>29,</w:t>
      </w:r>
      <w:r w:rsidR="0022759E">
        <w:t xml:space="preserve"> </w:t>
      </w:r>
      <w:r w:rsidR="00B36E90">
        <w:t>32 punkt</w:t>
      </w:r>
      <w:r w:rsidR="005D2A56">
        <w:t>ais</w:t>
      </w:r>
      <w:r w:rsidRPr="00A035D6">
        <w:t>, Lietuvos Respublikos žemės įstatymo 8 straipsniu, Valstybinės žemės perdavimo neatlygintinai naudotis taisyklėmis, patvirtintomis Lietuvos Respublikos Vyriausybės 1995 m. lapkričio 13 d. nutarimu Nr. 1428</w:t>
      </w:r>
      <w:r w:rsidR="0022759E">
        <w:t xml:space="preserve"> „</w:t>
      </w:r>
      <w:r w:rsidR="0022759E" w:rsidRPr="0022759E">
        <w:t>Dėl Valstybinės žemės perdavimo neatlygintinai naudotis taisyklių patvirtinimo</w:t>
      </w:r>
      <w:r w:rsidR="0022759E">
        <w:t>“</w:t>
      </w:r>
      <w:r w:rsidRPr="00A035D6">
        <w:t>, Panevėžio miesto savivaldybės tarybos 2014 m. gegužės 29 d. sprendimu Nr.</w:t>
      </w:r>
      <w:r w:rsidR="0022759E">
        <w:t> </w:t>
      </w:r>
      <w:r w:rsidRPr="00A035D6">
        <w:t>1-154 „Dėl Panevėžio miesto savivaldybės sutarčių pasirašymo tvarkos aprašo patvirtinimo ir Savivaldybės tarybos 2008 m. gegužės 29 d. sprendimo Nr. 1-17-5 1 punkto pripažinimo netekusiu galios“, Panevėžio miesto savivaldybės taryba n u s p r e n d ž i a:</w:t>
      </w:r>
    </w:p>
    <w:p w14:paraId="2A0F5ABA" w14:textId="60CAB425" w:rsidR="006D36DE" w:rsidRDefault="00F672E2" w:rsidP="006D36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bCs/>
          <w:lang w:eastAsia="en-US"/>
        </w:rPr>
      </w:pPr>
      <w:r w:rsidRPr="00A035D6">
        <w:t xml:space="preserve">Prašyti Nacionalinės žemės tarnybos prie </w:t>
      </w:r>
      <w:r w:rsidR="000E27EE">
        <w:t>Aplinkos</w:t>
      </w:r>
      <w:r w:rsidRPr="00A035D6">
        <w:t xml:space="preserve"> ministerijos perduoti </w:t>
      </w:r>
      <w:r w:rsidRPr="00A035D6">
        <w:rPr>
          <w:bCs/>
          <w:lang w:eastAsia="en-US"/>
        </w:rPr>
        <w:t>valstybinės žemės sklypus</w:t>
      </w:r>
      <w:r w:rsidRPr="00A035D6">
        <w:t xml:space="preserve"> neatlygintinai naudotis Panevėžio miesto savivaldybei</w:t>
      </w:r>
      <w:r w:rsidRPr="00A035D6">
        <w:rPr>
          <w:bCs/>
          <w:lang w:eastAsia="en-US"/>
        </w:rPr>
        <w:t>:</w:t>
      </w:r>
    </w:p>
    <w:p w14:paraId="2A185502" w14:textId="4648BE4E" w:rsidR="006D36DE" w:rsidRDefault="00F672E2" w:rsidP="006D36DE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bCs/>
          <w:lang w:eastAsia="en-US"/>
        </w:rPr>
      </w:pPr>
      <w:r w:rsidRPr="006D36DE">
        <w:rPr>
          <w:bCs/>
          <w:lang w:eastAsia="en-US"/>
        </w:rPr>
        <w:t>0,</w:t>
      </w:r>
      <w:r w:rsidR="000E27EE">
        <w:rPr>
          <w:bCs/>
          <w:lang w:eastAsia="en-US"/>
        </w:rPr>
        <w:t>4855</w:t>
      </w:r>
      <w:r w:rsidRPr="006D36DE">
        <w:rPr>
          <w:bCs/>
          <w:lang w:eastAsia="en-US"/>
        </w:rPr>
        <w:t xml:space="preserve"> ha </w:t>
      </w:r>
      <w:bookmarkStart w:id="2" w:name="_Hlk141349647"/>
      <w:r w:rsidR="000E27EE">
        <w:rPr>
          <w:bCs/>
          <w:lang w:eastAsia="en-US"/>
        </w:rPr>
        <w:t>atskirųjų želdynų teritorijų</w:t>
      </w:r>
      <w:r w:rsidR="007E3CC0" w:rsidRPr="006D36DE">
        <w:rPr>
          <w:bCs/>
          <w:lang w:eastAsia="en-US"/>
        </w:rPr>
        <w:t xml:space="preserve"> valstybinės žemės sklypą </w:t>
      </w:r>
      <w:bookmarkEnd w:id="2"/>
      <w:r w:rsidR="007E3CC0" w:rsidRPr="006D36DE">
        <w:rPr>
          <w:bCs/>
          <w:lang w:eastAsia="en-US"/>
        </w:rPr>
        <w:t>(</w:t>
      </w:r>
      <w:r w:rsidR="000E27EE">
        <w:rPr>
          <w:bCs/>
          <w:lang w:eastAsia="en-US"/>
        </w:rPr>
        <w:t>Žilvičių skv.</w:t>
      </w:r>
      <w:r w:rsidR="007E3CC0" w:rsidRPr="006D36DE">
        <w:rPr>
          <w:bCs/>
          <w:lang w:eastAsia="en-US"/>
        </w:rPr>
        <w:t>);</w:t>
      </w:r>
    </w:p>
    <w:p w14:paraId="0281F37D" w14:textId="0A57FDCF" w:rsidR="006D36DE" w:rsidRDefault="00740827" w:rsidP="006D36DE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bCs/>
          <w:lang w:eastAsia="en-US"/>
        </w:rPr>
      </w:pPr>
      <w:r>
        <w:rPr>
          <w:bCs/>
        </w:rPr>
        <w:t>0</w:t>
      </w:r>
      <w:r w:rsidR="00F672E2" w:rsidRPr="006D36DE">
        <w:rPr>
          <w:bCs/>
        </w:rPr>
        <w:t>,</w:t>
      </w:r>
      <w:r>
        <w:rPr>
          <w:bCs/>
        </w:rPr>
        <w:t xml:space="preserve">3712 ha </w:t>
      </w:r>
      <w:r>
        <w:rPr>
          <w:bCs/>
          <w:lang w:eastAsia="en-US"/>
        </w:rPr>
        <w:t>atskirųjų želdynų teritorijų</w:t>
      </w:r>
      <w:r w:rsidRPr="006D36DE">
        <w:rPr>
          <w:bCs/>
          <w:lang w:eastAsia="en-US"/>
        </w:rPr>
        <w:t xml:space="preserve"> valstybinės žemės sklypą</w:t>
      </w:r>
      <w:r w:rsidR="00F672E2" w:rsidRPr="006D36DE">
        <w:rPr>
          <w:bCs/>
        </w:rPr>
        <w:t xml:space="preserve"> </w:t>
      </w:r>
      <w:r w:rsidR="00D46B65">
        <w:rPr>
          <w:bCs/>
        </w:rPr>
        <w:t>(į pietus nuo Pajuostės</w:t>
      </w:r>
      <w:r w:rsidR="0022759E">
        <w:rPr>
          <w:bCs/>
        </w:rPr>
        <w:t> </w:t>
      </w:r>
      <w:r w:rsidR="00D46B65">
        <w:rPr>
          <w:bCs/>
        </w:rPr>
        <w:t>pl.</w:t>
      </w:r>
      <w:r w:rsidR="0022759E">
        <w:rPr>
          <w:bCs/>
        </w:rPr>
        <w:t xml:space="preserve"> </w:t>
      </w:r>
      <w:r w:rsidR="00D46B65">
        <w:rPr>
          <w:bCs/>
        </w:rPr>
        <w:t>67A)</w:t>
      </w:r>
      <w:r w:rsidR="00F672E2" w:rsidRPr="006D36DE">
        <w:rPr>
          <w:bCs/>
        </w:rPr>
        <w:t>;</w:t>
      </w:r>
    </w:p>
    <w:p w14:paraId="4E66BA02" w14:textId="780BFE82" w:rsidR="006D36DE" w:rsidRDefault="00F672E2" w:rsidP="006D36DE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bCs/>
          <w:lang w:eastAsia="en-US"/>
        </w:rPr>
      </w:pPr>
      <w:r>
        <w:t>0,</w:t>
      </w:r>
      <w:r w:rsidR="00740827">
        <w:t xml:space="preserve">2343 </w:t>
      </w:r>
      <w:r w:rsidRPr="006D36DE">
        <w:rPr>
          <w:bCs/>
        </w:rPr>
        <w:t>ha susisiekimo ir inžinerinių tinklų koridorių teritorijų</w:t>
      </w:r>
      <w:r w:rsidR="006D36DE">
        <w:rPr>
          <w:bCs/>
        </w:rPr>
        <w:t xml:space="preserve"> žemės sklypą</w:t>
      </w:r>
      <w:r w:rsidR="00F63353">
        <w:rPr>
          <w:bCs/>
        </w:rPr>
        <w:t xml:space="preserve"> (privažiavimo kelias į Pajuostės pl. 67A)</w:t>
      </w:r>
      <w:r w:rsidR="006D36DE">
        <w:rPr>
          <w:bCs/>
        </w:rPr>
        <w:t>;</w:t>
      </w:r>
    </w:p>
    <w:p w14:paraId="013A0DEA" w14:textId="5275F625" w:rsidR="00D46B65" w:rsidRDefault="00E618E0" w:rsidP="006D36DE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bCs/>
          <w:lang w:eastAsia="en-US"/>
        </w:rPr>
      </w:pPr>
      <w:r>
        <w:rPr>
          <w:bCs/>
          <w:lang w:eastAsia="en-US"/>
        </w:rPr>
        <w:t>1</w:t>
      </w:r>
      <w:r w:rsidR="0022759E">
        <w:rPr>
          <w:bCs/>
          <w:lang w:eastAsia="en-US"/>
        </w:rPr>
        <w:t>,</w:t>
      </w:r>
      <w:r>
        <w:rPr>
          <w:bCs/>
          <w:lang w:eastAsia="en-US"/>
        </w:rPr>
        <w:t>4540 ha visuomeninės paskirties teritorijų žemės sklypą (Liepų al. 2)</w:t>
      </w:r>
      <w:r w:rsidR="00D46B65">
        <w:rPr>
          <w:bCs/>
          <w:lang w:eastAsia="en-US"/>
        </w:rPr>
        <w:t>;</w:t>
      </w:r>
    </w:p>
    <w:p w14:paraId="75B20031" w14:textId="48FCF802" w:rsidR="000931E3" w:rsidRDefault="00D46B65" w:rsidP="006D36DE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bCs/>
          <w:lang w:eastAsia="en-US"/>
        </w:rPr>
      </w:pPr>
      <w:r>
        <w:rPr>
          <w:bCs/>
          <w:lang w:eastAsia="en-US"/>
        </w:rPr>
        <w:t>1,7069 ha</w:t>
      </w:r>
      <w:r w:rsidRPr="00D46B65">
        <w:rPr>
          <w:bCs/>
          <w:lang w:eastAsia="en-US"/>
        </w:rPr>
        <w:t xml:space="preserve"> </w:t>
      </w:r>
      <w:r>
        <w:rPr>
          <w:bCs/>
          <w:lang w:eastAsia="en-US"/>
        </w:rPr>
        <w:t>atskirųjų želdynų teritorijų</w:t>
      </w:r>
      <w:r w:rsidRPr="006D36DE">
        <w:rPr>
          <w:bCs/>
          <w:lang w:eastAsia="en-US"/>
        </w:rPr>
        <w:t xml:space="preserve"> valstybinės žemės sklypą</w:t>
      </w:r>
      <w:r>
        <w:rPr>
          <w:bCs/>
          <w:lang w:eastAsia="en-US"/>
        </w:rPr>
        <w:t xml:space="preserve"> (Ateities parkas)</w:t>
      </w:r>
      <w:r w:rsidR="00E618E0">
        <w:rPr>
          <w:bCs/>
          <w:lang w:eastAsia="en-US"/>
        </w:rPr>
        <w:t>.</w:t>
      </w:r>
    </w:p>
    <w:p w14:paraId="0EE9CA32" w14:textId="4BE4FFDF" w:rsidR="00F672E2" w:rsidRPr="00A035D6" w:rsidRDefault="00F672E2" w:rsidP="00F672E2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A035D6">
        <w:t xml:space="preserve">Įgalioti Panevėžio miesto savivaldybės administraciją pateikti Nacionalinei žemės tarnybai prie </w:t>
      </w:r>
      <w:r w:rsidR="00E618E0">
        <w:t>Aplinkos</w:t>
      </w:r>
      <w:r w:rsidRPr="00A035D6">
        <w:t xml:space="preserve"> ministerijos </w:t>
      </w:r>
      <w:r w:rsidR="00E618E0">
        <w:t xml:space="preserve">reikalingus dokumentus </w:t>
      </w:r>
      <w:r w:rsidRPr="00A035D6">
        <w:t xml:space="preserve">Valstybinės žemės perdavimo neatlygintinai </w:t>
      </w:r>
      <w:r w:rsidR="0022759E" w:rsidRPr="00A035D6">
        <w:t xml:space="preserve">naudotis </w:t>
      </w:r>
      <w:r w:rsidRPr="00A035D6">
        <w:t>taisyklių,</w:t>
      </w:r>
      <w:r w:rsidR="00E618E0">
        <w:t xml:space="preserve"> </w:t>
      </w:r>
      <w:r w:rsidRPr="00A035D6">
        <w:t>patvirtintų Lietuvos Respublikos Vyriausybės 1995 m. lapkričio 13</w:t>
      </w:r>
      <w:r w:rsidR="0022759E">
        <w:t> </w:t>
      </w:r>
      <w:r w:rsidRPr="00A035D6">
        <w:t>d. nutarimu Nr. 1428</w:t>
      </w:r>
      <w:r w:rsidR="0022759E">
        <w:t xml:space="preserve"> „</w:t>
      </w:r>
      <w:r w:rsidR="0022759E" w:rsidRPr="0022759E">
        <w:t>Dėl Valstybinės žemės perdavimo neatlygintinai naudotis taisyklių patvirtinimo</w:t>
      </w:r>
      <w:r w:rsidR="0022759E">
        <w:t>“</w:t>
      </w:r>
      <w:r w:rsidRPr="00A035D6">
        <w:t>, nustatyta tvarka</w:t>
      </w:r>
      <w:r w:rsidR="00E618E0" w:rsidRPr="00E618E0">
        <w:t xml:space="preserve"> </w:t>
      </w:r>
      <w:r w:rsidR="00E618E0" w:rsidRPr="00A035D6">
        <w:t>ir atlikti kitus veiksmus</w:t>
      </w:r>
      <w:r w:rsidR="00E618E0">
        <w:t>, susijusius su sprendimo projekte išvard</w:t>
      </w:r>
      <w:r w:rsidR="0022759E">
        <w:t>y</w:t>
      </w:r>
      <w:r w:rsidR="00E618E0">
        <w:t xml:space="preserve">tų žemės sklypų naudojimu ir dokumentų tvarkymu. </w:t>
      </w:r>
    </w:p>
    <w:p w14:paraId="39FE8913" w14:textId="5944F695" w:rsidR="00F672E2" w:rsidRPr="00A035D6" w:rsidRDefault="0022759E" w:rsidP="006D36DE">
      <w:pPr>
        <w:pStyle w:val="Sraopastraipa"/>
        <w:spacing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>3. Nurodyti, kad š</w:t>
      </w:r>
      <w:r w:rsidR="00F672E2" w:rsidRPr="00A035D6">
        <w:rPr>
          <w:color w:val="000000"/>
        </w:rPr>
        <w:t>is sprendimas per vieną mėnesį gali būti apskundžiamas Lietuvos administracinių ginčų</w:t>
      </w:r>
      <w:r w:rsidR="006D36DE">
        <w:rPr>
          <w:color w:val="000000"/>
        </w:rPr>
        <w:t xml:space="preserve"> </w:t>
      </w:r>
      <w:r w:rsidR="00F672E2" w:rsidRPr="00A035D6">
        <w:rPr>
          <w:color w:val="000000"/>
        </w:rPr>
        <w:t xml:space="preserve">komisijos Panevėžio apygardos skyriui (Respublikos g. 62, 35158 Panevėžys) </w:t>
      </w:r>
      <w:r w:rsidR="00F672E2" w:rsidRPr="00A035D6">
        <w:rPr>
          <w:color w:val="000000"/>
        </w:rPr>
        <w:lastRenderedPageBreak/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74DD7E7B" w14:textId="77777777" w:rsidR="0062551B" w:rsidRDefault="0062551B" w:rsidP="006D36DE">
      <w:pPr>
        <w:jc w:val="both"/>
        <w:rPr>
          <w:szCs w:val="24"/>
        </w:rPr>
      </w:pPr>
    </w:p>
    <w:p w14:paraId="704A3A0E" w14:textId="77777777" w:rsidR="005C41AC" w:rsidRPr="00A562AA" w:rsidRDefault="005C41AC" w:rsidP="002D0B3C">
      <w:pPr>
        <w:jc w:val="both"/>
        <w:rPr>
          <w:szCs w:val="24"/>
        </w:rPr>
      </w:pPr>
    </w:p>
    <w:p w14:paraId="6AA21136" w14:textId="77777777" w:rsidR="0062551B" w:rsidRDefault="0062551B" w:rsidP="002D0B3C">
      <w:pPr>
        <w:jc w:val="both"/>
        <w:rPr>
          <w:szCs w:val="24"/>
        </w:rPr>
      </w:pPr>
    </w:p>
    <w:p w14:paraId="667B34A2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AD4510">
        <w:rPr>
          <w:rFonts w:eastAsia="Calibri"/>
          <w:szCs w:val="24"/>
        </w:rPr>
        <w:t xml:space="preserve">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F0DB" w14:textId="77777777" w:rsidR="00D23B4F" w:rsidRDefault="00D23B4F">
      <w:r>
        <w:separator/>
      </w:r>
    </w:p>
  </w:endnote>
  <w:endnote w:type="continuationSeparator" w:id="0">
    <w:p w14:paraId="010D3EF1" w14:textId="77777777" w:rsidR="00D23B4F" w:rsidRDefault="00D2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C165" w14:textId="77777777" w:rsidR="0062551B" w:rsidRDefault="0062551B" w:rsidP="00BE4566">
    <w:pPr>
      <w:tabs>
        <w:tab w:val="left" w:pos="8445"/>
      </w:tabs>
    </w:pPr>
    <w:r>
      <w:tab/>
    </w:r>
  </w:p>
  <w:p w14:paraId="10522FDD" w14:textId="77777777" w:rsidR="0062551B" w:rsidRDefault="0062551B"/>
  <w:p w14:paraId="3C02E18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57AF" w14:textId="77777777" w:rsidR="0062551B" w:rsidRDefault="0062551B" w:rsidP="00DD20B8">
    <w:pPr>
      <w:pStyle w:val="Porat"/>
    </w:pPr>
  </w:p>
  <w:p w14:paraId="67DB92B0" w14:textId="77777777" w:rsidR="0062551B" w:rsidRDefault="0062551B" w:rsidP="00DD20B8">
    <w:pPr>
      <w:pStyle w:val="Porat"/>
    </w:pPr>
  </w:p>
  <w:p w14:paraId="6D975A07" w14:textId="77777777" w:rsidR="0062551B" w:rsidRDefault="0062551B" w:rsidP="00DD20B8">
    <w:pPr>
      <w:pStyle w:val="Porat"/>
    </w:pPr>
  </w:p>
  <w:p w14:paraId="6265B48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1223D" w14:textId="77777777" w:rsidR="00D23B4F" w:rsidRDefault="00D23B4F">
      <w:r>
        <w:separator/>
      </w:r>
    </w:p>
  </w:footnote>
  <w:footnote w:type="continuationSeparator" w:id="0">
    <w:p w14:paraId="6097AC7A" w14:textId="77777777" w:rsidR="00D23B4F" w:rsidRDefault="00D23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0C20" w14:textId="77777777" w:rsidR="0062551B" w:rsidRDefault="0062551B">
    <w:pPr>
      <w:pStyle w:val="Antrats"/>
      <w:jc w:val="center"/>
    </w:pPr>
  </w:p>
  <w:p w14:paraId="29F6F600" w14:textId="77777777" w:rsidR="0062551B" w:rsidRDefault="0062551B">
    <w:pPr>
      <w:pStyle w:val="Antrats"/>
      <w:jc w:val="center"/>
    </w:pPr>
  </w:p>
  <w:p w14:paraId="024837B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635B">
      <w:rPr>
        <w:noProof/>
      </w:rPr>
      <w:t>2</w:t>
    </w:r>
    <w:r>
      <w:rPr>
        <w:noProof/>
      </w:rPr>
      <w:fldChar w:fldCharType="end"/>
    </w:r>
  </w:p>
  <w:p w14:paraId="278D450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740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18C8"/>
    <w:rsid w:val="00012976"/>
    <w:rsid w:val="0001566B"/>
    <w:rsid w:val="0002192F"/>
    <w:rsid w:val="0005169C"/>
    <w:rsid w:val="0006719F"/>
    <w:rsid w:val="00075594"/>
    <w:rsid w:val="00075D5A"/>
    <w:rsid w:val="000811E1"/>
    <w:rsid w:val="000931E3"/>
    <w:rsid w:val="000E27EE"/>
    <w:rsid w:val="000E5933"/>
    <w:rsid w:val="000E7131"/>
    <w:rsid w:val="000F2334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2759E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2022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2492"/>
    <w:rsid w:val="005166E3"/>
    <w:rsid w:val="0052387D"/>
    <w:rsid w:val="00524D2D"/>
    <w:rsid w:val="00533646"/>
    <w:rsid w:val="00562BCD"/>
    <w:rsid w:val="00565A1E"/>
    <w:rsid w:val="00566FC8"/>
    <w:rsid w:val="00571BF3"/>
    <w:rsid w:val="00584C4D"/>
    <w:rsid w:val="00595F80"/>
    <w:rsid w:val="005B1469"/>
    <w:rsid w:val="005B727C"/>
    <w:rsid w:val="005C41AC"/>
    <w:rsid w:val="005C605B"/>
    <w:rsid w:val="005D2A56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C29A6"/>
    <w:rsid w:val="006D107B"/>
    <w:rsid w:val="006D36DE"/>
    <w:rsid w:val="006D6344"/>
    <w:rsid w:val="006D7A59"/>
    <w:rsid w:val="00701945"/>
    <w:rsid w:val="007129E5"/>
    <w:rsid w:val="00740827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E3CC0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87597"/>
    <w:rsid w:val="00895637"/>
    <w:rsid w:val="008A2000"/>
    <w:rsid w:val="008B28AB"/>
    <w:rsid w:val="008B3D51"/>
    <w:rsid w:val="008C097D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76BF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2147B"/>
    <w:rsid w:val="00A2557C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86EC3"/>
    <w:rsid w:val="00A90AC8"/>
    <w:rsid w:val="00A9635B"/>
    <w:rsid w:val="00A97838"/>
    <w:rsid w:val="00AB02B7"/>
    <w:rsid w:val="00AB0E39"/>
    <w:rsid w:val="00AD3E4E"/>
    <w:rsid w:val="00AD4510"/>
    <w:rsid w:val="00AD778C"/>
    <w:rsid w:val="00AF388E"/>
    <w:rsid w:val="00B05FC9"/>
    <w:rsid w:val="00B14AEE"/>
    <w:rsid w:val="00B36E90"/>
    <w:rsid w:val="00B408ED"/>
    <w:rsid w:val="00B44F79"/>
    <w:rsid w:val="00B52FFC"/>
    <w:rsid w:val="00B61A88"/>
    <w:rsid w:val="00B6518B"/>
    <w:rsid w:val="00B664FD"/>
    <w:rsid w:val="00B83E18"/>
    <w:rsid w:val="00B92EBF"/>
    <w:rsid w:val="00B9574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3B4F"/>
    <w:rsid w:val="00D25AF1"/>
    <w:rsid w:val="00D25F2C"/>
    <w:rsid w:val="00D33742"/>
    <w:rsid w:val="00D46B65"/>
    <w:rsid w:val="00D625ED"/>
    <w:rsid w:val="00D679FC"/>
    <w:rsid w:val="00D7773B"/>
    <w:rsid w:val="00DB5818"/>
    <w:rsid w:val="00DC75E0"/>
    <w:rsid w:val="00DD20B8"/>
    <w:rsid w:val="00DE0D95"/>
    <w:rsid w:val="00DE606F"/>
    <w:rsid w:val="00E00B4D"/>
    <w:rsid w:val="00E21A77"/>
    <w:rsid w:val="00E34BFA"/>
    <w:rsid w:val="00E429EE"/>
    <w:rsid w:val="00E60928"/>
    <w:rsid w:val="00E618E0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206C"/>
    <w:rsid w:val="00EC4E26"/>
    <w:rsid w:val="00ED6339"/>
    <w:rsid w:val="00EE1988"/>
    <w:rsid w:val="00F0681D"/>
    <w:rsid w:val="00F11131"/>
    <w:rsid w:val="00F43577"/>
    <w:rsid w:val="00F47074"/>
    <w:rsid w:val="00F51B6C"/>
    <w:rsid w:val="00F63353"/>
    <w:rsid w:val="00F672E2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3876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CharChar">
    <w:name w:val="Char Char Char"/>
    <w:basedOn w:val="prastasis"/>
    <w:uiPriority w:val="99"/>
    <w:rsid w:val="00F672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F672E2"/>
    <w:pPr>
      <w:ind w:left="720"/>
      <w:contextualSpacing/>
    </w:pPr>
    <w:rPr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F672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321</Words>
  <Characters>2289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2023-08-04T06:22:00Z</dcterms:created>
  <dcterms:modified xsi:type="dcterms:W3CDTF">2023-08-04T06:22:00Z</dcterms:modified>
</cp:coreProperties>
</file>