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70EB2CF0" w14:textId="77777777" w:rsidR="00752A8D" w:rsidRDefault="00752A8D" w:rsidP="001352EF">
      <w:pPr>
        <w:tabs>
          <w:tab w:val="left" w:pos="0"/>
        </w:tabs>
        <w:jc w:val="center"/>
        <w:rPr>
          <w:b/>
          <w:szCs w:val="20"/>
          <w:lang w:eastAsia="en-US"/>
        </w:rPr>
      </w:pPr>
      <w:r w:rsidRPr="00752A8D">
        <w:rPr>
          <w:b/>
          <w:szCs w:val="20"/>
          <w:lang w:eastAsia="en-US"/>
        </w:rPr>
        <w:t>DĖL SAVIVALDYBĖS TARYBOS 2013 M. GEGUŽĖS 30 D. SPRENDIMO NR. 1-194 „DĖL ŽEMĖS SKLYPO (ŽYGEIVIŲ G. 2A, PANEVĖŽYS, KADASTRO NR. 2701/0021:361) DETALIOJO PLANO PATVIRTINIMO, PAGRINDINĖS ŽEMĖS NAUDOJIMO PASKIRTIES, BŪDO IR POBŪDŽIO NUSTATYMO“ PAKEITIMO</w:t>
      </w:r>
    </w:p>
    <w:p w14:paraId="77C4EA46" w14:textId="01032691" w:rsidR="006539FD" w:rsidRPr="00B332F8" w:rsidRDefault="00F56BB8" w:rsidP="001352EF">
      <w:pPr>
        <w:tabs>
          <w:tab w:val="left" w:pos="0"/>
        </w:tabs>
        <w:jc w:val="center"/>
      </w:pPr>
      <w:r w:rsidRPr="00B332F8">
        <w:t>20</w:t>
      </w:r>
      <w:r w:rsidR="0078280A">
        <w:t>2</w:t>
      </w:r>
      <w:r w:rsidR="00782050">
        <w:t>3</w:t>
      </w:r>
      <w:r w:rsidRPr="00B332F8">
        <w:t xml:space="preserve"> m. </w:t>
      </w:r>
      <w:r w:rsidR="00752A8D">
        <w:t>rugpjūčio 9</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9019A4" w:rsidRDefault="00D736F0" w:rsidP="007E4EED">
      <w:pPr>
        <w:pStyle w:val="Sraopastraipa"/>
        <w:numPr>
          <w:ilvl w:val="0"/>
          <w:numId w:val="4"/>
        </w:numPr>
        <w:tabs>
          <w:tab w:val="left" w:pos="0"/>
        </w:tabs>
        <w:jc w:val="both"/>
        <w:rPr>
          <w:rFonts w:ascii="Times New Roman" w:hAnsi="Times New Roman" w:cs="Times New Roman"/>
          <w:sz w:val="24"/>
          <w:szCs w:val="24"/>
        </w:rPr>
      </w:pPr>
      <w:r w:rsidRPr="009019A4">
        <w:rPr>
          <w:rFonts w:ascii="Times New Roman" w:hAnsi="Times New Roman" w:cs="Times New Roman"/>
          <w:b/>
          <w:sz w:val="24"/>
          <w:szCs w:val="24"/>
        </w:rPr>
        <w:t>Sprendimo projekto tikslai ir uždaviniai</w:t>
      </w:r>
      <w:r w:rsidR="00E53864" w:rsidRPr="009019A4">
        <w:rPr>
          <w:rFonts w:ascii="Times New Roman" w:hAnsi="Times New Roman" w:cs="Times New Roman"/>
          <w:b/>
          <w:sz w:val="24"/>
          <w:szCs w:val="24"/>
        </w:rPr>
        <w:t>:</w:t>
      </w:r>
      <w:r w:rsidR="00E53864" w:rsidRPr="009019A4">
        <w:rPr>
          <w:rFonts w:ascii="Times New Roman" w:hAnsi="Times New Roman" w:cs="Times New Roman"/>
          <w:sz w:val="24"/>
          <w:szCs w:val="24"/>
        </w:rPr>
        <w:t xml:space="preserve"> </w:t>
      </w:r>
    </w:p>
    <w:p w14:paraId="7E4FAE4D" w14:textId="77777777" w:rsidR="007E4EED" w:rsidRDefault="007E4EED" w:rsidP="007E4EED">
      <w:pPr>
        <w:pStyle w:val="Sraopastraipa"/>
        <w:tabs>
          <w:tab w:val="left" w:pos="0"/>
        </w:tabs>
        <w:ind w:left="1080"/>
        <w:jc w:val="both"/>
      </w:pPr>
    </w:p>
    <w:p w14:paraId="0AE014A6" w14:textId="1108EBEA" w:rsidR="007E4EED" w:rsidRPr="00752A8D" w:rsidRDefault="007E4EED" w:rsidP="00752A8D">
      <w:pPr>
        <w:spacing w:line="360" w:lineRule="auto"/>
        <w:ind w:firstLine="709"/>
        <w:jc w:val="both"/>
      </w:pPr>
      <w:r>
        <w:rPr>
          <w:bCs/>
        </w:rPr>
        <w:t>Sprendimo projekto tikslas  -</w:t>
      </w:r>
      <w:r w:rsidR="00CD7AE7">
        <w:rPr>
          <w:bCs/>
        </w:rPr>
        <w:t xml:space="preserve"> išspręsti </w:t>
      </w:r>
      <w:r w:rsidR="00CD7AE7" w:rsidRPr="00C13C03">
        <w:rPr>
          <w:bCs/>
        </w:rPr>
        <w:t>teisinį kazusą dėl detaliųjų planų taikymo, koregavimo ar keitimo</w:t>
      </w:r>
      <w:r w:rsidR="00CD7AE7">
        <w:rPr>
          <w:bCs/>
        </w:rPr>
        <w:t xml:space="preserve"> papildant </w:t>
      </w:r>
      <w:r w:rsidR="00C13C03">
        <w:rPr>
          <w:bCs/>
        </w:rPr>
        <w:t>šiuo</w:t>
      </w:r>
      <w:r w:rsidR="00C13C03" w:rsidRPr="00C13C03">
        <w:rPr>
          <w:bCs/>
        </w:rPr>
        <w:t xml:space="preserve"> Savivaldybės tarybos sprendimu </w:t>
      </w:r>
      <w:r w:rsidR="00752A8D" w:rsidRPr="00752A8D">
        <w:rPr>
          <w:lang w:eastAsia="en-US"/>
        </w:rPr>
        <w:t>žemės sklypo (Žygeivių g. 2A, Panevėžys, kadastro Nr. 2701/0021:361)</w:t>
      </w:r>
      <w:r w:rsidR="00752A8D" w:rsidRPr="00752A8D">
        <w:rPr>
          <w:b/>
          <w:bCs/>
          <w:lang w:eastAsia="en-US"/>
        </w:rPr>
        <w:t> </w:t>
      </w:r>
      <w:r w:rsidR="00752A8D" w:rsidRPr="00752A8D">
        <w:rPr>
          <w:lang w:eastAsia="en-US"/>
        </w:rPr>
        <w:t xml:space="preserve"> detal</w:t>
      </w:r>
      <w:r w:rsidR="00752A8D">
        <w:rPr>
          <w:lang w:eastAsia="en-US"/>
        </w:rPr>
        <w:t>iojo plano</w:t>
      </w:r>
      <w:r w:rsidR="00694CFD">
        <w:rPr>
          <w:bCs/>
        </w:rPr>
        <w:t xml:space="preserve">, </w:t>
      </w:r>
      <w:r w:rsidR="00752A8D">
        <w:rPr>
          <w:bCs/>
        </w:rPr>
        <w:t xml:space="preserve">patvirtinto </w:t>
      </w:r>
      <w:r w:rsidR="00752A8D">
        <w:t xml:space="preserve">Panevėžio miesto savivaldybės tarybos 2013 m. gegužės 30 d. sprendimo Nr. 1-194 „Dėl žemės sklypo (Žygeivių g. 2A, Panevėžys, kadastro Nr. 2701/0021:361) detaliojo plano patvirtinimo, pagrindinės žemės naudojimo paskirties, būdo ir pobūdžio nustatymo“ 1 punktu, </w:t>
      </w:r>
      <w:r w:rsidR="00C13C03" w:rsidRPr="00C13C03">
        <w:rPr>
          <w:bCs/>
        </w:rPr>
        <w:t xml:space="preserve">(toliau -  Detalusis planas Nr. </w:t>
      </w:r>
      <w:r w:rsidR="00C13C03">
        <w:rPr>
          <w:bCs/>
        </w:rPr>
        <w:t>1</w:t>
      </w:r>
      <w:r w:rsidR="00C13C03" w:rsidRPr="00C13C03">
        <w:rPr>
          <w:bCs/>
        </w:rPr>
        <w:t>) duomenis TPDR ir šį planą susie</w:t>
      </w:r>
      <w:r w:rsidR="00C13C03">
        <w:rPr>
          <w:bCs/>
        </w:rPr>
        <w:t xml:space="preserve">ti </w:t>
      </w:r>
      <w:r w:rsidR="00C13C03" w:rsidRPr="00C13C03">
        <w:rPr>
          <w:bCs/>
        </w:rPr>
        <w:t xml:space="preserve">su </w:t>
      </w:r>
      <w:r w:rsidR="00752A8D" w:rsidRPr="00752A8D">
        <w:rPr>
          <w:lang w:eastAsia="zh-CN"/>
        </w:rPr>
        <w:t xml:space="preserve">teritorijos tarp </w:t>
      </w:r>
      <w:proofErr w:type="spellStart"/>
      <w:r w:rsidR="00752A8D" w:rsidRPr="00752A8D">
        <w:rPr>
          <w:lang w:eastAsia="zh-CN"/>
        </w:rPr>
        <w:t>Molainių</w:t>
      </w:r>
      <w:proofErr w:type="spellEnd"/>
      <w:r w:rsidR="00752A8D" w:rsidRPr="00752A8D">
        <w:rPr>
          <w:lang w:eastAsia="zh-CN"/>
        </w:rPr>
        <w:t xml:space="preserve"> ir V. </w:t>
      </w:r>
      <w:proofErr w:type="spellStart"/>
      <w:r w:rsidR="00752A8D" w:rsidRPr="00752A8D">
        <w:rPr>
          <w:lang w:eastAsia="zh-CN"/>
        </w:rPr>
        <w:t>Alanto</w:t>
      </w:r>
      <w:proofErr w:type="spellEnd"/>
      <w:r w:rsidR="00752A8D" w:rsidRPr="00752A8D">
        <w:rPr>
          <w:lang w:eastAsia="zh-CN"/>
        </w:rPr>
        <w:t xml:space="preserve"> gatvių detaliojo plano, patvirtinto Panevėžio miesto valdybos 2000 m. gegužės 9 d. sprendimo Nr. 168v 1 punktu</w:t>
      </w:r>
      <w:r w:rsidR="00752A8D">
        <w:rPr>
          <w:lang w:eastAsia="zh-CN"/>
        </w:rPr>
        <w:t xml:space="preserve">, </w:t>
      </w:r>
      <w:r w:rsidR="00C13C03">
        <w:rPr>
          <w:lang w:eastAsia="zh-CN"/>
        </w:rPr>
        <w:t>(toliau -  Detalusis planas Nr. 2)</w:t>
      </w:r>
      <w:r w:rsidR="00C13C03" w:rsidRPr="00C13C03">
        <w:rPr>
          <w:bCs/>
        </w:rPr>
        <w:t xml:space="preserve">, </w:t>
      </w:r>
      <w:r w:rsidR="00C13C03">
        <w:rPr>
          <w:bCs/>
        </w:rPr>
        <w:t xml:space="preserve">tuomet </w:t>
      </w:r>
      <w:r w:rsidR="00C13C03" w:rsidRPr="00C13C03">
        <w:rPr>
          <w:bCs/>
        </w:rPr>
        <w:t xml:space="preserve">būtų atlikti pakankami veiksmai, leidžiantys asmenims inicijuoti, o Administracijos direktoriui pradėti Detaliojo plano Nr. </w:t>
      </w:r>
      <w:r w:rsidR="00C13C03">
        <w:rPr>
          <w:bCs/>
        </w:rPr>
        <w:t>2</w:t>
      </w:r>
      <w:r w:rsidR="00C13C03" w:rsidRPr="00C13C03">
        <w:rPr>
          <w:bCs/>
        </w:rPr>
        <w:t xml:space="preserve"> koregavimo procedūras. </w:t>
      </w:r>
      <w:r w:rsidR="00C13C03">
        <w:rPr>
          <w:bCs/>
        </w:rPr>
        <w:t xml:space="preserve"> Šiuo metu </w:t>
      </w:r>
      <w:r w:rsidR="00C13C03" w:rsidRPr="00C13C03">
        <w:rPr>
          <w:bCs/>
        </w:rPr>
        <w:t>Panevėžio miesto savivaldybės administracija (toliau – Administracija) yra gavusi pasiūlymą leisti inicijuoti detaliojo plano</w:t>
      </w:r>
      <w:r w:rsidR="00C13C03">
        <w:rPr>
          <w:bCs/>
        </w:rPr>
        <w:t xml:space="preserve"> Nr. </w:t>
      </w:r>
      <w:r w:rsidR="00752A8D">
        <w:rPr>
          <w:bCs/>
        </w:rPr>
        <w:t xml:space="preserve">1 </w:t>
      </w:r>
      <w:r w:rsidR="00C13C03">
        <w:rPr>
          <w:bCs/>
        </w:rPr>
        <w:t>koregavimą.</w:t>
      </w:r>
    </w:p>
    <w:p w14:paraId="6F823C0B" w14:textId="77777777" w:rsidR="00C858EE" w:rsidRDefault="00C858EE" w:rsidP="005C414B">
      <w:pPr>
        <w:tabs>
          <w:tab w:val="left" w:pos="0"/>
        </w:tabs>
        <w:ind w:firstLine="720"/>
        <w:jc w:val="both"/>
      </w:pPr>
    </w:p>
    <w:p w14:paraId="21490746" w14:textId="09A8D0AA" w:rsidR="007E4EED" w:rsidRDefault="00D83A57" w:rsidP="007E4EE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F1E497C" w14:textId="0A2AE2B2" w:rsidR="00C13C03" w:rsidRPr="00C13C03" w:rsidRDefault="00C13C03" w:rsidP="00C13C03">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siūlomas planuoti žemės sklypas patenka į Detaliuoju planu Nr. </w:t>
      </w:r>
      <w:r>
        <w:t>1</w:t>
      </w:r>
      <w:r w:rsidRPr="00C13C03">
        <w:t xml:space="preserve"> suplanuotos teritorijos ribas ir į </w:t>
      </w:r>
      <w:r w:rsidRPr="00C13C03">
        <w:rPr>
          <w:bCs/>
        </w:rPr>
        <w:t>Detaliuoju planu</w:t>
      </w:r>
      <w:r w:rsidRPr="00C13C03">
        <w:t xml:space="preserve"> </w:t>
      </w:r>
      <w:r w:rsidRPr="00C13C03">
        <w:rPr>
          <w:bCs/>
        </w:rPr>
        <w:t>Nr. 2 suplanuotos teritorijos ribas. Pagal minėtas dokumentų kopijas taip pat nustatyta, kad tiek Detalusis planas Nr. 1, tiek Detalusis planas Nr. 2 Lietuvos Respublikos teritorijų planavimo dokumentų registre (toliau – TPDR) įregistruoti kaip savarankiški detalieji planai.</w:t>
      </w:r>
    </w:p>
    <w:p w14:paraId="67F5CE0C" w14:textId="08F51805" w:rsidR="00C13C03" w:rsidRPr="00C13C03" w:rsidRDefault="00C13C03" w:rsidP="00C13C03">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00CD7AE7" w:rsidRPr="00CD7AE7">
        <w:t>žemės valdytojai ir naudotojai vadovaujasi planuojamoje teritorijoje galiojančiais žemiausio lygmens kompleksinio teritorijų planavimo dokumentais</w:t>
      </w:r>
      <w:r w:rsidRPr="00C13C03">
        <w:t xml:space="preserve"> &lt;...&gt;“. Pagal TPĮ 17 straipsnio 2 dalį „</w:t>
      </w:r>
      <w:r w:rsidR="00CD7AE7">
        <w:t>d</w:t>
      </w:r>
      <w:r w:rsidR="00CD7AE7"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w:t>
      </w:r>
      <w:r w:rsidRPr="00C13C03">
        <w:lastRenderedPageBreak/>
        <w:t xml:space="preserve">pažymėtina, kad žemės sklypuose, patenkančiuose į detaliuoju planu suplanuotą teritoriją, vykdant 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5BEE7E72" w14:textId="77777777" w:rsidR="00C13C03" w:rsidRPr="00C13C03" w:rsidRDefault="00C13C03" w:rsidP="00C13C03">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6775BE51" w14:textId="77777777" w:rsidR="00C13C03" w:rsidRPr="00C13C03" w:rsidRDefault="00C13C03" w:rsidP="00C13C03">
      <w:pPr>
        <w:tabs>
          <w:tab w:val="left" w:pos="0"/>
        </w:tabs>
        <w:spacing w:line="360" w:lineRule="auto"/>
        <w:ind w:firstLine="720"/>
        <w:jc w:val="both"/>
      </w:pPr>
      <w:r w:rsidRPr="00C13C03">
        <w:t xml:space="preserve">Kaip buvo nurodyta anksčiau, siūlomam planuoti žemės sklypui galioja keli skirtingu metu parengti savarankiški detalieji planai (Detalusis planas Nr. 1 ir Detalusis planas Nr. 2). Tokia situacija sukuria </w:t>
      </w:r>
      <w:bookmarkStart w:id="0" w:name="_Hlk136927639"/>
      <w:r w:rsidRPr="00C13C03">
        <w:t>teisinį kazusą dėl detaliųjų planų taikymo, koregavimo ar keitimo</w:t>
      </w:r>
      <w:bookmarkEnd w:id="0"/>
      <w:r w:rsidRPr="00C13C03">
        <w:t>.</w:t>
      </w:r>
    </w:p>
    <w:p w14:paraId="2B1320A3" w14:textId="77777777" w:rsidR="00C13C03" w:rsidRPr="00C13C03" w:rsidRDefault="00C13C03" w:rsidP="00C13C03">
      <w:pPr>
        <w:tabs>
          <w:tab w:val="left" w:pos="0"/>
        </w:tabs>
        <w:spacing w:line="360" w:lineRule="auto"/>
        <w:ind w:firstLine="720"/>
        <w:jc w:val="both"/>
        <w:rPr>
          <w:bCs/>
        </w:rPr>
      </w:pPr>
      <w:r w:rsidRPr="00C13C03">
        <w:t xml:space="preserve">Administracija su panašiomis į situacijomis susiduria jau ne pirmą kartą, todėl tarnybinės pagalbos buvo </w:t>
      </w:r>
      <w:proofErr w:type="spellStart"/>
      <w:r w:rsidRPr="00C13C03">
        <w:t>kreipusis</w:t>
      </w:r>
      <w:proofErr w:type="spellEnd"/>
      <w:r w:rsidRPr="00C13C03">
        <w:t xml:space="preserve">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17D7E6AF" w14:textId="1BEF99EE" w:rsidR="00C13C03" w:rsidRPr="00C13C03" w:rsidRDefault="00C13C03" w:rsidP="00C13C03">
      <w:pPr>
        <w:tabs>
          <w:tab w:val="left" w:pos="0"/>
        </w:tabs>
        <w:spacing w:line="360" w:lineRule="auto"/>
        <w:ind w:firstLine="720"/>
        <w:jc w:val="both"/>
        <w:rPr>
          <w:bCs/>
        </w:rPr>
      </w:pPr>
      <w:r w:rsidRPr="00C13C03">
        <w:rPr>
          <w:bCs/>
        </w:rPr>
        <w:t xml:space="preserve">Taip pat Administracija yra gavusi </w:t>
      </w:r>
      <w:r w:rsidRPr="00C13C03">
        <w:t xml:space="preserve">Lietuvos Respublikos aplinkos ministerijos 2022 m. balandžio 29 d. raštą Nr. (14)-D8(E)-2276 </w:t>
      </w:r>
      <w:bookmarkStart w:id="1" w:name="_Hlk111196674"/>
      <w:r w:rsidRPr="00C13C03">
        <w:t>„Dėl detaliųjų planų galiojimo, taikymo ir perregistravimo“</w:t>
      </w:r>
      <w:bookmarkEnd w:id="1"/>
      <w:r w:rsidRPr="00C13C03">
        <w:t>, kuriame pateikiami paaiškinimai, kaip analogiškos situacijos galėtų būti sprendžiamos. Atsižvelgiant į VTPSI nuomonę bei Aplinkos ministerijos rašte pateiktus paaiškinimus</w:t>
      </w:r>
      <w:r w:rsidRPr="00C13C03">
        <w:rPr>
          <w:bCs/>
        </w:rPr>
        <w:t xml:space="preserve"> ir į tai, jog Detaliuoju planu Nr. </w:t>
      </w:r>
      <w:r w:rsidR="00CD7AE7">
        <w:rPr>
          <w:bCs/>
        </w:rPr>
        <w:t>1</w:t>
      </w:r>
      <w:r w:rsidRPr="00C13C03">
        <w:rPr>
          <w:bCs/>
        </w:rPr>
        <w:t xml:space="preserve"> buvo </w:t>
      </w:r>
      <w:bookmarkStart w:id="2" w:name="_Hlk111196589"/>
      <w:r w:rsidRPr="00C13C03">
        <w:rPr>
          <w:bCs/>
        </w:rPr>
        <w:t xml:space="preserve">keičiami galiojančio Detaliojo plano Nr. </w:t>
      </w:r>
      <w:r w:rsidR="00CD7AE7">
        <w:rPr>
          <w:bCs/>
        </w:rPr>
        <w:t>2</w:t>
      </w:r>
      <w:r w:rsidRPr="00C13C03">
        <w:rPr>
          <w:bCs/>
        </w:rPr>
        <w:t xml:space="preserve"> sprendiniai tik šiuo detaliuoju planu suplanuotos teritorijos dalyje</w:t>
      </w:r>
      <w:bookmarkEnd w:id="2"/>
      <w:r w:rsidRPr="00C13C03">
        <w:rPr>
          <w:bCs/>
        </w:rPr>
        <w:t xml:space="preserve"> buvo parengtas šis Savivaldybės tarybos sprendimo projektas. Minėtu Savivaldybės tarybos sprendimu papildžius Detaliojo plano Nr. </w:t>
      </w:r>
      <w:r w:rsidR="00CD7AE7">
        <w:rPr>
          <w:bCs/>
        </w:rPr>
        <w:t>1</w:t>
      </w:r>
      <w:r w:rsidRPr="00C13C03">
        <w:rPr>
          <w:bCs/>
        </w:rPr>
        <w:t xml:space="preserve"> duomenis TPDR </w:t>
      </w:r>
      <w:r w:rsidRPr="00C13C03">
        <w:rPr>
          <w:bCs/>
        </w:rPr>
        <w:lastRenderedPageBreak/>
        <w:t xml:space="preserve">ir šį planą susiejus su Detaliuoju planu Nr. </w:t>
      </w:r>
      <w:r w:rsidR="00CD7AE7">
        <w:rPr>
          <w:bCs/>
        </w:rPr>
        <w:t>2</w:t>
      </w:r>
      <w:r w:rsidRPr="00C13C03">
        <w:rPr>
          <w:bCs/>
        </w:rPr>
        <w:t xml:space="preserve">, būtų atlikti pakankami veiksmai, leidžiantys asmenims inicijuoti, o Administracijos direktoriui pradėti Detaliojo plano Nr. </w:t>
      </w:r>
      <w:r w:rsidR="00CD7AE7">
        <w:rPr>
          <w:bCs/>
        </w:rPr>
        <w:t>2</w:t>
      </w:r>
      <w:r w:rsidRPr="00C13C03">
        <w:rPr>
          <w:bCs/>
        </w:rPr>
        <w:t xml:space="preserve"> koregavimo procedūras. </w:t>
      </w:r>
    </w:p>
    <w:p w14:paraId="77C4EA4D" w14:textId="34FEB0BD" w:rsidR="00D83A57" w:rsidRDefault="00D83A57" w:rsidP="000337D6">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5FBA4EE" w:rsidR="00C858EE" w:rsidRDefault="007E4EED" w:rsidP="007E4EED">
      <w:pPr>
        <w:tabs>
          <w:tab w:val="left" w:pos="0"/>
        </w:tabs>
        <w:spacing w:line="360" w:lineRule="auto"/>
        <w:jc w:val="both"/>
        <w:rPr>
          <w:b/>
        </w:rPr>
      </w:pPr>
      <w:r>
        <w:rPr>
          <w:bCs/>
        </w:rPr>
        <w:t>Papildomos lėšos nereikalingos</w:t>
      </w:r>
      <w:r w:rsidR="00694CFD">
        <w:rPr>
          <w:bCs/>
        </w:rPr>
        <w:t>.</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D4A401A" w14:textId="1EF246FA" w:rsidR="007E4EED" w:rsidRPr="007E4EED" w:rsidRDefault="007E4EED" w:rsidP="007E4EED">
      <w:pPr>
        <w:tabs>
          <w:tab w:val="left" w:pos="0"/>
        </w:tabs>
        <w:spacing w:line="360" w:lineRule="auto"/>
        <w:jc w:val="both"/>
        <w:rPr>
          <w:bCs/>
        </w:rPr>
      </w:pPr>
      <w:r w:rsidRPr="007E4EED">
        <w:rPr>
          <w:bCs/>
        </w:rPr>
        <w:t>Skaičiavimų nėra</w:t>
      </w:r>
      <w:r>
        <w:rPr>
          <w:bCs/>
        </w:rPr>
        <w:t>.</w:t>
      </w:r>
    </w:p>
    <w:p w14:paraId="02FD5ACD" w14:textId="77777777" w:rsidR="000337D6" w:rsidRDefault="000337D6" w:rsidP="005C414B">
      <w:pPr>
        <w:tabs>
          <w:tab w:val="left" w:pos="0"/>
        </w:tabs>
        <w:ind w:firstLine="720"/>
        <w:jc w:val="both"/>
        <w:rPr>
          <w:b/>
        </w:rPr>
      </w:pP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9019A4">
      <w:pPr>
        <w:tabs>
          <w:tab w:val="left" w:pos="0"/>
        </w:tabs>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38875569"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w:t>
      </w:r>
      <w:r w:rsidR="00752A8D">
        <w:t>Ieva Skiotienė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7DEB" w14:textId="77777777" w:rsidR="00B1090B" w:rsidRDefault="00B1090B" w:rsidP="00A52524">
      <w:r>
        <w:separator/>
      </w:r>
    </w:p>
  </w:endnote>
  <w:endnote w:type="continuationSeparator" w:id="0">
    <w:p w14:paraId="7B28DD06" w14:textId="77777777" w:rsidR="00B1090B" w:rsidRDefault="00B1090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F8AA" w14:textId="77777777" w:rsidR="00B1090B" w:rsidRDefault="00B1090B" w:rsidP="00A52524">
      <w:r>
        <w:separator/>
      </w:r>
    </w:p>
  </w:footnote>
  <w:footnote w:type="continuationSeparator" w:id="0">
    <w:p w14:paraId="556B06DC" w14:textId="77777777" w:rsidR="00B1090B" w:rsidRDefault="00B1090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40453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4489">
    <w:abstractNumId w:val="2"/>
  </w:num>
  <w:num w:numId="3" w16cid:durableId="786119883">
    <w:abstractNumId w:val="3"/>
  </w:num>
  <w:num w:numId="4"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2FBA"/>
    <w:rsid w:val="0071326C"/>
    <w:rsid w:val="00714A6C"/>
    <w:rsid w:val="00722BA8"/>
    <w:rsid w:val="00740A90"/>
    <w:rsid w:val="00741BFD"/>
    <w:rsid w:val="0074446C"/>
    <w:rsid w:val="0075269D"/>
    <w:rsid w:val="00752A8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21E"/>
    <w:rsid w:val="00AF58BA"/>
    <w:rsid w:val="00B0021B"/>
    <w:rsid w:val="00B03B39"/>
    <w:rsid w:val="00B068B5"/>
    <w:rsid w:val="00B06BEE"/>
    <w:rsid w:val="00B1090B"/>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2614"/>
    <w:rsid w:val="00DB3C73"/>
    <w:rsid w:val="00DC1E3B"/>
    <w:rsid w:val="00DE6688"/>
    <w:rsid w:val="00DE6F9B"/>
    <w:rsid w:val="00E01918"/>
    <w:rsid w:val="00E129C4"/>
    <w:rsid w:val="00E12F99"/>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D0D98"/>
    <w:rsid w:val="00ED441B"/>
    <w:rsid w:val="00ED54EC"/>
    <w:rsid w:val="00ED7CF4"/>
    <w:rsid w:val="00EE06A7"/>
    <w:rsid w:val="00EF4518"/>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E038-5E53-4D62-A864-5CF5851E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5825</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Skaistė Bakanauskienė</cp:lastModifiedBy>
  <cp:revision>2</cp:revision>
  <cp:lastPrinted>2023-02-02T12:26:00Z</cp:lastPrinted>
  <dcterms:created xsi:type="dcterms:W3CDTF">2023-08-10T05:37:00Z</dcterms:created>
  <dcterms:modified xsi:type="dcterms:W3CDTF">2023-08-10T05:37:00Z</dcterms:modified>
</cp:coreProperties>
</file>