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FD66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A5A14C" wp14:editId="5A29B2A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F11280" w14:textId="77777777" w:rsidR="005C41AC" w:rsidRPr="005C41AC" w:rsidRDefault="005C41AC" w:rsidP="005C41AC">
      <w:pPr>
        <w:jc w:val="center"/>
        <w:rPr>
          <w:szCs w:val="24"/>
        </w:rPr>
      </w:pPr>
    </w:p>
    <w:p w14:paraId="695F6D3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CEF054C" w14:textId="77777777" w:rsidR="005C41AC" w:rsidRPr="005C41AC" w:rsidRDefault="005C41AC" w:rsidP="00571BF3">
      <w:pPr>
        <w:keepNext/>
        <w:jc w:val="center"/>
        <w:outlineLvl w:val="1"/>
      </w:pPr>
    </w:p>
    <w:p w14:paraId="48AAEE4E" w14:textId="77777777" w:rsidR="005C41AC" w:rsidRPr="005C41AC" w:rsidRDefault="005C41AC" w:rsidP="00571BF3">
      <w:pPr>
        <w:keepNext/>
        <w:jc w:val="center"/>
        <w:outlineLvl w:val="1"/>
      </w:pPr>
    </w:p>
    <w:p w14:paraId="6084FAEE" w14:textId="77777777" w:rsidR="0062551B" w:rsidRPr="00A562AA" w:rsidRDefault="00A11511" w:rsidP="00571BF3">
      <w:pPr>
        <w:keepNext/>
        <w:jc w:val="center"/>
        <w:outlineLvl w:val="1"/>
        <w:rPr>
          <w:b/>
        </w:rPr>
      </w:pPr>
      <w:r>
        <w:rPr>
          <w:b/>
        </w:rPr>
        <w:t>SPRENDIMAS</w:t>
      </w:r>
    </w:p>
    <w:p w14:paraId="689B5912" w14:textId="6824C21C" w:rsidR="0062551B" w:rsidRPr="00A562AA" w:rsidRDefault="006127B2" w:rsidP="005F44E3">
      <w:pPr>
        <w:pStyle w:val="Antrat1"/>
      </w:pPr>
      <w:r>
        <w:t>DĖL</w:t>
      </w:r>
      <w:r w:rsidR="002A3412">
        <w:t xml:space="preserve"> SAVIVALDYBĖS TARYBOS 2011 M. RUGSĖJO 29 D. SPRENDIMO NR.</w:t>
      </w:r>
      <w:r w:rsidR="004C5CAD">
        <w:t xml:space="preserve"> </w:t>
      </w:r>
      <w:r w:rsidR="002A3412">
        <w:t>1-9-3 „DĖL PANEVĖŽIO MIESTO</w:t>
      </w:r>
      <w:r w:rsidR="004C5CAD">
        <w:t xml:space="preserve"> SAVIVALDYBĖS BIUDŽETO ASIGNAVIMŲ ADMINISTRAVIMO, BIUDŽETO VYKDYMO IR ATSKAITOMYBĖS TVARKOS APRAŠO PATVIRTINIMO, SAVIVA</w:t>
      </w:r>
      <w:r w:rsidR="004F59A2">
        <w:t>LD</w:t>
      </w:r>
      <w:r w:rsidR="004C5CAD">
        <w:t>YBĖS TARYBOS 2003 M. LAPKRIČIO 27 D. SPRENDIMO NR. 1-10-2 1 PUNKTO PRIPAŽINIMO NETEKUSIU GALIOS“ PAKEITIMO</w:t>
      </w:r>
    </w:p>
    <w:p w14:paraId="2AB4F4DC" w14:textId="77777777" w:rsidR="0062551B" w:rsidRDefault="0062551B" w:rsidP="003E58F0">
      <w:pPr>
        <w:jc w:val="center"/>
      </w:pPr>
    </w:p>
    <w:p w14:paraId="7B22764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spalio 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TSP-363</w:t>
      </w:r>
      <w:r>
        <w:fldChar w:fldCharType="end"/>
      </w:r>
      <w:bookmarkEnd w:id="2"/>
    </w:p>
    <w:p w14:paraId="7420AA9B" w14:textId="77777777" w:rsidR="0062551B" w:rsidRPr="00A562AA" w:rsidRDefault="0062551B" w:rsidP="00571BF3">
      <w:pPr>
        <w:keepNext/>
        <w:jc w:val="center"/>
        <w:outlineLvl w:val="2"/>
        <w:rPr>
          <w:b/>
        </w:rPr>
      </w:pPr>
      <w:r w:rsidRPr="00A562AA">
        <w:t>Panevėžys</w:t>
      </w:r>
    </w:p>
    <w:p w14:paraId="243DDF4A" w14:textId="77777777" w:rsidR="0062551B" w:rsidRDefault="0062551B" w:rsidP="00571BF3">
      <w:pPr>
        <w:jc w:val="both"/>
      </w:pPr>
    </w:p>
    <w:p w14:paraId="0A8AB548" w14:textId="353964A5" w:rsidR="00F20435" w:rsidRDefault="00F20435" w:rsidP="00866FA9">
      <w:pPr>
        <w:spacing w:line="360" w:lineRule="auto"/>
        <w:ind w:firstLine="840"/>
        <w:jc w:val="both"/>
      </w:pPr>
      <w:r w:rsidRPr="00B328D4">
        <w:rPr>
          <w:szCs w:val="24"/>
        </w:rPr>
        <w:t xml:space="preserve">Vadovaudamasi Lietuvos Respublikos vietos savivaldos įstatymo </w:t>
      </w:r>
      <w:r w:rsidR="007752E4">
        <w:rPr>
          <w:szCs w:val="24"/>
        </w:rPr>
        <w:t>15</w:t>
      </w:r>
      <w:r w:rsidRPr="00B328D4">
        <w:rPr>
          <w:szCs w:val="24"/>
        </w:rPr>
        <w:t xml:space="preserve"> straipsnio </w:t>
      </w:r>
      <w:r w:rsidR="007752E4">
        <w:rPr>
          <w:szCs w:val="24"/>
        </w:rPr>
        <w:t>4</w:t>
      </w:r>
      <w:r w:rsidRPr="00B328D4">
        <w:rPr>
          <w:szCs w:val="24"/>
        </w:rPr>
        <w:t xml:space="preserve"> dali</w:t>
      </w:r>
      <w:r w:rsidR="007752E4">
        <w:rPr>
          <w:szCs w:val="24"/>
        </w:rPr>
        <w:t>mi</w:t>
      </w:r>
      <w:r>
        <w:rPr>
          <w:szCs w:val="24"/>
        </w:rPr>
        <w:t>, Lietuvos Respublikos biudžeto sandaros įstatymu,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004F59A2">
        <w:rPr>
          <w:szCs w:val="24"/>
        </w:rPr>
        <w:t>,</w:t>
      </w:r>
      <w:r>
        <w:rPr>
          <w:szCs w:val="24"/>
        </w:rPr>
        <w:t xml:space="preserve"> </w:t>
      </w:r>
      <w:r w:rsidRPr="00B328D4">
        <w:rPr>
          <w:szCs w:val="24"/>
        </w:rPr>
        <w:t xml:space="preserve">ir Panevėžio miesto savivaldybės tarybos veiklos reglamento, patvirtinto Panevėžio miesto savivaldybės tarybos 2023 m. balandžio </w:t>
      </w:r>
      <w:r w:rsidRPr="00B328D4">
        <w:rPr>
          <w:color w:val="000000"/>
        </w:rPr>
        <w:t>20 d. sprendimu Nr. 1-103</w:t>
      </w:r>
      <w:r w:rsidRPr="00B328D4">
        <w:rPr>
          <w:szCs w:val="24"/>
        </w:rPr>
        <w:t xml:space="preserve"> „Dėl Panevėžio miesto savivaldybės tarybos veiklos reglamento patvirtinimo ir Savivaldybės tarybos 2015 m. kovo 26 d. sprendimo Nr. 1-44 pripažinimo netekusiu galios“, 189 punktu, Panevėžio miesto savivaldybės taryba</w:t>
      </w:r>
      <w:r w:rsidRPr="00B328D4">
        <w:t xml:space="preserve">  n u s p r e n d ž i a:</w:t>
      </w:r>
    </w:p>
    <w:p w14:paraId="065949F3" w14:textId="5183D9C4" w:rsidR="00F20435" w:rsidRPr="00B328D4" w:rsidRDefault="00F20435" w:rsidP="00866FA9">
      <w:pPr>
        <w:spacing w:line="360" w:lineRule="auto"/>
        <w:ind w:firstLine="840"/>
        <w:jc w:val="both"/>
        <w:rPr>
          <w:szCs w:val="24"/>
        </w:rPr>
      </w:pPr>
      <w:r w:rsidRPr="00B328D4">
        <w:rPr>
          <w:szCs w:val="24"/>
        </w:rPr>
        <w:t xml:space="preserve">1. Pakeisti </w:t>
      </w:r>
      <w:r w:rsidR="001B47A5">
        <w:rPr>
          <w:szCs w:val="24"/>
        </w:rPr>
        <w:t xml:space="preserve">Panevėžio miesto savivaldybės biudžeto asignavimų administravimo, biudžeto vykdymo ir atskaitomybės tvarkos aprašą, patvirtintą </w:t>
      </w:r>
      <w:r w:rsidRPr="00B328D4">
        <w:rPr>
          <w:szCs w:val="24"/>
        </w:rPr>
        <w:t>Panevėžio miesto savivaldybės tarybos 20</w:t>
      </w:r>
      <w:r w:rsidR="00404A14">
        <w:rPr>
          <w:szCs w:val="24"/>
        </w:rPr>
        <w:t>11</w:t>
      </w:r>
      <w:r w:rsidR="004F59A2">
        <w:rPr>
          <w:szCs w:val="24"/>
        </w:rPr>
        <w:t> </w:t>
      </w:r>
      <w:r w:rsidRPr="00B328D4">
        <w:rPr>
          <w:szCs w:val="24"/>
        </w:rPr>
        <w:t>m.</w:t>
      </w:r>
      <w:r w:rsidR="001B47A5">
        <w:rPr>
          <w:szCs w:val="24"/>
        </w:rPr>
        <w:t xml:space="preserve"> </w:t>
      </w:r>
      <w:r w:rsidR="00404A14">
        <w:rPr>
          <w:szCs w:val="24"/>
        </w:rPr>
        <w:t>rugsėjo</w:t>
      </w:r>
      <w:r w:rsidRPr="00B328D4">
        <w:rPr>
          <w:szCs w:val="24"/>
        </w:rPr>
        <w:t xml:space="preserve"> </w:t>
      </w:r>
      <w:r w:rsidR="00404A14">
        <w:rPr>
          <w:szCs w:val="24"/>
        </w:rPr>
        <w:t>29</w:t>
      </w:r>
      <w:r w:rsidRPr="00B328D4">
        <w:rPr>
          <w:szCs w:val="24"/>
        </w:rPr>
        <w:t xml:space="preserve"> d. sprendim</w:t>
      </w:r>
      <w:r w:rsidR="001B47A5">
        <w:rPr>
          <w:szCs w:val="24"/>
        </w:rPr>
        <w:t xml:space="preserve">u Nr. 1-9-3 </w:t>
      </w:r>
      <w:r w:rsidRPr="00B328D4">
        <w:rPr>
          <w:szCs w:val="24"/>
        </w:rPr>
        <w:t>„</w:t>
      </w:r>
      <w:r w:rsidR="001B47A5">
        <w:rPr>
          <w:szCs w:val="24"/>
        </w:rPr>
        <w:t>Dėl Panevėžio miesto savivaldybės biudžeto asignavimų administravimo, biudžeto vykdymo ir atskaitomybės tvarkos aprašo patvirtinimo, Savivaldybės tarybos 2003 m. lapkričio 27 d. sprendimo Nr. 1-10-2 1 punkto pripažinimo netekusiu galios</w:t>
      </w:r>
      <w:r w:rsidRPr="00B328D4">
        <w:rPr>
          <w:szCs w:val="24"/>
        </w:rPr>
        <w:t>“</w:t>
      </w:r>
      <w:r w:rsidR="001B47A5">
        <w:rPr>
          <w:szCs w:val="24"/>
        </w:rPr>
        <w:t>,</w:t>
      </w:r>
      <w:r w:rsidRPr="00B328D4">
        <w:rPr>
          <w:szCs w:val="24"/>
        </w:rPr>
        <w:t xml:space="preserve"> taip:</w:t>
      </w:r>
    </w:p>
    <w:p w14:paraId="2A76AAFF" w14:textId="2AD2EC0B" w:rsidR="00F20435" w:rsidRPr="00B328D4" w:rsidRDefault="00F20435" w:rsidP="00866FA9">
      <w:pPr>
        <w:spacing w:line="360" w:lineRule="auto"/>
        <w:ind w:firstLine="840"/>
        <w:jc w:val="both"/>
        <w:rPr>
          <w:szCs w:val="24"/>
        </w:rPr>
      </w:pPr>
      <w:r w:rsidRPr="00B328D4">
        <w:rPr>
          <w:szCs w:val="24"/>
        </w:rPr>
        <w:t xml:space="preserve">1.1. pakeisti </w:t>
      </w:r>
      <w:r w:rsidR="00317F44">
        <w:rPr>
          <w:szCs w:val="24"/>
        </w:rPr>
        <w:t>2</w:t>
      </w:r>
      <w:r w:rsidR="00E550CE">
        <w:rPr>
          <w:szCs w:val="24"/>
        </w:rPr>
        <w:t>, 3</w:t>
      </w:r>
      <w:r w:rsidR="00317F44">
        <w:rPr>
          <w:szCs w:val="24"/>
        </w:rPr>
        <w:t xml:space="preserve"> </w:t>
      </w:r>
      <w:r w:rsidRPr="00B328D4">
        <w:rPr>
          <w:szCs w:val="24"/>
        </w:rPr>
        <w:t>punkt</w:t>
      </w:r>
      <w:r w:rsidR="00E550CE">
        <w:rPr>
          <w:szCs w:val="24"/>
        </w:rPr>
        <w:t xml:space="preserve">us </w:t>
      </w:r>
      <w:r w:rsidRPr="00B328D4">
        <w:rPr>
          <w:szCs w:val="24"/>
        </w:rPr>
        <w:t>ir j</w:t>
      </w:r>
      <w:r w:rsidR="00E550CE">
        <w:rPr>
          <w:szCs w:val="24"/>
        </w:rPr>
        <w:t xml:space="preserve">uos </w:t>
      </w:r>
      <w:r w:rsidRPr="00B328D4">
        <w:rPr>
          <w:szCs w:val="24"/>
        </w:rPr>
        <w:t xml:space="preserve">išdėstyti taip: </w:t>
      </w:r>
    </w:p>
    <w:p w14:paraId="2E24B848" w14:textId="0A4EDDE2" w:rsidR="00F571E6" w:rsidRPr="00F571E6" w:rsidRDefault="00F20435" w:rsidP="00866FA9">
      <w:pPr>
        <w:tabs>
          <w:tab w:val="left" w:pos="1134"/>
        </w:tabs>
        <w:spacing w:line="360" w:lineRule="auto"/>
        <w:ind w:firstLine="840"/>
        <w:jc w:val="both"/>
        <w:rPr>
          <w:szCs w:val="24"/>
        </w:rPr>
      </w:pPr>
      <w:r w:rsidRPr="00F571E6">
        <w:rPr>
          <w:szCs w:val="24"/>
        </w:rPr>
        <w:t>„</w:t>
      </w:r>
      <w:r w:rsidR="00F571E6" w:rsidRPr="00F571E6">
        <w:rPr>
          <w:szCs w:val="24"/>
        </w:rPr>
        <w:t xml:space="preserve">2. Savivaldybės biudžeto asignavimus ir kitus piniginius išteklius administruoja ir biudžeto vykdymą organizuoja Panevėžio miesto savivaldybės meras (toliau – Meras), vadovaudamasis Lietuvos Respublikos vietos savivaldos įstatymu, Lietuvos Respublikos biudžeto sandaros įstatymu, Lietuvos Respublikos einamųjų metų valstybės biudžeto ir savivaldybių biudžetų finansinių rodiklių patvirtinimo įstatymu, Valstybės biudžeto ir savivaldybių biudžetų sudarymo ir vykdymo taisyklėmis, patvirtintomis Lietuvos Respublikos Vyriausybės </w:t>
      </w:r>
      <w:r w:rsidR="00F571E6" w:rsidRPr="00F571E6">
        <w:rPr>
          <w:color w:val="000000"/>
        </w:rPr>
        <w:t>2001 m. gegužės 14 d. nutarimu Nr.</w:t>
      </w:r>
      <w:r w:rsidR="005C5B96">
        <w:rPr>
          <w:color w:val="000000"/>
        </w:rPr>
        <w:t> </w:t>
      </w:r>
      <w:r w:rsidR="00F571E6" w:rsidRPr="00F571E6">
        <w:rPr>
          <w:color w:val="000000"/>
        </w:rPr>
        <w:t>543</w:t>
      </w:r>
      <w:r w:rsidR="00F571E6" w:rsidRPr="00F571E6">
        <w:rPr>
          <w:szCs w:val="24"/>
        </w:rPr>
        <w:t xml:space="preserve"> „Dėl Lietuvos Respublikos valstybės biudžeto ir savivaldybių biudžetų sudarymo ir vykdymo tvarkos patvirtinimo“ (toliau – Taisyklės), šiuo Aprašu.</w:t>
      </w:r>
    </w:p>
    <w:p w14:paraId="5E21E323" w14:textId="07EA8E2C" w:rsidR="00F571E6" w:rsidRPr="00F571E6" w:rsidRDefault="00F571E6" w:rsidP="00866FA9">
      <w:pPr>
        <w:tabs>
          <w:tab w:val="left" w:pos="1134"/>
        </w:tabs>
        <w:spacing w:line="360" w:lineRule="auto"/>
        <w:ind w:firstLine="840"/>
        <w:jc w:val="both"/>
        <w:rPr>
          <w:szCs w:val="24"/>
        </w:rPr>
      </w:pPr>
      <w:r>
        <w:rPr>
          <w:szCs w:val="24"/>
        </w:rPr>
        <w:lastRenderedPageBreak/>
        <w:t>3.</w:t>
      </w:r>
      <w:r w:rsidRPr="00F571E6">
        <w:rPr>
          <w:szCs w:val="24"/>
        </w:rPr>
        <w:t xml:space="preserve"> Savivaldybės biudžetui vykdyti ir atskaitomybei rengti naudojamos Lietuvos Respublikos finansų ministro patvirtintos vykdymo ir atskaitomybės formos, kitų žinybų patvirtintos formos.</w:t>
      </w:r>
      <w:r>
        <w:rPr>
          <w:szCs w:val="24"/>
        </w:rPr>
        <w:t>“;</w:t>
      </w:r>
    </w:p>
    <w:p w14:paraId="30675FDB" w14:textId="21ACC444" w:rsidR="00F20435" w:rsidRDefault="00F20435" w:rsidP="00866FA9">
      <w:pPr>
        <w:pStyle w:val="Sraopastraipa"/>
        <w:tabs>
          <w:tab w:val="left" w:pos="1134"/>
        </w:tabs>
        <w:spacing w:line="360" w:lineRule="auto"/>
        <w:ind w:left="0" w:firstLine="840"/>
        <w:jc w:val="both"/>
      </w:pPr>
      <w:r>
        <w:t>1.</w:t>
      </w:r>
      <w:r w:rsidR="00E550CE">
        <w:t>2</w:t>
      </w:r>
      <w:r>
        <w:t xml:space="preserve">. pakeisti </w:t>
      </w:r>
      <w:r w:rsidR="00F571E6">
        <w:t>11</w:t>
      </w:r>
      <w:r>
        <w:t xml:space="preserve"> punktą ir jį išdėstyti taip:</w:t>
      </w:r>
    </w:p>
    <w:p w14:paraId="4BD927FB" w14:textId="7B48EB00" w:rsidR="00F571E6" w:rsidRDefault="00F20435" w:rsidP="00866FA9">
      <w:pPr>
        <w:pStyle w:val="Sraopastraipa"/>
        <w:tabs>
          <w:tab w:val="left" w:pos="1134"/>
        </w:tabs>
        <w:spacing w:line="360" w:lineRule="auto"/>
        <w:ind w:left="0" w:firstLine="840"/>
        <w:jc w:val="both"/>
        <w:rPr>
          <w:szCs w:val="24"/>
        </w:rPr>
      </w:pPr>
      <w:r>
        <w:t>„</w:t>
      </w:r>
      <w:r w:rsidR="00F571E6">
        <w:t xml:space="preserve">11. </w:t>
      </w:r>
      <w:r w:rsidR="00F571E6" w:rsidRPr="00981ADA">
        <w:rPr>
          <w:szCs w:val="24"/>
        </w:rPr>
        <w:t xml:space="preserve">Savivaldybės administracijos </w:t>
      </w:r>
      <w:r w:rsidR="005C5B96" w:rsidRPr="005F1364">
        <w:rPr>
          <w:szCs w:val="24"/>
        </w:rPr>
        <w:t>A</w:t>
      </w:r>
      <w:r w:rsidR="005C5B96" w:rsidRPr="00981ADA">
        <w:rPr>
          <w:szCs w:val="24"/>
        </w:rPr>
        <w:t xml:space="preserve">pskaitos </w:t>
      </w:r>
      <w:r w:rsidR="00F571E6" w:rsidRPr="00981ADA">
        <w:rPr>
          <w:szCs w:val="24"/>
        </w:rPr>
        <w:t>skyrius (toliau –</w:t>
      </w:r>
      <w:r w:rsidR="00F571E6">
        <w:rPr>
          <w:szCs w:val="24"/>
        </w:rPr>
        <w:t xml:space="preserve"> </w:t>
      </w:r>
      <w:r w:rsidR="00F571E6" w:rsidRPr="00F571E6">
        <w:rPr>
          <w:szCs w:val="24"/>
        </w:rPr>
        <w:t>A</w:t>
      </w:r>
      <w:r w:rsidR="00F571E6" w:rsidRPr="00981ADA">
        <w:rPr>
          <w:szCs w:val="24"/>
        </w:rPr>
        <w:t xml:space="preserve">pskaitos skyrius) ir programų vykdytojai sudaro Savivaldybės administracijai skirtų asignavimų programų sąmatas. </w:t>
      </w:r>
      <w:r w:rsidR="00F571E6" w:rsidRPr="00F571E6">
        <w:rPr>
          <w:szCs w:val="24"/>
        </w:rPr>
        <w:t>A</w:t>
      </w:r>
      <w:r w:rsidR="00F571E6" w:rsidRPr="00981ADA">
        <w:rPr>
          <w:szCs w:val="24"/>
        </w:rPr>
        <w:t>pskaitos skyrius programų sąmatų duomenis suveda į sistemą „Biudžetas VS“ ir programų sąmatas pateikia Strateginio planavimo ir finansų skyriui Aprašo 8</w:t>
      </w:r>
      <w:r w:rsidR="00F571E6">
        <w:rPr>
          <w:szCs w:val="24"/>
        </w:rPr>
        <w:t> </w:t>
      </w:r>
      <w:r w:rsidR="00F571E6" w:rsidRPr="00981ADA">
        <w:rPr>
          <w:szCs w:val="24"/>
        </w:rPr>
        <w:t>punkte nustatytu terminu.</w:t>
      </w:r>
      <w:r w:rsidR="00F571E6">
        <w:rPr>
          <w:szCs w:val="24"/>
        </w:rPr>
        <w:t>“;</w:t>
      </w:r>
    </w:p>
    <w:p w14:paraId="11424BAA" w14:textId="376C6499" w:rsidR="00F571E6" w:rsidRDefault="00F571E6" w:rsidP="00866FA9">
      <w:pPr>
        <w:pStyle w:val="Sraopastraipa"/>
        <w:tabs>
          <w:tab w:val="left" w:pos="1134"/>
        </w:tabs>
        <w:spacing w:line="360" w:lineRule="auto"/>
        <w:ind w:left="0" w:firstLine="840"/>
        <w:jc w:val="both"/>
        <w:rPr>
          <w:szCs w:val="24"/>
        </w:rPr>
      </w:pPr>
      <w:r>
        <w:rPr>
          <w:szCs w:val="24"/>
        </w:rPr>
        <w:t>1.</w:t>
      </w:r>
      <w:r w:rsidR="00E550CE">
        <w:rPr>
          <w:szCs w:val="24"/>
        </w:rPr>
        <w:t>3</w:t>
      </w:r>
      <w:r>
        <w:rPr>
          <w:szCs w:val="24"/>
        </w:rPr>
        <w:t>. pakeisti 15.5 papunktį ir jį išdėstyti taip:</w:t>
      </w:r>
    </w:p>
    <w:p w14:paraId="23E2C725" w14:textId="23BDC7CF" w:rsidR="00F571E6" w:rsidRDefault="00F571E6" w:rsidP="00866FA9">
      <w:pPr>
        <w:tabs>
          <w:tab w:val="left" w:pos="1418"/>
        </w:tabs>
        <w:spacing w:line="360" w:lineRule="auto"/>
        <w:ind w:firstLine="840"/>
        <w:jc w:val="both"/>
        <w:rPr>
          <w:color w:val="000000"/>
        </w:rPr>
      </w:pPr>
      <w:r w:rsidRPr="00F571E6">
        <w:rPr>
          <w:color w:val="000000"/>
        </w:rPr>
        <w:t>„15.5. savivaldybėms ir (arba) kitiems asignavimų valdytojams paskirstomos lėšos darbo užmokesčiui viešajame sektoriuje didinti, kai tokia teisė asignavimų valdytojui suteikta tam tikrų metų valstybės biudžeto ir savivaldybių biudžetų finansinių rodiklių patvirtinimo įstatyme</w:t>
      </w:r>
      <w:r w:rsidR="005C5B96">
        <w:rPr>
          <w:color w:val="000000"/>
        </w:rPr>
        <w:t>;</w:t>
      </w:r>
      <w:r w:rsidRPr="00F571E6">
        <w:rPr>
          <w:color w:val="000000"/>
        </w:rPr>
        <w:t>“</w:t>
      </w:r>
    </w:p>
    <w:p w14:paraId="4D598482" w14:textId="4459C01D" w:rsidR="00F571E6" w:rsidRDefault="00F571E6" w:rsidP="00866FA9">
      <w:pPr>
        <w:tabs>
          <w:tab w:val="left" w:pos="1418"/>
        </w:tabs>
        <w:spacing w:line="360" w:lineRule="auto"/>
        <w:ind w:firstLine="840"/>
        <w:jc w:val="both"/>
      </w:pPr>
      <w:r>
        <w:rPr>
          <w:color w:val="000000"/>
        </w:rPr>
        <w:t>1.</w:t>
      </w:r>
      <w:r w:rsidR="00E550CE">
        <w:rPr>
          <w:color w:val="000000"/>
        </w:rPr>
        <w:t>4</w:t>
      </w:r>
      <w:r>
        <w:rPr>
          <w:color w:val="000000"/>
        </w:rPr>
        <w:t xml:space="preserve">. </w:t>
      </w:r>
      <w:r>
        <w:t>pakeisti 16 punktą ir jį išdėstyti taip:</w:t>
      </w:r>
    </w:p>
    <w:p w14:paraId="7AB06070" w14:textId="557C3154" w:rsidR="008921A4" w:rsidRPr="00B92338" w:rsidRDefault="00F571E6" w:rsidP="00866FA9">
      <w:pPr>
        <w:pStyle w:val="Sraopastraipa"/>
        <w:spacing w:line="360" w:lineRule="auto"/>
        <w:ind w:left="0" w:firstLine="840"/>
        <w:jc w:val="both"/>
        <w:rPr>
          <w:szCs w:val="24"/>
        </w:rPr>
      </w:pPr>
      <w:r>
        <w:t xml:space="preserve">„16. </w:t>
      </w:r>
      <w:r w:rsidR="008921A4" w:rsidRPr="00B92338">
        <w:rPr>
          <w:szCs w:val="24"/>
        </w:rPr>
        <w:t xml:space="preserve">Strateginio planavimo ir finansų skyrius, vadovaudamasis Savivaldybės tarybos patvirtintu atitinkamų metų Savivaldybės biudžetu, </w:t>
      </w:r>
      <w:r w:rsidR="0059709A">
        <w:rPr>
          <w:szCs w:val="24"/>
        </w:rPr>
        <w:t xml:space="preserve">pajamų paskirstymu ketvirčiais, </w:t>
      </w:r>
      <w:r w:rsidR="008921A4" w:rsidRPr="00B92338">
        <w:rPr>
          <w:szCs w:val="24"/>
        </w:rPr>
        <w:t>asignavimų valdytojų patvirtintomis sąmatomis, sudaro metų ketvirčiais paskirstytą Savivaldybės biudžeto pajamų ir programų finansavimo planą (toliau – pajamų ir išlaidų sąraš</w:t>
      </w:r>
      <w:r w:rsidR="008921A4">
        <w:rPr>
          <w:szCs w:val="24"/>
        </w:rPr>
        <w:t>as</w:t>
      </w:r>
      <w:r w:rsidR="008921A4" w:rsidRPr="00B92338">
        <w:rPr>
          <w:szCs w:val="24"/>
        </w:rPr>
        <w:t xml:space="preserve">) pagal asignavimų valdytojus, programas, </w:t>
      </w:r>
      <w:r w:rsidR="0059709A">
        <w:rPr>
          <w:szCs w:val="24"/>
        </w:rPr>
        <w:t>išlaidų ekonominę klasifikaciją</w:t>
      </w:r>
      <w:r w:rsidR="008921A4" w:rsidRPr="00B92338">
        <w:rPr>
          <w:szCs w:val="24"/>
        </w:rPr>
        <w:t xml:space="preserve">. Pajamų ir išlaidų sąrašą tvirtina </w:t>
      </w:r>
      <w:r w:rsidR="008921A4" w:rsidRPr="008921A4">
        <w:rPr>
          <w:szCs w:val="24"/>
        </w:rPr>
        <w:t>Meras.</w:t>
      </w:r>
      <w:r w:rsidR="008921A4">
        <w:rPr>
          <w:szCs w:val="24"/>
        </w:rPr>
        <w:t>“;</w:t>
      </w:r>
    </w:p>
    <w:p w14:paraId="1CD8A26A" w14:textId="28F8B5D4" w:rsidR="00F571E6" w:rsidRDefault="008921A4" w:rsidP="00866FA9">
      <w:pPr>
        <w:tabs>
          <w:tab w:val="left" w:pos="1418"/>
        </w:tabs>
        <w:spacing w:line="360" w:lineRule="auto"/>
        <w:ind w:firstLine="840"/>
        <w:jc w:val="both"/>
        <w:rPr>
          <w:szCs w:val="24"/>
        </w:rPr>
      </w:pPr>
      <w:r>
        <w:rPr>
          <w:szCs w:val="24"/>
        </w:rPr>
        <w:t>1.</w:t>
      </w:r>
      <w:r w:rsidR="00E550CE">
        <w:rPr>
          <w:szCs w:val="24"/>
        </w:rPr>
        <w:t>5</w:t>
      </w:r>
      <w:r>
        <w:rPr>
          <w:szCs w:val="24"/>
        </w:rPr>
        <w:t xml:space="preserve">. pakeisti 18 punktą ir jį išdėstyti taip: </w:t>
      </w:r>
    </w:p>
    <w:p w14:paraId="450EE53E" w14:textId="42FA7FC9" w:rsidR="008921A4" w:rsidRDefault="008921A4" w:rsidP="00866FA9">
      <w:pPr>
        <w:spacing w:line="360" w:lineRule="auto"/>
        <w:ind w:firstLine="840"/>
        <w:jc w:val="both"/>
        <w:rPr>
          <w:szCs w:val="24"/>
        </w:rPr>
      </w:pPr>
      <w:r w:rsidRPr="008921A4">
        <w:rPr>
          <w:szCs w:val="24"/>
        </w:rPr>
        <w:t xml:space="preserve">„18. Patvirtintų biudžete programų finansavimą vykdo Strateginio planavimo ir finansų skyrius per Lietuvos Respublikos kredito įstaigas. Finansavimas iš Savivaldybės biudžeto vykdomas pagal patvirtintą pajamų ir išlaidų sąrašą ir programų sąmatas, suvestas į sistemą „Biudžetas VS“. Sistemoje „Biudžetas VS“ parengiami mokėjimo pavedimai, kurių pagrindu formuojamas nurodymas pervesti lėšas. Jį pasirašo </w:t>
      </w:r>
      <w:r w:rsidRPr="008921A4">
        <w:rPr>
          <w:color w:val="000000"/>
        </w:rPr>
        <w:t xml:space="preserve">Meras arba jį teisės aktų nustatyta tvarka </w:t>
      </w:r>
      <w:r w:rsidR="00006F49">
        <w:rPr>
          <w:color w:val="000000"/>
        </w:rPr>
        <w:t>pavaduojantis</w:t>
      </w:r>
      <w:r w:rsidRPr="008921A4">
        <w:rPr>
          <w:color w:val="000000"/>
        </w:rPr>
        <w:t xml:space="preserve"> asmuo</w:t>
      </w:r>
      <w:r w:rsidRPr="008921A4">
        <w:rPr>
          <w:b/>
          <w:bCs/>
          <w:color w:val="000000"/>
        </w:rPr>
        <w:t xml:space="preserve"> </w:t>
      </w:r>
      <w:r w:rsidRPr="008921A4">
        <w:rPr>
          <w:szCs w:val="24"/>
        </w:rPr>
        <w:t>ir Strateginio planavimo ir finansų skyriaus vedėjas arba jo pavaduotojas. Pasirašyti mokėjimo pavedimai išsiunčiami į bankus. Tuo atveju, kai bankai pagal kreditavimo ar kitas sutartis nurašo mokėtinas sumas nuo Savivaldybės iždo sąskaitos, dokumentas dėl lėšų pervedimo nerengiamas, bet duomenys suvedami į sistemą „Biudžetas VS“.</w:t>
      </w:r>
      <w:r>
        <w:rPr>
          <w:szCs w:val="24"/>
        </w:rPr>
        <w:t>“;</w:t>
      </w:r>
    </w:p>
    <w:p w14:paraId="17CD2746" w14:textId="69DB92FA" w:rsidR="008921A4" w:rsidRDefault="008921A4" w:rsidP="00866FA9">
      <w:pPr>
        <w:spacing w:line="360" w:lineRule="auto"/>
        <w:ind w:firstLine="840"/>
        <w:jc w:val="both"/>
        <w:rPr>
          <w:szCs w:val="24"/>
        </w:rPr>
      </w:pPr>
      <w:r>
        <w:rPr>
          <w:szCs w:val="24"/>
        </w:rPr>
        <w:t>1.</w:t>
      </w:r>
      <w:r w:rsidR="00E550CE">
        <w:rPr>
          <w:szCs w:val="24"/>
        </w:rPr>
        <w:t>6</w:t>
      </w:r>
      <w:r>
        <w:rPr>
          <w:szCs w:val="24"/>
        </w:rPr>
        <w:t>. pakeisti 31 punktą ir jį išdėstyti taip:</w:t>
      </w:r>
    </w:p>
    <w:p w14:paraId="31F29846" w14:textId="0AF6F31F" w:rsidR="008921A4" w:rsidRDefault="008921A4" w:rsidP="00866FA9">
      <w:pPr>
        <w:spacing w:line="360" w:lineRule="auto"/>
        <w:ind w:firstLine="840"/>
        <w:jc w:val="both"/>
        <w:rPr>
          <w:szCs w:val="24"/>
        </w:rPr>
      </w:pPr>
      <w:r w:rsidRPr="008921A4">
        <w:rPr>
          <w:szCs w:val="24"/>
        </w:rPr>
        <w:t>„31. Savivaldybės biudžeto asignavimai ketvirčiais keičiami Mero potvarkiu pagal asignavimų valdytojų Strateginio planavimo ir finansų skyriui pateiktus argumentuotus prašymus.</w:t>
      </w:r>
      <w:r>
        <w:rPr>
          <w:szCs w:val="24"/>
        </w:rPr>
        <w:t>“;</w:t>
      </w:r>
    </w:p>
    <w:p w14:paraId="3FF41CEE" w14:textId="0D25B77D" w:rsidR="008921A4" w:rsidRPr="008921A4" w:rsidRDefault="008921A4" w:rsidP="00866FA9">
      <w:pPr>
        <w:spacing w:line="360" w:lineRule="auto"/>
        <w:ind w:firstLine="840"/>
        <w:jc w:val="both"/>
        <w:rPr>
          <w:szCs w:val="24"/>
        </w:rPr>
      </w:pPr>
      <w:r>
        <w:rPr>
          <w:szCs w:val="24"/>
        </w:rPr>
        <w:t>1.</w:t>
      </w:r>
      <w:r w:rsidR="00E550CE">
        <w:rPr>
          <w:szCs w:val="24"/>
        </w:rPr>
        <w:t>7</w:t>
      </w:r>
      <w:r>
        <w:rPr>
          <w:szCs w:val="24"/>
        </w:rPr>
        <w:t xml:space="preserve">. pakeisti 34 punktą </w:t>
      </w:r>
      <w:r w:rsidR="005C5B96">
        <w:rPr>
          <w:szCs w:val="24"/>
        </w:rPr>
        <w:t xml:space="preserve">iki dvitaškio </w:t>
      </w:r>
      <w:r>
        <w:rPr>
          <w:szCs w:val="24"/>
        </w:rPr>
        <w:t>ir jį išdėstyti taip:</w:t>
      </w:r>
    </w:p>
    <w:p w14:paraId="3BA751E0" w14:textId="75AE5731" w:rsidR="008921A4" w:rsidRDefault="008921A4" w:rsidP="00866FA9">
      <w:pPr>
        <w:spacing w:line="360" w:lineRule="auto"/>
        <w:ind w:firstLine="840"/>
        <w:jc w:val="both"/>
        <w:rPr>
          <w:szCs w:val="24"/>
        </w:rPr>
      </w:pPr>
      <w:r w:rsidRPr="008921A4">
        <w:rPr>
          <w:szCs w:val="24"/>
        </w:rPr>
        <w:t>„34. Strateginio planavimo ir finansų skyrius per 3 darbo dienas nuo Savivaldybės tarybos sprendimo, kuriuo keičiamas Savivaldybės biudžetas, Mero potvarkio, kuriuo keičiamas asignavimų paskirstymas ketvirčiais, įsigaliojimo:</w:t>
      </w:r>
      <w:r>
        <w:rPr>
          <w:szCs w:val="24"/>
        </w:rPr>
        <w:t>“;</w:t>
      </w:r>
    </w:p>
    <w:p w14:paraId="22030D4E" w14:textId="20511920" w:rsidR="008921A4" w:rsidRDefault="008921A4" w:rsidP="00866FA9">
      <w:pPr>
        <w:spacing w:line="360" w:lineRule="auto"/>
        <w:ind w:firstLine="840"/>
        <w:jc w:val="both"/>
        <w:rPr>
          <w:szCs w:val="24"/>
        </w:rPr>
      </w:pPr>
      <w:r>
        <w:rPr>
          <w:szCs w:val="24"/>
        </w:rPr>
        <w:t>1.</w:t>
      </w:r>
      <w:r w:rsidR="00E550CE">
        <w:rPr>
          <w:szCs w:val="24"/>
        </w:rPr>
        <w:t>8</w:t>
      </w:r>
      <w:r>
        <w:rPr>
          <w:szCs w:val="24"/>
        </w:rPr>
        <w:t>. pakeisti 36 punktą ir jį išdėstyti taip:</w:t>
      </w:r>
    </w:p>
    <w:p w14:paraId="425A0DA1" w14:textId="1058AB52" w:rsidR="008921A4" w:rsidRDefault="008921A4" w:rsidP="00866FA9">
      <w:pPr>
        <w:spacing w:line="360" w:lineRule="auto"/>
        <w:ind w:firstLine="840"/>
        <w:jc w:val="both"/>
        <w:rPr>
          <w:szCs w:val="24"/>
        </w:rPr>
      </w:pPr>
      <w:r w:rsidRPr="008921A4">
        <w:rPr>
          <w:szCs w:val="24"/>
        </w:rPr>
        <w:lastRenderedPageBreak/>
        <w:t>„36. Apskaitos skyrius ne vėliau kaip per 5 darbo dienas nuo Savivaldybės tarybos sprendimo, kuriuo keičiamas Savivaldybės biudžetas, potvarkio, kuriuo keičiamas asignavimų paskirstymas ketvirčiais, įsigaliojimo suveda sąmatų pakeitimo duomenis į sistemą „Biudžetas VS“.</w:t>
      </w:r>
      <w:r w:rsidR="005C5B96">
        <w:rPr>
          <w:szCs w:val="24"/>
        </w:rPr>
        <w:t>“</w:t>
      </w:r>
      <w:r>
        <w:rPr>
          <w:szCs w:val="24"/>
        </w:rPr>
        <w:t>;</w:t>
      </w:r>
    </w:p>
    <w:p w14:paraId="55C130E7" w14:textId="7EEA0815" w:rsidR="008921A4" w:rsidRDefault="008921A4" w:rsidP="00866FA9">
      <w:pPr>
        <w:spacing w:line="360" w:lineRule="auto"/>
        <w:ind w:firstLine="840"/>
        <w:jc w:val="both"/>
        <w:rPr>
          <w:szCs w:val="24"/>
        </w:rPr>
      </w:pPr>
      <w:r>
        <w:rPr>
          <w:szCs w:val="24"/>
        </w:rPr>
        <w:t>1.</w:t>
      </w:r>
      <w:r w:rsidR="00E550CE">
        <w:rPr>
          <w:szCs w:val="24"/>
        </w:rPr>
        <w:t>9</w:t>
      </w:r>
      <w:r>
        <w:rPr>
          <w:szCs w:val="24"/>
        </w:rPr>
        <w:t>. pakeisti 48.1</w:t>
      </w:r>
      <w:r w:rsidR="00E550CE">
        <w:rPr>
          <w:szCs w:val="24"/>
        </w:rPr>
        <w:t>, 48.2</w:t>
      </w:r>
      <w:r>
        <w:rPr>
          <w:szCs w:val="24"/>
        </w:rPr>
        <w:t xml:space="preserve"> papunk</w:t>
      </w:r>
      <w:r w:rsidR="00E550CE">
        <w:rPr>
          <w:szCs w:val="24"/>
        </w:rPr>
        <w:t>čius</w:t>
      </w:r>
      <w:r>
        <w:rPr>
          <w:szCs w:val="24"/>
        </w:rPr>
        <w:t xml:space="preserve"> ir j</w:t>
      </w:r>
      <w:r w:rsidR="00E550CE">
        <w:rPr>
          <w:szCs w:val="24"/>
        </w:rPr>
        <w:t>uos</w:t>
      </w:r>
      <w:r>
        <w:rPr>
          <w:szCs w:val="24"/>
        </w:rPr>
        <w:t xml:space="preserve"> išdėstyti taip:</w:t>
      </w:r>
    </w:p>
    <w:p w14:paraId="673DE490" w14:textId="3C5888E1" w:rsidR="008921A4" w:rsidRDefault="008921A4" w:rsidP="00866FA9">
      <w:pPr>
        <w:spacing w:line="360" w:lineRule="auto"/>
        <w:ind w:firstLine="840"/>
        <w:jc w:val="both"/>
        <w:rPr>
          <w:szCs w:val="24"/>
        </w:rPr>
      </w:pPr>
      <w:r>
        <w:rPr>
          <w:szCs w:val="24"/>
        </w:rPr>
        <w:t xml:space="preserve">„48.1. </w:t>
      </w:r>
      <w:r w:rsidRPr="00733203">
        <w:rPr>
          <w:szCs w:val="24"/>
        </w:rPr>
        <w:t>biudžeto pajamų vykdymo ataskaita;</w:t>
      </w:r>
    </w:p>
    <w:p w14:paraId="2F0D9CFF" w14:textId="2B8804AB" w:rsidR="008921A4" w:rsidRDefault="008921A4" w:rsidP="00866FA9">
      <w:pPr>
        <w:pStyle w:val="Sraopastraipa"/>
        <w:tabs>
          <w:tab w:val="left" w:pos="1418"/>
        </w:tabs>
        <w:spacing w:line="360" w:lineRule="auto"/>
        <w:ind w:left="0" w:firstLine="840"/>
        <w:jc w:val="both"/>
        <w:rPr>
          <w:szCs w:val="24"/>
        </w:rPr>
      </w:pPr>
      <w:r>
        <w:rPr>
          <w:szCs w:val="24"/>
        </w:rPr>
        <w:t xml:space="preserve">48.2. </w:t>
      </w:r>
      <w:r w:rsidRPr="00733203">
        <w:rPr>
          <w:szCs w:val="24"/>
        </w:rPr>
        <w:t>biudžeto išlaidų vykdymo ataskait</w:t>
      </w:r>
      <w:r w:rsidRPr="008921A4">
        <w:rPr>
          <w:szCs w:val="24"/>
        </w:rPr>
        <w:t>a</w:t>
      </w:r>
      <w:r w:rsidRPr="00733203">
        <w:rPr>
          <w:szCs w:val="24"/>
        </w:rPr>
        <w:t>;</w:t>
      </w:r>
      <w:r>
        <w:rPr>
          <w:szCs w:val="24"/>
        </w:rPr>
        <w:t>“.</w:t>
      </w:r>
    </w:p>
    <w:p w14:paraId="6A67CDAB" w14:textId="77777777" w:rsidR="00F20435" w:rsidRPr="00B328D4" w:rsidRDefault="00F20435" w:rsidP="00866FA9">
      <w:pPr>
        <w:spacing w:line="360" w:lineRule="auto"/>
        <w:ind w:firstLine="840"/>
        <w:jc w:val="both"/>
      </w:pPr>
      <w:r w:rsidRPr="00B328D4">
        <w:t>2. Nustatyti, kad sprendimas:</w:t>
      </w:r>
    </w:p>
    <w:p w14:paraId="2B4A05D8" w14:textId="77777777" w:rsidR="00F20435" w:rsidRPr="00B328D4" w:rsidRDefault="00F20435" w:rsidP="00866FA9">
      <w:pPr>
        <w:spacing w:line="360" w:lineRule="auto"/>
        <w:ind w:firstLine="840"/>
        <w:jc w:val="both"/>
      </w:pPr>
      <w:r w:rsidRPr="00B328D4">
        <w:t>2.1. skelbiamas Teisės aktų registre ir Panevėžio miesto savivaldybės interneto svetainėje;</w:t>
      </w:r>
    </w:p>
    <w:p w14:paraId="51CEF873" w14:textId="77777777" w:rsidR="00F20435" w:rsidRDefault="00F20435" w:rsidP="00866FA9">
      <w:pPr>
        <w:spacing w:line="360" w:lineRule="auto"/>
        <w:ind w:firstLine="840"/>
        <w:jc w:val="both"/>
        <w:rPr>
          <w:szCs w:val="24"/>
        </w:rPr>
      </w:pPr>
      <w:r w:rsidRPr="00B328D4">
        <w:t>2.2. įsigalioja kitą dieną po oficialaus paskelbimo Teisės aktų registre.</w:t>
      </w:r>
    </w:p>
    <w:p w14:paraId="0C1E2A79" w14:textId="77777777" w:rsidR="00F20435" w:rsidRDefault="00F20435" w:rsidP="00F20435">
      <w:pPr>
        <w:jc w:val="both"/>
        <w:rPr>
          <w:szCs w:val="24"/>
        </w:rPr>
      </w:pPr>
    </w:p>
    <w:p w14:paraId="7C501D80" w14:textId="77777777" w:rsidR="00F20435" w:rsidRDefault="00F20435" w:rsidP="00F20435">
      <w:pPr>
        <w:jc w:val="both"/>
        <w:rPr>
          <w:szCs w:val="24"/>
        </w:rPr>
      </w:pPr>
    </w:p>
    <w:p w14:paraId="2888A486" w14:textId="77777777" w:rsidR="00F20435" w:rsidRPr="00A562AA" w:rsidRDefault="00F20435" w:rsidP="005C5B96">
      <w:pPr>
        <w:tabs>
          <w:tab w:val="left" w:pos="6663"/>
        </w:tabs>
        <w:jc w:val="center"/>
        <w:rPr>
          <w:szCs w:val="24"/>
        </w:rPr>
      </w:pPr>
      <w:r w:rsidRPr="004C2D15">
        <w:rPr>
          <w:rFonts w:eastAsia="Calibri"/>
          <w:szCs w:val="24"/>
        </w:rPr>
        <w:t>Savivaldybės mer</w:t>
      </w:r>
      <w:r>
        <w:rPr>
          <w:rFonts w:eastAsia="Calibri"/>
          <w:szCs w:val="24"/>
        </w:rPr>
        <w:t>as</w:t>
      </w:r>
      <w:r>
        <w:rPr>
          <w:rFonts w:eastAsia="Calibri"/>
          <w:szCs w:val="24"/>
        </w:rPr>
        <w:tab/>
        <w:t>Rytis Mykolas Račkauskas</w:t>
      </w:r>
    </w:p>
    <w:p w14:paraId="6DE3A7B4" w14:textId="3DEB64E7" w:rsidR="001D3CB6" w:rsidRPr="00A562AA" w:rsidRDefault="001D3CB6" w:rsidP="00F20435">
      <w:pPr>
        <w:spacing w:line="360" w:lineRule="auto"/>
        <w:ind w:firstLine="840"/>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CF1A9" w14:textId="77777777" w:rsidR="005215E6" w:rsidRDefault="005215E6">
      <w:r>
        <w:separator/>
      </w:r>
    </w:p>
  </w:endnote>
  <w:endnote w:type="continuationSeparator" w:id="0">
    <w:p w14:paraId="61D865CB" w14:textId="77777777" w:rsidR="005215E6" w:rsidRDefault="00521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82805" w14:textId="77777777" w:rsidR="0062551B" w:rsidRDefault="0062551B" w:rsidP="00BE4566">
    <w:pPr>
      <w:tabs>
        <w:tab w:val="left" w:pos="8445"/>
      </w:tabs>
    </w:pPr>
    <w:r>
      <w:tab/>
    </w:r>
  </w:p>
  <w:p w14:paraId="0F342DB9" w14:textId="77777777" w:rsidR="0062551B" w:rsidRDefault="0062551B"/>
  <w:p w14:paraId="5FCAC6E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39488" w14:textId="77777777" w:rsidR="0062551B" w:rsidRDefault="0062551B" w:rsidP="00DD20B8">
    <w:pPr>
      <w:pStyle w:val="Porat"/>
    </w:pPr>
  </w:p>
  <w:p w14:paraId="7795D343" w14:textId="77777777" w:rsidR="0062551B" w:rsidRDefault="0062551B" w:rsidP="00DD20B8">
    <w:pPr>
      <w:pStyle w:val="Porat"/>
    </w:pPr>
  </w:p>
  <w:p w14:paraId="49D69CF9" w14:textId="77777777" w:rsidR="0062551B" w:rsidRDefault="0062551B" w:rsidP="00DD20B8">
    <w:pPr>
      <w:pStyle w:val="Porat"/>
    </w:pPr>
  </w:p>
  <w:p w14:paraId="4950E6C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0B82F" w14:textId="77777777" w:rsidR="005215E6" w:rsidRDefault="005215E6">
      <w:r>
        <w:separator/>
      </w:r>
    </w:p>
  </w:footnote>
  <w:footnote w:type="continuationSeparator" w:id="0">
    <w:p w14:paraId="04DAE0FA" w14:textId="77777777" w:rsidR="005215E6" w:rsidRDefault="00521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64089" w14:textId="77777777" w:rsidR="0062551B" w:rsidRDefault="0062551B">
    <w:pPr>
      <w:pStyle w:val="Antrats"/>
      <w:jc w:val="center"/>
    </w:pPr>
  </w:p>
  <w:p w14:paraId="3F26A7AE" w14:textId="77777777" w:rsidR="0062551B" w:rsidRDefault="0062551B">
    <w:pPr>
      <w:pStyle w:val="Antrats"/>
      <w:jc w:val="center"/>
    </w:pPr>
  </w:p>
  <w:p w14:paraId="48FB84DE" w14:textId="77777777" w:rsidR="0062551B" w:rsidRDefault="002E4357">
    <w:pPr>
      <w:pStyle w:val="Antrats"/>
      <w:jc w:val="center"/>
    </w:pPr>
    <w:r>
      <w:fldChar w:fldCharType="begin"/>
    </w:r>
    <w:r>
      <w:instrText xml:space="preserve"> PAGE   \* MERGEFORMAT </w:instrText>
    </w:r>
    <w:r>
      <w:fldChar w:fldCharType="separate"/>
    </w:r>
    <w:r w:rsidR="00AA664B">
      <w:rPr>
        <w:noProof/>
      </w:rPr>
      <w:t>2</w:t>
    </w:r>
    <w:r>
      <w:rPr>
        <w:noProof/>
      </w:rPr>
      <w:fldChar w:fldCharType="end"/>
    </w:r>
  </w:p>
  <w:p w14:paraId="74251D8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27B10"/>
    <w:multiLevelType w:val="multilevel"/>
    <w:tmpl w:val="A1DE2BA0"/>
    <w:lvl w:ilvl="0">
      <w:start w:val="1"/>
      <w:numFmt w:val="decimal"/>
      <w:lvlText w:val="%1."/>
      <w:lvlJc w:val="left"/>
      <w:pPr>
        <w:ind w:left="1080" w:hanging="360"/>
      </w:pPr>
      <w:rPr>
        <w:rFonts w:hint="default"/>
      </w:rPr>
    </w:lvl>
    <w:lvl w:ilvl="1">
      <w:start w:val="1"/>
      <w:numFmt w:val="decimal"/>
      <w:isLgl/>
      <w:lvlText w:val="%1.%2."/>
      <w:lvlJc w:val="left"/>
      <w:pPr>
        <w:ind w:left="1817" w:hanging="54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F49"/>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B47A5"/>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3412"/>
    <w:rsid w:val="002D0B3C"/>
    <w:rsid w:val="002D57F9"/>
    <w:rsid w:val="002D75F0"/>
    <w:rsid w:val="002D7E2D"/>
    <w:rsid w:val="002E2386"/>
    <w:rsid w:val="002E4357"/>
    <w:rsid w:val="002F7001"/>
    <w:rsid w:val="00303346"/>
    <w:rsid w:val="00312A5C"/>
    <w:rsid w:val="00317F44"/>
    <w:rsid w:val="00325CF1"/>
    <w:rsid w:val="0033032F"/>
    <w:rsid w:val="00337555"/>
    <w:rsid w:val="00355495"/>
    <w:rsid w:val="00355EE8"/>
    <w:rsid w:val="00392558"/>
    <w:rsid w:val="0039707D"/>
    <w:rsid w:val="003A3559"/>
    <w:rsid w:val="003D113C"/>
    <w:rsid w:val="003D6535"/>
    <w:rsid w:val="003E58F0"/>
    <w:rsid w:val="003F3684"/>
    <w:rsid w:val="004014AB"/>
    <w:rsid w:val="00404A14"/>
    <w:rsid w:val="004100D4"/>
    <w:rsid w:val="00420850"/>
    <w:rsid w:val="00421D43"/>
    <w:rsid w:val="004376E8"/>
    <w:rsid w:val="004564CD"/>
    <w:rsid w:val="00464BB1"/>
    <w:rsid w:val="00480D2E"/>
    <w:rsid w:val="004849ED"/>
    <w:rsid w:val="004A3610"/>
    <w:rsid w:val="004C07E0"/>
    <w:rsid w:val="004C5CAD"/>
    <w:rsid w:val="004D35C5"/>
    <w:rsid w:val="004E4142"/>
    <w:rsid w:val="004F023C"/>
    <w:rsid w:val="004F59A2"/>
    <w:rsid w:val="00510DE4"/>
    <w:rsid w:val="005166E3"/>
    <w:rsid w:val="005215E6"/>
    <w:rsid w:val="0052387D"/>
    <w:rsid w:val="00524D2D"/>
    <w:rsid w:val="00533646"/>
    <w:rsid w:val="00562BCD"/>
    <w:rsid w:val="00566FC8"/>
    <w:rsid w:val="00571BF3"/>
    <w:rsid w:val="00584C4D"/>
    <w:rsid w:val="00595F80"/>
    <w:rsid w:val="0059709A"/>
    <w:rsid w:val="005B1469"/>
    <w:rsid w:val="005B727C"/>
    <w:rsid w:val="005C41AC"/>
    <w:rsid w:val="005C5B96"/>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52E4"/>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3D19"/>
    <w:rsid w:val="008608CB"/>
    <w:rsid w:val="0086111D"/>
    <w:rsid w:val="00866FA9"/>
    <w:rsid w:val="00876E15"/>
    <w:rsid w:val="0088367B"/>
    <w:rsid w:val="00883F12"/>
    <w:rsid w:val="008921A4"/>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664B"/>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24E8"/>
    <w:rsid w:val="00E550CE"/>
    <w:rsid w:val="00E60928"/>
    <w:rsid w:val="00E6329A"/>
    <w:rsid w:val="00E73C7C"/>
    <w:rsid w:val="00E7741C"/>
    <w:rsid w:val="00E81C99"/>
    <w:rsid w:val="00E874D4"/>
    <w:rsid w:val="00E9055A"/>
    <w:rsid w:val="00E94693"/>
    <w:rsid w:val="00E94E7A"/>
    <w:rsid w:val="00EA2453"/>
    <w:rsid w:val="00EA6A5E"/>
    <w:rsid w:val="00EB01E1"/>
    <w:rsid w:val="00EC4E26"/>
    <w:rsid w:val="00ED6339"/>
    <w:rsid w:val="00F0681D"/>
    <w:rsid w:val="00F20435"/>
    <w:rsid w:val="00F43577"/>
    <w:rsid w:val="00F47074"/>
    <w:rsid w:val="00F51B6C"/>
    <w:rsid w:val="00F571E6"/>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4EBED"/>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F20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743</Words>
  <Characters>5259</Characters>
  <Application>Microsoft Office Word</Application>
  <DocSecurity>4</DocSecurity>
  <Lines>43</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2023-10-02T10:27:00Z</cp:lastPrinted>
  <dcterms:created xsi:type="dcterms:W3CDTF">2023-10-04T13:10:00Z</dcterms:created>
  <dcterms:modified xsi:type="dcterms:W3CDTF">2023-10-04T13:10:00Z</dcterms:modified>
</cp:coreProperties>
</file>