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D3EF10C" w14:textId="71661BB8" w:rsidR="006A58D5" w:rsidRDefault="006A58D5" w:rsidP="006A58D5">
      <w:pPr>
        <w:jc w:val="center"/>
        <w:rPr>
          <w:rFonts w:eastAsia="Calibri"/>
          <w:szCs w:val="24"/>
        </w:rPr>
      </w:pP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67696CE" w:rsidR="006A58D5" w:rsidRPr="00402E3E" w:rsidRDefault="006A58D5" w:rsidP="006A58D5">
      <w:pPr>
        <w:jc w:val="center"/>
        <w:rPr>
          <w:rFonts w:eastAsia="Calibri"/>
          <w:b/>
          <w:szCs w:val="24"/>
        </w:rPr>
      </w:pPr>
      <w:r w:rsidRPr="00402E3E">
        <w:rPr>
          <w:rFonts w:eastAsia="Calibri"/>
          <w:b/>
          <w:szCs w:val="24"/>
        </w:rPr>
        <w:t xml:space="preserve">DĖL SAVIVALDYBĖS TARYBOS </w:t>
      </w:r>
      <w:r w:rsidR="00237022">
        <w:rPr>
          <w:rFonts w:eastAsia="Calibri"/>
          <w:b/>
          <w:szCs w:val="24"/>
        </w:rPr>
        <w:t>2023</w:t>
      </w:r>
      <w:r w:rsidRPr="00402E3E">
        <w:rPr>
          <w:rFonts w:eastAsia="Calibri"/>
          <w:b/>
          <w:szCs w:val="24"/>
        </w:rPr>
        <w:t xml:space="preserve"> M. </w:t>
      </w:r>
      <w:r w:rsidR="004A41CA">
        <w:rPr>
          <w:rFonts w:eastAsia="Calibri"/>
          <w:b/>
          <w:szCs w:val="24"/>
        </w:rPr>
        <w:t>GEGUŽĖS 25</w:t>
      </w:r>
      <w:r w:rsidRPr="00402E3E">
        <w:rPr>
          <w:rFonts w:eastAsia="Calibri"/>
          <w:b/>
          <w:szCs w:val="24"/>
        </w:rPr>
        <w:t xml:space="preserve"> D. SPRENDIMO NR. 1-</w:t>
      </w:r>
      <w:r w:rsidR="004A41CA">
        <w:rPr>
          <w:rFonts w:eastAsia="Calibri"/>
          <w:b/>
          <w:szCs w:val="24"/>
        </w:rPr>
        <w:t>168</w:t>
      </w:r>
      <w:r w:rsidRPr="00402E3E">
        <w:rPr>
          <w:rFonts w:eastAsia="Calibri"/>
          <w:b/>
          <w:szCs w:val="24"/>
        </w:rPr>
        <w:t xml:space="preserve"> „</w:t>
      </w:r>
      <w:r w:rsidR="004A41CA">
        <w:rPr>
          <w:b/>
        </w:rPr>
        <w:t xml:space="preserve">DĖL VALSTYBĖS ILGALAIKIO </w:t>
      </w:r>
      <w:r w:rsidR="004A41CA" w:rsidRPr="00EC7E7A">
        <w:rPr>
          <w:b/>
        </w:rPr>
        <w:t xml:space="preserve">MATERIALIOJO </w:t>
      </w:r>
      <w:r w:rsidR="004A41CA">
        <w:rPr>
          <w:b/>
          <w:szCs w:val="24"/>
        </w:rPr>
        <w:t xml:space="preserve">TURTO PERĖMIMO </w:t>
      </w:r>
      <w:r w:rsidR="004A41CA">
        <w:rPr>
          <w:b/>
        </w:rPr>
        <w:t>PANEVĖŽIO MIESTO SAVIVALDYBĖS NUOSAVYBĖN IR JO PERDAVIMO PANEVĖŽIO ELENOS MEZGINAITĖS V</w:t>
      </w:r>
      <w:bookmarkStart w:id="0" w:name="_GoBack"/>
      <w:bookmarkEnd w:id="0"/>
      <w:r w:rsidR="004A41CA">
        <w:rPr>
          <w:b/>
        </w:rPr>
        <w:t>IEŠAJAI BIBLIOTEKAI</w:t>
      </w:r>
      <w:r w:rsidRPr="00402E3E">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13C293C2"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4A41CA">
        <w:rPr>
          <w:rFonts w:eastAsia="Calibri"/>
          <w:szCs w:val="24"/>
        </w:rPr>
        <w:t xml:space="preserve"> ir atsižvelgdama į Panevėžio apskrities Gabrielės Petkevičaitės-Bitės viešosios bibliotekos 2023 m. lapkričio 7 d. raštą Nr. S-468 „Dėl turto perdavimo“</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6A620C1D" w:rsidR="006A58D5"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2023 m. </w:t>
      </w:r>
      <w:r w:rsidR="004A41CA">
        <w:rPr>
          <w:rFonts w:eastAsia="Calibri"/>
          <w:szCs w:val="24"/>
        </w:rPr>
        <w:t>gegužės 25</w:t>
      </w:r>
      <w:r>
        <w:rPr>
          <w:rFonts w:eastAsia="Calibri"/>
          <w:szCs w:val="24"/>
        </w:rPr>
        <w:t xml:space="preserve"> d. sprendimo Nr. 1-</w:t>
      </w:r>
      <w:r w:rsidR="004A41CA">
        <w:rPr>
          <w:rFonts w:eastAsia="Calibri"/>
          <w:szCs w:val="24"/>
        </w:rPr>
        <w:t>168</w:t>
      </w:r>
      <w:r>
        <w:rPr>
          <w:rFonts w:eastAsia="Calibri"/>
          <w:szCs w:val="24"/>
        </w:rPr>
        <w:t xml:space="preserve"> „Dėl </w:t>
      </w:r>
      <w:r w:rsidR="004A41CA">
        <w:rPr>
          <w:rFonts w:eastAsia="Calibri"/>
          <w:szCs w:val="24"/>
        </w:rPr>
        <w:t>valstybės ilgalaikio materialiojo turto perėmimo Panevėžio miesto savivaldybės nuosavybėn ir jo perdavimo Panevėžio Elenos Mezginaitės viešajai bibliotekai</w:t>
      </w:r>
      <w:r>
        <w:rPr>
          <w:rFonts w:eastAsia="Calibri"/>
          <w:szCs w:val="24"/>
        </w:rPr>
        <w:t xml:space="preserve">“ 1 </w:t>
      </w:r>
      <w:r w:rsidR="004A41CA">
        <w:rPr>
          <w:rFonts w:eastAsia="Calibri"/>
          <w:szCs w:val="24"/>
        </w:rPr>
        <w:t>punktą</w:t>
      </w:r>
      <w:r>
        <w:rPr>
          <w:rFonts w:eastAsia="Calibri"/>
          <w:szCs w:val="24"/>
        </w:rPr>
        <w:t xml:space="preserve"> ir</w:t>
      </w:r>
      <w:r w:rsidR="003B447A">
        <w:rPr>
          <w:rFonts w:eastAsia="Calibri"/>
          <w:szCs w:val="24"/>
        </w:rPr>
        <w:t xml:space="preserve"> jį</w:t>
      </w:r>
      <w:r>
        <w:rPr>
          <w:rFonts w:eastAsia="Calibri"/>
          <w:szCs w:val="24"/>
        </w:rPr>
        <w:t xml:space="preserve"> išdėstyti taip:</w:t>
      </w:r>
      <w:r w:rsidR="00287EDC">
        <w:rPr>
          <w:rFonts w:eastAsia="Calibri"/>
          <w:szCs w:val="24"/>
        </w:rPr>
        <w:t xml:space="preserve"> </w:t>
      </w:r>
    </w:p>
    <w:p w14:paraId="427A1C84" w14:textId="70F59668" w:rsidR="00237022" w:rsidRDefault="00237022" w:rsidP="006D62A4">
      <w:pPr>
        <w:spacing w:line="360" w:lineRule="auto"/>
        <w:ind w:firstLine="851"/>
        <w:jc w:val="both"/>
        <w:rPr>
          <w:color w:val="000000"/>
          <w:szCs w:val="24"/>
        </w:rPr>
      </w:pPr>
      <w:r>
        <w:rPr>
          <w:rFonts w:eastAsia="Calibri"/>
          <w:szCs w:val="24"/>
        </w:rPr>
        <w:t>„</w:t>
      </w:r>
      <w:r w:rsidR="004A41CA">
        <w:rPr>
          <w:rFonts w:eastAsia="Calibri"/>
          <w:szCs w:val="24"/>
        </w:rPr>
        <w:t xml:space="preserve">1. </w:t>
      </w:r>
      <w:r w:rsidR="004A41CA">
        <w:rPr>
          <w:color w:val="000000"/>
          <w:szCs w:val="24"/>
        </w:rPr>
        <w:t xml:space="preserve">Sutikti perimti Panevėžio miesto savivaldybės nuosavybėn </w:t>
      </w:r>
      <w:r w:rsidR="004A41CA">
        <w:rPr>
          <w:szCs w:val="24"/>
        </w:rPr>
        <w:t>savarankiškosioms funkcijoms įgyvendinti valstybei nuosavybės teise priklausantį ir šiuo metu Panevėžio apskrities Gabrielės Petkevičaitės-Bitės viešosios bibliotekos patikėjimo teise valdomą ilgalaikį materialųjį turtą – paštomatą (1 vnt., inventoriaus Nr. INV.1610331), įsigijimo vertė – 3 291,20 Eur, likutinė vertė – 3 236,35 Eur</w:t>
      </w:r>
      <w:r w:rsidR="00287EDC">
        <w:rPr>
          <w:szCs w:val="24"/>
        </w:rPr>
        <w:t>.</w:t>
      </w:r>
      <w:r>
        <w:rPr>
          <w:color w:val="000000"/>
          <w:szCs w:val="24"/>
        </w:rPr>
        <w:t>“</w:t>
      </w:r>
    </w:p>
    <w:p w14:paraId="7A6294AF" w14:textId="1BE09147"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CA5CD" w14:textId="77777777" w:rsidR="000918C0" w:rsidRDefault="000918C0">
      <w:r>
        <w:separator/>
      </w:r>
    </w:p>
  </w:endnote>
  <w:endnote w:type="continuationSeparator" w:id="0">
    <w:p w14:paraId="7C3910C8" w14:textId="77777777" w:rsidR="000918C0" w:rsidRDefault="000918C0">
      <w:r>
        <w:continuationSeparator/>
      </w:r>
    </w:p>
  </w:endnote>
  <w:endnote w:type="continuationNotice" w:id="1">
    <w:p w14:paraId="71D60D15" w14:textId="77777777" w:rsidR="000918C0" w:rsidRDefault="00091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86219" w14:textId="77777777" w:rsidR="000918C0" w:rsidRDefault="000918C0">
      <w:r>
        <w:separator/>
      </w:r>
    </w:p>
  </w:footnote>
  <w:footnote w:type="continuationSeparator" w:id="0">
    <w:p w14:paraId="792E362B" w14:textId="77777777" w:rsidR="000918C0" w:rsidRDefault="000918C0">
      <w:r>
        <w:continuationSeparator/>
      </w:r>
    </w:p>
  </w:footnote>
  <w:footnote w:type="continuationNotice" w:id="1">
    <w:p w14:paraId="62E66F6D" w14:textId="77777777" w:rsidR="000918C0" w:rsidRDefault="000918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162B"/>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A"/>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1729-D1A3-471D-B978-5937A876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257</Words>
  <Characters>1887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2023-11-10T13:13:00Z</dcterms:created>
  <dcterms:modified xsi:type="dcterms:W3CDTF">2023-11-10T13:13:00Z</dcterms:modified>
</cp:coreProperties>
</file>