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D473A" w14:textId="77777777" w:rsidR="00B035A1" w:rsidRPr="0091275B" w:rsidRDefault="00B035A1" w:rsidP="00B035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ECD473B" w14:textId="77777777" w:rsidR="00B035A1" w:rsidRPr="0091275B" w:rsidRDefault="00B035A1" w:rsidP="00B035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D473C" w14:textId="77777777" w:rsidR="00B035A1" w:rsidRDefault="00B035A1" w:rsidP="00B035A1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en-US"/>
        </w:rPr>
        <w:t xml:space="preserve">DĖL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SAVIVALDYBĖS TARYBOS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2020 M. BIRŽELIO 23 D. SPRENDIMO NR. 1-184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en-US"/>
        </w:rPr>
        <w:t xml:space="preserve"> „DĖL PANEVĖŽIO MIESTO SAVIVALDYBĖS TURIZMO SKATINIMO PROJEKTŲ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KONKURSO 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eastAsia="en-US"/>
        </w:rPr>
        <w:t>TVARKOS APRAŠO PATVIRTINIMO“ PAKEITIMO</w:t>
      </w:r>
    </w:p>
    <w:p w14:paraId="5ECD473D" w14:textId="77777777" w:rsidR="00B035A1" w:rsidRPr="0091275B" w:rsidRDefault="00B035A1" w:rsidP="00B035A1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CD473E" w14:textId="77777777" w:rsidR="00B035A1" w:rsidRPr="0091275B" w:rsidRDefault="00B035A1" w:rsidP="00B035A1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 xml:space="preserve">2023 m. </w:t>
      </w:r>
      <w:r>
        <w:rPr>
          <w:rFonts w:ascii="Times New Roman" w:eastAsia="Times New Roman" w:hAnsi="Times New Roman" w:cs="Times New Roman"/>
          <w:sz w:val="24"/>
          <w:szCs w:val="24"/>
        </w:rPr>
        <w:t>lapkrčio</w:t>
      </w:r>
      <w:r w:rsidRPr="00912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1275B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5ECD473F" w14:textId="77777777" w:rsidR="00B035A1" w:rsidRPr="0091275B" w:rsidRDefault="00B035A1" w:rsidP="00B035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5ECD4740" w14:textId="77777777" w:rsidR="00B035A1" w:rsidRPr="0091275B" w:rsidRDefault="00B035A1" w:rsidP="00B035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CD4741" w14:textId="77777777" w:rsidR="00B035A1" w:rsidRPr="00BB52B6" w:rsidRDefault="00B035A1" w:rsidP="00B035A1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52B6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Sprendimo projekto tikslai ir uždaviniai: </w:t>
      </w:r>
    </w:p>
    <w:p w14:paraId="5ECD4742" w14:textId="77777777" w:rsidR="00DC7096" w:rsidRPr="00DC7096" w:rsidRDefault="00DC7096" w:rsidP="00DC7096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2755" w:rsidRPr="00BB52B6">
        <w:rPr>
          <w:rFonts w:ascii="Times New Roman" w:hAnsi="Times New Roman" w:cs="Times New Roman"/>
          <w:sz w:val="24"/>
          <w:szCs w:val="24"/>
        </w:rPr>
        <w:t xml:space="preserve">Vadovaujantis Lietuvos Respublikos vietos savivaldos įstatymo 6 straipsnio 38 punktu (sąlygų verslo ir turizmo plėtrai sudarymas ir šios veiklos skatinimas), </w:t>
      </w:r>
      <w:r w:rsidR="00EF22D5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Panevėžio miesto savivaldybės tarybos veiklos reglamento, patvirtinto </w:t>
      </w:r>
      <w:r w:rsidR="00EF22D5" w:rsidRPr="008B692F">
        <w:rPr>
          <w:color w:val="000000"/>
          <w:sz w:val="18"/>
          <w:szCs w:val="18"/>
          <w:shd w:val="clear" w:color="auto" w:fill="FFFFFF"/>
        </w:rPr>
        <w:t> </w:t>
      </w:r>
      <w:r w:rsidR="00EF22D5" w:rsidRPr="008B6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2023 m. balandžio 20 d. </w:t>
      </w:r>
      <w:r w:rsidR="00EF2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EF22D5" w:rsidRPr="008B6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prendimu Nr. 1-103</w:t>
      </w:r>
      <w:r w:rsidR="00EF2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189 punktu</w:t>
      </w:r>
      <w:r w:rsidR="00F94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4F43" w:rsidRPr="00F94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94F43" w:rsidRPr="00F94F43">
        <w:rPr>
          <w:rFonts w:ascii="Times New Roman" w:hAnsi="Times New Roman" w:cs="Times New Roman"/>
          <w:color w:val="000000"/>
          <w:sz w:val="24"/>
          <w:szCs w:val="24"/>
        </w:rPr>
        <w:t>Taryba priimtus sprendimus gali sustabdyti, juos pakeisti ar panaikinti, jeigu teisės aktai nenustato kitaip.)</w:t>
      </w:r>
      <w:r w:rsidR="00EF22D5" w:rsidRPr="00F94F43">
        <w:rPr>
          <w:rFonts w:ascii="Times New Roman" w:hAnsi="Times New Roman" w:cs="Times New Roman"/>
          <w:sz w:val="24"/>
          <w:szCs w:val="24"/>
        </w:rPr>
        <w:t>,</w:t>
      </w:r>
      <w:r w:rsidR="00EF22D5">
        <w:rPr>
          <w:rFonts w:ascii="Times New Roman" w:hAnsi="Times New Roman" w:cs="Times New Roman"/>
          <w:sz w:val="24"/>
          <w:szCs w:val="24"/>
        </w:rPr>
        <w:t xml:space="preserve"> </w:t>
      </w:r>
      <w:r w:rsidR="006A2755" w:rsidRPr="00BB52B6">
        <w:rPr>
          <w:rFonts w:ascii="Times New Roman" w:hAnsi="Times New Roman" w:cs="Times New Roman"/>
          <w:sz w:val="24"/>
          <w:szCs w:val="24"/>
        </w:rPr>
        <w:t xml:space="preserve">atsižvelgiant į Panevėžio miesto </w:t>
      </w:r>
      <w:r w:rsidR="00BB52B6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6A2755" w:rsidRPr="00BB52B6">
        <w:rPr>
          <w:rFonts w:ascii="Times New Roman" w:hAnsi="Times New Roman" w:cs="Times New Roman"/>
          <w:sz w:val="24"/>
          <w:szCs w:val="24"/>
        </w:rPr>
        <w:t>plėtros 20</w:t>
      </w:r>
      <w:r w:rsidR="00BB52B6">
        <w:rPr>
          <w:rFonts w:ascii="Times New Roman" w:hAnsi="Times New Roman" w:cs="Times New Roman"/>
          <w:sz w:val="24"/>
          <w:szCs w:val="24"/>
        </w:rPr>
        <w:t>21</w:t>
      </w:r>
      <w:r w:rsidR="006A2755" w:rsidRPr="00BB52B6">
        <w:rPr>
          <w:rFonts w:ascii="Times New Roman" w:hAnsi="Times New Roman" w:cs="Times New Roman"/>
          <w:sz w:val="24"/>
          <w:szCs w:val="24"/>
        </w:rPr>
        <w:t>–202</w:t>
      </w:r>
      <w:r w:rsidR="00BB52B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metų strateginio</w:t>
      </w:r>
      <w:r w:rsidR="006A2755" w:rsidRPr="00BB52B6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DC7096">
        <w:rPr>
          <w:rFonts w:ascii="Times New Roman" w:hAnsi="Times New Roman" w:cs="Times New Roman"/>
          <w:sz w:val="24"/>
          <w:szCs w:val="24"/>
        </w:rPr>
        <w:t xml:space="preserve">1. </w:t>
      </w:r>
      <w:r w:rsidR="00EF22D5">
        <w:rPr>
          <w:rFonts w:ascii="Times New Roman" w:hAnsi="Times New Roman" w:cs="Times New Roman"/>
          <w:sz w:val="24"/>
          <w:szCs w:val="24"/>
        </w:rPr>
        <w:t>t</w:t>
      </w:r>
      <w:r w:rsidRPr="00DC7096">
        <w:rPr>
          <w:rFonts w:ascii="Times New Roman" w:hAnsi="Times New Roman" w:cs="Times New Roman"/>
          <w:sz w:val="24"/>
          <w:szCs w:val="24"/>
        </w:rPr>
        <w:t>ikslo</w:t>
      </w:r>
      <w:r w:rsidR="00EF22D5">
        <w:rPr>
          <w:rFonts w:ascii="Times New Roman" w:hAnsi="Times New Roman" w:cs="Times New Roman"/>
          <w:sz w:val="24"/>
          <w:szCs w:val="24"/>
        </w:rPr>
        <w:t xml:space="preserve"> </w:t>
      </w:r>
      <w:r w:rsidRPr="00DC7096">
        <w:rPr>
          <w:rFonts w:ascii="Times New Roman" w:hAnsi="Times New Roman" w:cs="Times New Roman"/>
          <w:sz w:val="24"/>
          <w:szCs w:val="24"/>
        </w:rPr>
        <w:t>( kurti tvarią socialinę ir ekonominę kultūros vertę Panevėžyje), 1.1. 4. uždavinį (padidinti miesto turistinį patrauklumą) Panevėžio miesto savivaldybė kasmet skelbia Turizmo skatinimo projektų konkursą.</w:t>
      </w:r>
    </w:p>
    <w:p w14:paraId="5ECD4743" w14:textId="77777777" w:rsidR="006A2755" w:rsidRDefault="006A2755" w:rsidP="00DC7096">
      <w:pPr>
        <w:tabs>
          <w:tab w:val="left" w:pos="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52B6">
        <w:rPr>
          <w:rFonts w:ascii="Times New Roman" w:hAnsi="Times New Roman" w:cs="Times New Roman"/>
          <w:bCs/>
          <w:sz w:val="24"/>
          <w:szCs w:val="24"/>
        </w:rPr>
        <w:t xml:space="preserve">Šio konkurso tikslas </w:t>
      </w:r>
      <w:r w:rsidRPr="00BB52B6">
        <w:rPr>
          <w:rFonts w:ascii="Times New Roman" w:hAnsi="Times New Roman" w:cs="Times New Roman"/>
          <w:sz w:val="24"/>
          <w:szCs w:val="24"/>
        </w:rPr>
        <w:t>– skatinti Panevėžio turizmo sektoriaus plėtrą ir didinti miesto reprezentatyvumą, vystant inovatyvius, miesto strategines kryptis atitinkančius ir tikslinių rinkų srautus užtikrinančius turizmo produktus ir paslaugas</w:t>
      </w:r>
      <w:r w:rsidR="00DC7096">
        <w:rPr>
          <w:rFonts w:ascii="Times New Roman" w:hAnsi="Times New Roman" w:cs="Times New Roman"/>
          <w:sz w:val="24"/>
          <w:szCs w:val="24"/>
        </w:rPr>
        <w:t>.</w:t>
      </w:r>
    </w:p>
    <w:p w14:paraId="5ECD4744" w14:textId="77777777" w:rsidR="00DC7096" w:rsidRDefault="00F61701" w:rsidP="00DC7096">
      <w:pPr>
        <w:tabs>
          <w:tab w:val="left" w:pos="0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Siekiant efektyviau ir racionaliau išnaudoti žmogiškuosius ir finansinius resursus </w:t>
      </w:r>
      <w:r w:rsidRPr="0060579D">
        <w:rPr>
          <w:rFonts w:ascii="Times New Roman" w:hAnsi="Times New Roman" w:cs="Times New Roman"/>
          <w:sz w:val="24"/>
          <w:szCs w:val="24"/>
        </w:rPr>
        <w:t>bei turėti galimybę įgyvendinti kompleksiškesnes, strategiškai svarbias ir į ilgalaikį poveikį orientuotas veiklas,</w:t>
      </w:r>
      <w:r>
        <w:rPr>
          <w:rFonts w:ascii="Times New Roman" w:hAnsi="Times New Roman" w:cs="Times New Roman"/>
          <w:sz w:val="24"/>
          <w:szCs w:val="24"/>
        </w:rPr>
        <w:t xml:space="preserve"> racionalu b</w:t>
      </w:r>
      <w:r w:rsidR="00EF22D5">
        <w:rPr>
          <w:rFonts w:ascii="Times New Roman" w:hAnsi="Times New Roman" w:cs="Times New Roman"/>
          <w:sz w:val="24"/>
          <w:szCs w:val="24"/>
        </w:rPr>
        <w:t>ūtų, kad projektinės veiklos tru</w:t>
      </w:r>
      <w:r>
        <w:rPr>
          <w:rFonts w:ascii="Times New Roman" w:hAnsi="Times New Roman" w:cs="Times New Roman"/>
          <w:sz w:val="24"/>
          <w:szCs w:val="24"/>
        </w:rPr>
        <w:t>ktų iki 3 metų ir būtų galimybė numatyti projekto finansavimą</w:t>
      </w:r>
      <w:r w:rsidR="00EF22D5">
        <w:rPr>
          <w:rFonts w:ascii="Times New Roman" w:hAnsi="Times New Roman" w:cs="Times New Roman"/>
          <w:sz w:val="24"/>
          <w:szCs w:val="24"/>
        </w:rPr>
        <w:t xml:space="preserve"> iki 3 metų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CD4745" w14:textId="77777777" w:rsidR="009D5A42" w:rsidRPr="00BB52B6" w:rsidRDefault="009D5A42" w:rsidP="00DC7096">
      <w:pPr>
        <w:tabs>
          <w:tab w:val="left" w:pos="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D4746" w14:textId="77777777" w:rsidR="00B035A1" w:rsidRPr="009C55EE" w:rsidRDefault="00B035A1" w:rsidP="009C55EE">
      <w:pPr>
        <w:pStyle w:val="Sraopastraipa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5EE">
        <w:rPr>
          <w:rFonts w:ascii="Times New Roman" w:eastAsia="Times New Roman" w:hAnsi="Times New Roman" w:cs="Times New Roman"/>
          <w:b/>
          <w:sz w:val="24"/>
          <w:szCs w:val="24"/>
        </w:rPr>
        <w:t xml:space="preserve">Siūlomos teisinio reguliavimo nuostatos, laukiami rezultatai: </w:t>
      </w:r>
    </w:p>
    <w:p w14:paraId="5ECD4747" w14:textId="77777777" w:rsidR="009D5A42" w:rsidRDefault="009D5A42" w:rsidP="00B035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Šiuo metu galioja savivaldybės Tarybos 2020 m. birželio 23 d. sprendimu Nr.-184 „Dėl Panevėžio miesto savivaldybės turizmo skatinimo projektų konkurso tvarkos aprašo patvirtinimo“ patvirtintas Panevėžio miesto savivaldybės turizmo skatinimo projektų konkurso tvarkos aprašas. </w:t>
      </w:r>
      <w:r w:rsidR="009C537B" w:rsidRPr="009C537B">
        <w:rPr>
          <w:rFonts w:ascii="Times New Roman" w:eastAsia="Times New Roman" w:hAnsi="Times New Roman" w:cs="Times New Roman"/>
          <w:sz w:val="24"/>
        </w:rPr>
        <w:t xml:space="preserve">Siūloma pakeisti </w:t>
      </w:r>
      <w:r w:rsidR="009C537B">
        <w:rPr>
          <w:rFonts w:ascii="Times New Roman" w:eastAsia="Times New Roman" w:hAnsi="Times New Roman" w:cs="Times New Roman"/>
          <w:sz w:val="24"/>
        </w:rPr>
        <w:t>šį Aprašą ir išdėstyti jį nauja redakcija.</w:t>
      </w:r>
    </w:p>
    <w:p w14:paraId="5ECD4748" w14:textId="77777777" w:rsidR="009D5A42" w:rsidRDefault="009D5A42" w:rsidP="00B035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5ECD4749" w14:textId="77777777" w:rsidR="0034181A" w:rsidRDefault="00B035A1" w:rsidP="00B035A1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>Lėšų poreikis ir šaltiniai:</w:t>
      </w:r>
    </w:p>
    <w:p w14:paraId="5ECD474A" w14:textId="77777777" w:rsidR="00B035A1" w:rsidRDefault="0034181A" w:rsidP="0034181A">
      <w:pPr>
        <w:tabs>
          <w:tab w:val="left" w:pos="0"/>
        </w:tabs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81A">
        <w:rPr>
          <w:rFonts w:ascii="Times New Roman" w:eastAsia="Times New Roman" w:hAnsi="Times New Roman" w:cs="Times New Roman"/>
          <w:sz w:val="24"/>
          <w:szCs w:val="24"/>
        </w:rPr>
        <w:t>Lėšos numatytos SB Rinkodaros programoje</w:t>
      </w:r>
      <w:r w:rsidR="00B035A1" w:rsidRPr="003418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ECD474B" w14:textId="77777777" w:rsidR="00612589" w:rsidRDefault="00612589" w:rsidP="0034181A">
      <w:pPr>
        <w:tabs>
          <w:tab w:val="left" w:pos="0"/>
        </w:tabs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D474C" w14:textId="77777777" w:rsidR="00B035A1" w:rsidRPr="008C1F11" w:rsidRDefault="00B035A1" w:rsidP="00B035A1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</w:p>
    <w:p w14:paraId="5ECD474D" w14:textId="77777777" w:rsidR="00B035A1" w:rsidRDefault="00612589" w:rsidP="00B035A1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Vykdant projektus ir siekiant įgyvendinti užsibrėžtą miesto viziją, bus racionaliau ir efektyviau išnaudojami resursai.</w:t>
      </w:r>
    </w:p>
    <w:p w14:paraId="5ECD474E" w14:textId="77777777" w:rsidR="00612589" w:rsidRPr="008C1F11" w:rsidRDefault="00612589" w:rsidP="00B035A1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ECD474F" w14:textId="77777777" w:rsidR="00B035A1" w:rsidRPr="008C1F11" w:rsidRDefault="00B035A1" w:rsidP="00B035A1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11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</w:p>
    <w:p w14:paraId="5ECD4750" w14:textId="77777777" w:rsidR="00B035A1" w:rsidRPr="0091275B" w:rsidRDefault="00B035A1" w:rsidP="00B035A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>Panevėžio miesto savivaldybės administracijos.</w:t>
      </w:r>
    </w:p>
    <w:p w14:paraId="5ECD4751" w14:textId="77777777" w:rsidR="00B035A1" w:rsidRDefault="00B035A1" w:rsidP="00B0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D4752" w14:textId="77777777" w:rsidR="00B035A1" w:rsidRPr="0091275B" w:rsidRDefault="00B035A1" w:rsidP="00B0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D4753" w14:textId="77777777" w:rsidR="00B035A1" w:rsidRDefault="00B035A1" w:rsidP="00B035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ECD4754" w14:textId="77777777" w:rsidR="00B035A1" w:rsidRDefault="00B035A1" w:rsidP="006125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Komunikacijos skyriaus vedėjo pavaduotoja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Vilma Kučytė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B035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A1"/>
    <w:rsid w:val="0034181A"/>
    <w:rsid w:val="0060579D"/>
    <w:rsid w:val="00612589"/>
    <w:rsid w:val="006A2755"/>
    <w:rsid w:val="009473C5"/>
    <w:rsid w:val="009C537B"/>
    <w:rsid w:val="009C55EE"/>
    <w:rsid w:val="009D5A42"/>
    <w:rsid w:val="00B035A1"/>
    <w:rsid w:val="00BB52B6"/>
    <w:rsid w:val="00DC7096"/>
    <w:rsid w:val="00EF22D5"/>
    <w:rsid w:val="00F61701"/>
    <w:rsid w:val="00F94F43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473A"/>
  <w15:chartTrackingRefBased/>
  <w15:docId w15:val="{1A55F278-1A01-42FA-96A2-6FDFFCA7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35A1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B035A1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B035A1"/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1515</Words>
  <Characters>864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dcterms:created xsi:type="dcterms:W3CDTF">2023-11-14T12:42:00Z</dcterms:created>
  <dcterms:modified xsi:type="dcterms:W3CDTF">2023-11-14T12:42:00Z</dcterms:modified>
</cp:coreProperties>
</file>