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99776" w14:textId="77777777" w:rsidR="00DF565E" w:rsidRDefault="00721117">
      <w:pPr>
        <w:spacing w:line="360" w:lineRule="auto"/>
        <w:jc w:val="center"/>
        <w:rPr>
          <w:b/>
        </w:rPr>
      </w:pPr>
      <w:bookmarkStart w:id="0" w:name="_GoBack"/>
      <w:bookmarkEnd w:id="0"/>
      <w:r>
        <w:rPr>
          <w:b/>
        </w:rPr>
        <w:t>PANEVĖŽIO MIESTO SAVIVALDYBĖS POSĖDŽIO PROTOKOLAS DĖL SVEIKATOS CENTRO KŪRIMO</w:t>
      </w:r>
    </w:p>
    <w:p w14:paraId="5CB99777" w14:textId="77777777" w:rsidR="00DF565E" w:rsidRDefault="00721117">
      <w:pPr>
        <w:spacing w:line="360" w:lineRule="auto"/>
        <w:jc w:val="center"/>
      </w:pPr>
      <w:r>
        <w:t xml:space="preserve">2023-10-04  Nr.1 </w:t>
      </w:r>
    </w:p>
    <w:p w14:paraId="5CB99778" w14:textId="77777777" w:rsidR="00DF565E" w:rsidRDefault="00721117">
      <w:pPr>
        <w:spacing w:line="360" w:lineRule="auto"/>
        <w:jc w:val="center"/>
      </w:pPr>
      <w:r>
        <w:t>Panevėžys</w:t>
      </w:r>
    </w:p>
    <w:p w14:paraId="5CB99779" w14:textId="77777777" w:rsidR="00DF565E" w:rsidRDefault="00721117">
      <w:pPr>
        <w:spacing w:line="360" w:lineRule="auto"/>
        <w:jc w:val="both"/>
      </w:pPr>
      <w:r>
        <w:tab/>
        <w:t>Posėdis įvyko 2023-10-04  14:00</w:t>
      </w:r>
    </w:p>
    <w:p w14:paraId="5CB9977A" w14:textId="77777777" w:rsidR="00DF565E" w:rsidRDefault="00721117">
      <w:pPr>
        <w:spacing w:line="360" w:lineRule="auto"/>
        <w:ind w:left="1296"/>
        <w:jc w:val="both"/>
      </w:pPr>
      <w:r>
        <w:t>Posėdžio pirmininkas: Savivaldybės gydytojas (Sveikatos poskyrio vedėjas) Mindaugas Burba</w:t>
      </w:r>
    </w:p>
    <w:p w14:paraId="5CB9977B" w14:textId="77777777" w:rsidR="00DF565E" w:rsidRDefault="00721117">
      <w:pPr>
        <w:spacing w:line="360" w:lineRule="auto"/>
        <w:ind w:left="1296"/>
        <w:jc w:val="both"/>
      </w:pPr>
      <w:r>
        <w:t xml:space="preserve">Posėdžio sekretorė: Socialinių reikalų skyriaus Sveikatos poskyrio vyriausioji specialistė </w:t>
      </w:r>
    </w:p>
    <w:p w14:paraId="5CB9977C" w14:textId="77777777" w:rsidR="00DF565E" w:rsidRDefault="00721117">
      <w:pPr>
        <w:spacing w:line="360" w:lineRule="auto"/>
        <w:ind w:left="1296"/>
        <w:jc w:val="both"/>
      </w:pPr>
      <w:r>
        <w:t xml:space="preserve">Giedrė Bieliūnienė   </w:t>
      </w:r>
    </w:p>
    <w:p w14:paraId="5CB9977D" w14:textId="77777777" w:rsidR="00DF565E" w:rsidRDefault="00721117">
      <w:pPr>
        <w:spacing w:line="360" w:lineRule="auto"/>
        <w:ind w:firstLine="1296"/>
        <w:jc w:val="both"/>
      </w:pPr>
      <w:r>
        <w:t xml:space="preserve">Dalyvauja: </w:t>
      </w:r>
    </w:p>
    <w:p w14:paraId="5CB9977E" w14:textId="77777777" w:rsidR="00DF565E" w:rsidRDefault="00721117">
      <w:pPr>
        <w:spacing w:line="360" w:lineRule="auto"/>
        <w:ind w:firstLine="1276"/>
        <w:jc w:val="both"/>
      </w:pPr>
      <w:r>
        <w:t>Panevėžio miesto savivaldybės atstovai: Meras Rytis Mykolas Račkauskas, Vicemerė Loreta Masiliūnienė, Administracijos direktoriaus</w:t>
      </w:r>
      <w:r>
        <w:t xml:space="preserve"> pavaduotojas Justinas Jasiukaitis, Teisės skyriaus vyriausioji specialistė Justina Meškauskienė, Savivaldybės gydytojas (Sveikatos poskyrio vedėjas) Mindaugas Burba,  Socialinių reikalų skyriaus Sveikatos poskyrio vyriausioji specialistė Giedrė Bieliūnien</w:t>
      </w:r>
      <w:r>
        <w:t>ė.</w:t>
      </w:r>
    </w:p>
    <w:p w14:paraId="5CB9977F" w14:textId="77777777" w:rsidR="00DF565E" w:rsidRDefault="00721117">
      <w:pPr>
        <w:spacing w:line="360" w:lineRule="auto"/>
        <w:jc w:val="both"/>
      </w:pPr>
      <w:r>
        <w:tab/>
        <w:t>Asmens sveikatos priežiūros įstaigų atstovai: UAB „Mažeikių MCT“ atstovės Erika Baltaduonytė ir Diana Gižaitė, UAB „Diagnozė“ atstovė Lina Pališaitienė, UAB „Affidea Lietuva“ atstovės Deimantė Končiuvienė, Irena Kondrotienė ir Giedrė Zabileviečienė, UA</w:t>
      </w:r>
      <w:r>
        <w:t>B „InMedica“ atstovė Sandra Navickienė, VšĮ „Paliatyvios pagalbos klinika“ ir VšĮ „Integruotų sveikatos paslaugų centras“ atstovės Raimonda Ulianskienė ir Lauryna Bandurienė, VšĮ „Vilniaus psichoterapijos ir psichoanalizės centras“ atstovas Darius Janutis,</w:t>
      </w:r>
      <w:r>
        <w:t xml:space="preserve">  UAB „Panevėžio odontologai“ atstovės Skaistė Šimėnienė ir Germantė Zupkienė, UAB „Panevėžio šeimos medicinos centras“ atstovė Rasa Zeniauskienė, ĮĮ „Savanorių a. šeimos ambulatorija“ atstovas Stanislovas Kondratas, UAB „Tulpių šeimos klinika“ atstovė Rai</w:t>
      </w:r>
      <w:r>
        <w:t>da Paipolienė, UAB „Smėlynės šeimos ambulatorija“ ir UAB „Panevėžio medicinos centras“ atstovės Birutė Paškevičienė ir Asta Ruškienė, UAB „Panevėžio centro šeimos klinika“ atstovė Irena Grineviečienė, UAB „Sveikatos lašas“ atstovė Rasa Šimaitienė, UAB „Kni</w:t>
      </w:r>
      <w:r>
        <w:t>audiškių šeimos klinika“ atstovė Dalia Dalibogienė, VšĮ „Respublikos gatvės šeimos klinika“ atstovė Laimutė Jankauskienė, VšĮ „Rožyno šeimos klinika“ atstovė Asta Balčiūnienė, UAB „Žalgirio gatvės klinika“ atstovė Stasė Melikienė, UAB „Aiskauda“ atstovas B</w:t>
      </w:r>
      <w:r>
        <w:t>enjaminas Lapė, UAB „Nefromeda“ atstovė Aušra Bielskienė, UAB „Mano gydytojas“ atstovas Algirdas Šukys, Panevėžio m. sav. visuomenės sveikatos biuras atstovės Vijolė Miškinienė ir Justina Buikauskienė, VšĮ „Panevėžio miesto poliklinika“ atstovas Karolis Va</w:t>
      </w:r>
      <w:r>
        <w:t xml:space="preserve">lantinas, VšĮ „Panevėžio odontologijos poliklinika“ atstovė Santa Miežinienė, VšĮ „Panevėžio fizinės medicinos </w:t>
      </w:r>
      <w:r>
        <w:lastRenderedPageBreak/>
        <w:t>ir reabilitacijos centras“ atstovė Jurgita Urbonienė, VšĮ „Panevėžio palaikomojo gydymo ir slaugos ligoninė“ atstovės Salvija Vilutienė, Rita Kun</w:t>
      </w:r>
      <w:r>
        <w:t xml:space="preserve">cienė ir Lina Trokaj. </w:t>
      </w:r>
    </w:p>
    <w:p w14:paraId="5CB99780" w14:textId="77777777" w:rsidR="00DF565E" w:rsidRDefault="00721117">
      <w:pPr>
        <w:spacing w:line="360" w:lineRule="auto"/>
        <w:ind w:firstLine="1276"/>
        <w:jc w:val="both"/>
      </w:pPr>
      <w:r>
        <w:t xml:space="preserve">M. Burba pasiūlė pirmininkauti susitikimui ir paklausė susirinkusiųjų ar visi sutinka dėl tokio pasiūlymo. Visi dalyviai sutiko ir posėdžio pirmininkas pristatė posėdžio darbotvarkę. </w:t>
      </w:r>
    </w:p>
    <w:p w14:paraId="5CB99781" w14:textId="77777777" w:rsidR="00DF565E" w:rsidRDefault="00721117">
      <w:pPr>
        <w:spacing w:line="360" w:lineRule="auto"/>
        <w:jc w:val="both"/>
      </w:pPr>
      <w:r>
        <w:tab/>
      </w:r>
    </w:p>
    <w:p w14:paraId="5CB99782" w14:textId="77777777" w:rsidR="00DF565E" w:rsidRDefault="00721117">
      <w:pPr>
        <w:spacing w:line="360" w:lineRule="auto"/>
        <w:ind w:firstLine="1276"/>
        <w:jc w:val="both"/>
      </w:pPr>
      <w:r>
        <w:t>Darbotvarkė:</w:t>
      </w:r>
    </w:p>
    <w:p w14:paraId="5CB99783" w14:textId="77777777" w:rsidR="00DF565E" w:rsidRDefault="00721117">
      <w:pPr>
        <w:spacing w:line="360" w:lineRule="auto"/>
        <w:ind w:firstLine="1296"/>
        <w:jc w:val="both"/>
      </w:pPr>
      <w:r>
        <w:t>1. Dėl sveikatos centro bendradarb</w:t>
      </w:r>
      <w:r>
        <w:t>iavimo sutarties sąlygų derinimo.</w:t>
      </w:r>
    </w:p>
    <w:p w14:paraId="5CB99784" w14:textId="77777777" w:rsidR="00DF565E" w:rsidRDefault="00721117">
      <w:pPr>
        <w:spacing w:line="360" w:lineRule="auto"/>
        <w:ind w:firstLine="1276"/>
        <w:jc w:val="both"/>
      </w:pPr>
      <w:r>
        <w:t xml:space="preserve">2. Dėl koordinuojančios asmens sveikatos priežiūros įstaigos paskyrimo. </w:t>
      </w:r>
    </w:p>
    <w:p w14:paraId="5CB99785" w14:textId="77777777" w:rsidR="00DF565E" w:rsidRDefault="00DF565E">
      <w:pPr>
        <w:pStyle w:val="Antrats"/>
        <w:tabs>
          <w:tab w:val="clear" w:pos="4320"/>
          <w:tab w:val="clear" w:pos="8640"/>
        </w:tabs>
        <w:spacing w:line="360" w:lineRule="auto"/>
        <w:ind w:firstLine="851"/>
        <w:jc w:val="both"/>
        <w:rPr>
          <w:szCs w:val="24"/>
        </w:rPr>
      </w:pPr>
    </w:p>
    <w:p w14:paraId="5CB99786" w14:textId="77777777" w:rsidR="00DF565E" w:rsidRDefault="00721117">
      <w:pPr>
        <w:pStyle w:val="Antrats"/>
        <w:tabs>
          <w:tab w:val="clear" w:pos="4320"/>
          <w:tab w:val="clear" w:pos="8640"/>
        </w:tabs>
        <w:spacing w:line="360" w:lineRule="auto"/>
        <w:ind w:firstLine="1276"/>
        <w:jc w:val="both"/>
        <w:rPr>
          <w:szCs w:val="24"/>
        </w:rPr>
      </w:pPr>
      <w:r>
        <w:rPr>
          <w:szCs w:val="24"/>
        </w:rPr>
        <w:t xml:space="preserve">Panevėžio miesto savivaldybės meras pasveikino susirinkusius dalyvius, palinkėjo konstruktyvaus darbo ir sėkmės sveikatos centro kūrimo veikloje. </w:t>
      </w:r>
    </w:p>
    <w:p w14:paraId="5CB99787" w14:textId="77777777" w:rsidR="00DF565E" w:rsidRDefault="00721117">
      <w:pPr>
        <w:pStyle w:val="Antrats"/>
        <w:tabs>
          <w:tab w:val="clear" w:pos="4320"/>
          <w:tab w:val="clear" w:pos="8640"/>
        </w:tabs>
        <w:spacing w:line="360" w:lineRule="auto"/>
        <w:ind w:firstLine="1276"/>
        <w:jc w:val="both"/>
        <w:rPr>
          <w:szCs w:val="24"/>
        </w:rPr>
      </w:pPr>
      <w:r>
        <w:rPr>
          <w:szCs w:val="24"/>
        </w:rPr>
        <w:t>M</w:t>
      </w:r>
      <w:r>
        <w:rPr>
          <w:szCs w:val="24"/>
        </w:rPr>
        <w:t>. Burba posėdžio dalyviams pristatė, Sveikatos centrui priskiriamų sveikatos priežiūros paslaugų teikimo organizavimo tvarkos aprašo 2 priedo, patvirtinto Lietuvos Respublikos sveikatos apsaugos ministro 2023 m. gegužės 22 d. įsakymu Nr. V-589 „Dėl Sveikat</w:t>
      </w:r>
      <w:r>
        <w:rPr>
          <w:szCs w:val="24"/>
        </w:rPr>
        <w:t>os centrui priskiriamų sveikatos priežiūros paslaugų teikimo organizavimo tvarkos aprašo patvirtinimo“ (toliau - Apr</w:t>
      </w:r>
      <w:r>
        <w:rPr>
          <w:szCs w:val="24"/>
          <w:lang w:val="en-US"/>
        </w:rPr>
        <w:t>a</w:t>
      </w:r>
      <w:r>
        <w:rPr>
          <w:szCs w:val="24"/>
        </w:rPr>
        <w:t>šas), bendradarbiavimo sutarties formą. Vadovaujantis Aprašu posėdžio metu siūloma susitarti dėl sveikatos centro bendradarbiavimo sąlygų i</w:t>
      </w:r>
      <w:r>
        <w:rPr>
          <w:szCs w:val="24"/>
        </w:rPr>
        <w:t>r koordinuojančios asmens sveikatos priežiūros įstaigos paskyrimo.</w:t>
      </w:r>
    </w:p>
    <w:p w14:paraId="5CB99788" w14:textId="77777777" w:rsidR="00DF565E" w:rsidRDefault="00DF565E">
      <w:pPr>
        <w:spacing w:line="360" w:lineRule="auto"/>
        <w:jc w:val="both"/>
        <w:rPr>
          <w:b/>
        </w:rPr>
      </w:pPr>
    </w:p>
    <w:p w14:paraId="5CB99789" w14:textId="77777777" w:rsidR="00DF565E" w:rsidRDefault="00721117">
      <w:pPr>
        <w:numPr>
          <w:ilvl w:val="0"/>
          <w:numId w:val="3"/>
        </w:numPr>
        <w:spacing w:line="360" w:lineRule="auto"/>
        <w:jc w:val="both"/>
      </w:pPr>
      <w:r>
        <w:rPr>
          <w:b/>
        </w:rPr>
        <w:t>SVARSTYTA</w:t>
      </w:r>
      <w:r>
        <w:t>: dėl sveikatos centro bendradarbiavimo sutarties sąlygų derinimo klausimai.</w:t>
      </w:r>
    </w:p>
    <w:p w14:paraId="5CB9978A" w14:textId="77777777" w:rsidR="00DF565E" w:rsidRDefault="00DF565E">
      <w:pPr>
        <w:spacing w:line="360" w:lineRule="auto"/>
        <w:jc w:val="both"/>
      </w:pPr>
    </w:p>
    <w:p w14:paraId="5CB9978B" w14:textId="77777777" w:rsidR="00DF565E" w:rsidRDefault="00721117">
      <w:pPr>
        <w:spacing w:line="360" w:lineRule="auto"/>
        <w:ind w:firstLine="1296"/>
        <w:jc w:val="both"/>
      </w:pPr>
      <w:r>
        <w:t xml:space="preserve">M. Burba susirinkusiems pateikė siūlomus bendradarbiavimo sutarties derinimo klausimus papunkčiui. </w:t>
      </w:r>
    </w:p>
    <w:p w14:paraId="5CB9978C" w14:textId="77777777" w:rsidR="00DF565E" w:rsidRDefault="00721117">
      <w:pPr>
        <w:spacing w:line="360" w:lineRule="auto"/>
        <w:ind w:firstLine="1276"/>
        <w:jc w:val="both"/>
      </w:pPr>
      <w:r>
        <w:rPr>
          <w:color w:val="000000"/>
        </w:rPr>
        <w:t>-„1. </w:t>
      </w:r>
      <w:r>
        <w:rPr>
          <w:bCs/>
          <w:color w:val="000000"/>
        </w:rPr>
        <w:t>Sutarties tikslas</w:t>
      </w:r>
      <w:r>
        <w:rPr>
          <w:color w:val="000000"/>
        </w:rPr>
        <w:t xml:space="preserve"> – asmens sveikatos priežiūros paslaugų organizavimo gerinimas ir teikimo koordinavimas bendradarbiaujant tarpusavyje, siekiant savivaldybės gyventojams gerinti asmens sveikatos priežiūros paslaugų kokybę.“ </w:t>
      </w:r>
      <w:r>
        <w:t>Posėdžio dalyviai pastabų a</w:t>
      </w:r>
      <w:r>
        <w:t>r pasiūlymų šiam punktui nepateikė.</w:t>
      </w:r>
    </w:p>
    <w:p w14:paraId="5CB9978D" w14:textId="77777777" w:rsidR="00DF565E" w:rsidRDefault="00721117">
      <w:pPr>
        <w:spacing w:line="360" w:lineRule="auto"/>
        <w:ind w:firstLine="1276"/>
        <w:jc w:val="both"/>
      </w:pPr>
      <w:bookmarkStart w:id="1" w:name="part_8412d197cd154609a3ba49a73b85bb97"/>
      <w:bookmarkEnd w:id="1"/>
      <w:r>
        <w:rPr>
          <w:color w:val="000000"/>
        </w:rPr>
        <w:t>-„2. Sutarties šalys susitaria siekti Sutarties 1 punkte nurodyto tikslo, savivaldybės gyventojams šioje Sutartyje numatytomis sąlygomis teikdamos Lietuvos Respublikos sveikatos apsaugos ministro 2023 m. gegužės 22 d. įs</w:t>
      </w:r>
      <w:r>
        <w:rPr>
          <w:color w:val="000000"/>
        </w:rPr>
        <w:t>akyme Nr. V-589 „Dėl Sveikatos centrui priskiriamų sveikatos priežiūros paslaugų teikimo organizavimo tvarkos aprašo patvirtinimo“ (toliau – Įsakymas) nurodytas SSC paslaugas:“.</w:t>
      </w:r>
      <w:r>
        <w:t xml:space="preserve"> Posėdžio dalyviai pastabų ar pasiūlymų šiam punktui nepateikė.</w:t>
      </w:r>
    </w:p>
    <w:p w14:paraId="5CB9978E" w14:textId="77777777" w:rsidR="00DF565E" w:rsidRDefault="00721117">
      <w:pPr>
        <w:spacing w:line="360" w:lineRule="auto"/>
        <w:ind w:firstLine="1276"/>
        <w:jc w:val="both"/>
      </w:pPr>
      <w:r>
        <w:t>-„2.1. VSB teik</w:t>
      </w:r>
      <w:r>
        <w:t>ia šias SSC paslaugų sąrašo paslaugas:</w:t>
      </w:r>
    </w:p>
    <w:p w14:paraId="5CB9978F" w14:textId="77777777" w:rsidR="00DF565E" w:rsidRDefault="00721117">
      <w:pPr>
        <w:spacing w:line="360" w:lineRule="auto"/>
        <w:ind w:firstLine="1276"/>
        <w:jc w:val="both"/>
      </w:pPr>
      <w:r>
        <w:lastRenderedPageBreak/>
        <w:t>2.2. ASPĮ</w:t>
      </w:r>
      <w:r>
        <w:rPr>
          <w:vertAlign w:val="subscript"/>
        </w:rPr>
        <w:t>1</w:t>
      </w:r>
      <w:r>
        <w:t> teikia šias SSC paslaugų sąrašo paslaugas:</w:t>
      </w:r>
    </w:p>
    <w:p w14:paraId="5CB99790" w14:textId="77777777" w:rsidR="00DF565E" w:rsidRDefault="00721117">
      <w:pPr>
        <w:spacing w:line="360" w:lineRule="auto"/>
        <w:ind w:firstLine="1276"/>
        <w:jc w:val="both"/>
      </w:pPr>
      <w:r>
        <w:t>2.3. ASPĮ</w:t>
      </w:r>
      <w:r>
        <w:rPr>
          <w:vertAlign w:val="subscript"/>
        </w:rPr>
        <w:t>n</w:t>
      </w:r>
      <w:r>
        <w:t> teikia šias SSC paslaugų sąrašo paslaugas:“. Posėdžio dalyviai pastabų ar pasiūlymų šiems punktams nepateikė.</w:t>
      </w:r>
    </w:p>
    <w:p w14:paraId="5CB99791" w14:textId="77777777" w:rsidR="00DF565E" w:rsidRDefault="00721117">
      <w:pPr>
        <w:spacing w:line="360" w:lineRule="auto"/>
        <w:ind w:firstLine="1276"/>
        <w:jc w:val="both"/>
      </w:pPr>
      <w:r>
        <w:rPr>
          <w:color w:val="000000"/>
        </w:rPr>
        <w:t>-„4. Asmens sveikatos priežiūros paslaugas</w:t>
      </w:r>
      <w:r>
        <w:rPr>
          <w:color w:val="000000"/>
        </w:rPr>
        <w:t xml:space="preserve"> teikiančios Šalys įsipareigoja:“. </w:t>
      </w:r>
      <w:r>
        <w:t>Posėdžio dalyviai pastabų ar pasiūlymų šiam punktui nepateikė.</w:t>
      </w:r>
    </w:p>
    <w:p w14:paraId="5CB99792" w14:textId="77777777" w:rsidR="00DF565E" w:rsidRDefault="00721117">
      <w:pPr>
        <w:spacing w:line="360" w:lineRule="auto"/>
        <w:ind w:firstLine="1276"/>
        <w:jc w:val="both"/>
      </w:pPr>
      <w:bookmarkStart w:id="2" w:name="part_74f7f6bca9104a028736c1efbdc702db"/>
      <w:bookmarkEnd w:id="2"/>
      <w:r>
        <w:rPr>
          <w:color w:val="000000"/>
        </w:rPr>
        <w:t>-„4.1. kiekvienoje Sutarties šalies įstaigoje paskirti darbuotoją (darbuotojus), atsakingą (-us) už SSC paslaugų teikimo procesų įdiegimą, palaikymą ir prieži</w:t>
      </w:r>
      <w:r>
        <w:rPr>
          <w:color w:val="000000"/>
        </w:rPr>
        <w:t xml:space="preserve">ūrą įstaigoje;“. </w:t>
      </w:r>
      <w:r>
        <w:t>Posėdžio dalyviai pastabų ar pasiūlymų šiam punktui nepateikė.</w:t>
      </w:r>
    </w:p>
    <w:p w14:paraId="5CB99793" w14:textId="77777777" w:rsidR="00DF565E" w:rsidRDefault="00721117">
      <w:pPr>
        <w:spacing w:line="360" w:lineRule="auto"/>
        <w:ind w:left="15" w:firstLine="1261"/>
        <w:jc w:val="both"/>
        <w:rPr>
          <w:color w:val="000000"/>
        </w:rPr>
      </w:pPr>
      <w:bookmarkStart w:id="3" w:name="part_78fb71bfc91b4d748ac4fc118252c177"/>
      <w:bookmarkEnd w:id="3"/>
      <w:r>
        <w:t>-„4.2.</w:t>
      </w:r>
      <w:r>
        <w:rPr>
          <w:color w:val="000000"/>
        </w:rPr>
        <w:t xml:space="preserve"> užtikrinti, kad kiekvienoje Sutarties šalies įstaigoje už pacientų registraciją pas gydytoją paskirtas struktūrinis padalinys ir (ar) darbuotojas (darbuotojai) sveikatos</w:t>
      </w:r>
      <w:r>
        <w:rPr>
          <w:color w:val="000000"/>
        </w:rPr>
        <w:t xml:space="preserve"> centro pacientus įstaigos darbo laiku konsultuotų ir dėl SSC paslaugų sąraše nurodytų paslaugų gavimo per kuo trumpesnį laiką;“. </w:t>
      </w:r>
    </w:p>
    <w:p w14:paraId="5CB99794" w14:textId="77777777" w:rsidR="00DF565E" w:rsidRDefault="00721117">
      <w:pPr>
        <w:spacing w:line="360" w:lineRule="auto"/>
        <w:ind w:left="15" w:firstLine="1261"/>
        <w:jc w:val="both"/>
      </w:pPr>
      <w:r>
        <w:rPr>
          <w:color w:val="000000"/>
        </w:rPr>
        <w:t xml:space="preserve">UAB „Smėlynės šeimos ambulatorijos“ ir UAB „Panevėžio medicinos centras“ direktorė B. Paškevičienė atkreipė dėmesį, kad būtų </w:t>
      </w:r>
      <w:r>
        <w:rPr>
          <w:color w:val="000000"/>
        </w:rPr>
        <w:t>tikslinga sudaryti darbinę-koordinacinę grupę dėl sąlygų derinimo. VšĮ „Panevėžio miesto poliklinikos“ direktorius K. Valantinas pridūrė, kad atsižvelgiant į tai jog nėra aiškus Centro dalyvių sąrašas spręsti klausimus detaliai nemato prasmės, kadangi atsi</w:t>
      </w:r>
      <w:r>
        <w:rPr>
          <w:color w:val="000000"/>
        </w:rPr>
        <w:t xml:space="preserve">žvelgiant į preliminarios sutarties 5 punktą, šie klausimai </w:t>
      </w:r>
      <w:r>
        <w:t>turėtų būti suderinami vėliau ir šiai dienai sprendžiami tik bendrųjų sąlygų aptarimo klausimai, t.y. 4 punkte yra aptariamos esminės sutarties sąlygos kaip ir kokiose srityse įstaigos bendradarbi</w:t>
      </w:r>
      <w:r>
        <w:t>aus, o išsamesnė detalizacija, procesai ir kiti veiksmai turės būti aptariami koordinacinėje grupėje ir detalizuojami bei įforminami papildomuose susitarimuose.</w:t>
      </w:r>
      <w:r>
        <w:rPr>
          <w:color w:val="000000"/>
        </w:rPr>
        <w:t xml:space="preserve"> Posėdžio pirmininkas M. Burba </w:t>
      </w:r>
      <w:r>
        <w:t>pažymėjo, kad po sąlygų aptarimo bus aiškus dalyvių skaičius ir į</w:t>
      </w:r>
      <w:r>
        <w:t>vardijo dalyvauti centro veikloje išreiškusių įstaigų sąrašą (Sąrašas pridedamas, 1 priedas) bei pridūrė, jog šalių susitarimas nebus pasirašomas iki šalys suderins sąlygas bei pasiūlė tęsti posėdį. Susirinkę įstaigų atstovai sutiko. Šalys pritarė, kad šio</w:t>
      </w:r>
      <w:r>
        <w:t xml:space="preserve"> punkto formuluotė tinkama ir jos nekeisti.  </w:t>
      </w:r>
    </w:p>
    <w:p w14:paraId="5CB99795" w14:textId="77777777" w:rsidR="00DF565E" w:rsidRDefault="00721117">
      <w:pPr>
        <w:spacing w:line="360" w:lineRule="auto"/>
        <w:ind w:left="15" w:firstLine="1261"/>
        <w:jc w:val="both"/>
        <w:rPr>
          <w:color w:val="000000"/>
        </w:rPr>
      </w:pPr>
      <w:bookmarkStart w:id="4" w:name="part_ac351deecbc54159a19c0c2802f01aa2"/>
      <w:bookmarkEnd w:id="4"/>
      <w:r>
        <w:rPr>
          <w:color w:val="000000"/>
        </w:rPr>
        <w:t>-„4.3. numatyti visoms Sutarties šalims suderintas SSC pacientų srautų valdymo ir (ar) paslaugų teikimo priemones, kad konkrečiam pacientui būtų užtikrintas vientisas (taikant žaliojo koridoriaus principą) visų</w:t>
      </w:r>
      <w:r>
        <w:rPr>
          <w:color w:val="000000"/>
        </w:rPr>
        <w:t xml:space="preserve"> reikiamų SSC paslaugų sąrašo paslaugų suteikimas per kuo trumpesnius terminus;“. </w:t>
      </w:r>
    </w:p>
    <w:p w14:paraId="5CB99796" w14:textId="77777777" w:rsidR="00DF565E" w:rsidRDefault="00721117">
      <w:pPr>
        <w:spacing w:line="360" w:lineRule="auto"/>
        <w:ind w:left="15" w:firstLine="1261"/>
        <w:jc w:val="both"/>
      </w:pPr>
      <w:r>
        <w:rPr>
          <w:color w:val="000000"/>
        </w:rPr>
        <w:t>UAB „Smėlynės šeimos ambulatorijos“ ir UAB „Panevėžio medicinos centras“ direktorė B. Paškevičienė atkreipė dėmesį, kad norint šio punkto sąlygą įgyvendinti reikalingas sude</w:t>
      </w:r>
      <w:r>
        <w:rPr>
          <w:color w:val="000000"/>
        </w:rPr>
        <w:t>rintas technologinis sprendimas, kitu atveju žaliojo koridoriaus principas negali būti tinkamai įgyvendintas. VšĮ „Panevėžio miesto poliklinikos“ direktorius K. Valantinas  pažymėjo, kad jo nuomone, visos 4 punkto sutarties dalys yra deklaratyvaus bendrini</w:t>
      </w:r>
      <w:r>
        <w:rPr>
          <w:color w:val="000000"/>
        </w:rPr>
        <w:t>o pobūdžio ir tikslinga detalizuoti juos papildomais sutarties šalių sprendimais, susitarimais. Posėdžio pirmininkas M. Burba pritarė pastarajam pasiūlymui ir pasiūlė pažymėti protokole, kad dėl šio punkto nesusitarta, reikalinga derinti sekančio susitikim</w:t>
      </w:r>
      <w:r>
        <w:rPr>
          <w:color w:val="000000"/>
        </w:rPr>
        <w:t xml:space="preserve">o metu papildomai. </w:t>
      </w:r>
    </w:p>
    <w:p w14:paraId="5CB99797" w14:textId="77777777" w:rsidR="00DF565E" w:rsidRDefault="00721117">
      <w:pPr>
        <w:spacing w:line="360" w:lineRule="auto"/>
        <w:ind w:left="15" w:firstLine="1261"/>
        <w:jc w:val="both"/>
        <w:rPr>
          <w:color w:val="000000"/>
        </w:rPr>
      </w:pPr>
      <w:bookmarkStart w:id="5" w:name="part_5aa94c87c32e49b89691930a3f0a23c8"/>
      <w:bookmarkEnd w:id="5"/>
      <w:r>
        <w:rPr>
          <w:color w:val="000000"/>
        </w:rPr>
        <w:t>-„4.4. Sutarties šalies įstaigoje, Įsakymu patvirtinto tvarkos aprašo atvejais turėti paskirtus atsakingus darbuotojus (šeimos gydytojo komandos narius), kurie į Sutarties šalies įstaigą SSC paslaugų sąraše nurodytų paslaugų gauti atvyk</w:t>
      </w:r>
      <w:r>
        <w:rPr>
          <w:color w:val="000000"/>
        </w:rPr>
        <w:t xml:space="preserve">usiam pacientui, esant paciento kreipimuisi, teisės aktų nustatyta tvarka organizuotų kuo sklandesnį paslaugų gavimą Sutarties šalies įstaigoje;“. </w:t>
      </w:r>
    </w:p>
    <w:p w14:paraId="5CB99798" w14:textId="77777777" w:rsidR="00DF565E" w:rsidRDefault="00721117">
      <w:pPr>
        <w:spacing w:line="360" w:lineRule="auto"/>
        <w:ind w:left="15" w:firstLine="1261"/>
        <w:jc w:val="both"/>
      </w:pPr>
      <w:r>
        <w:rPr>
          <w:color w:val="000000"/>
        </w:rPr>
        <w:t>Posėdžio dalyviai kolegialiai išreiškė nepasitenkinimą dėl sutarties punkto formuluotės, todėl į replikas dė</w:t>
      </w:r>
      <w:r>
        <w:rPr>
          <w:color w:val="000000"/>
        </w:rPr>
        <w:t xml:space="preserve">l kylančių neaiškumų sureagavo Panevėžio miesto savivaldybės teisininkė J. Meškauskienė ir atkreipė posėdžių dalyvių dėmesį, kad </w:t>
      </w:r>
      <w:r>
        <w:t>svarstomos bendradarbiavimo sutarties sąlygos, o ne papildomi susitarimai darbo veiklos organizavimo klausimais. Posėdžio pirmi</w:t>
      </w:r>
      <w:r>
        <w:t xml:space="preserve">ninkas M. Burba dar kartą pažymėjo, kad konkrečios detalės ir galimi įgyvendinimo būdai turi būti svarstomi derinant papildomus šalių susitarimus. </w:t>
      </w:r>
    </w:p>
    <w:p w14:paraId="5CB99799" w14:textId="77777777" w:rsidR="00DF565E" w:rsidRDefault="00721117">
      <w:pPr>
        <w:spacing w:line="360" w:lineRule="auto"/>
        <w:ind w:left="15" w:firstLine="1261"/>
        <w:jc w:val="both"/>
      </w:pPr>
      <w:r>
        <w:t xml:space="preserve">Posėdžio dalyviai pasiūlė iš 4.4. sutarties punkto išbraukti žodžius „(šeimos gydytojo komandos narius)“, </w:t>
      </w:r>
      <w:r>
        <w:t>posėdžio pirmininkas paklausė ar yra prieštaraujančių pateiktam siūlymui. Prieštaraujančių nebuvo. M. Burba</w:t>
      </w:r>
      <w:r>
        <w:rPr>
          <w:color w:val="FF0000"/>
        </w:rPr>
        <w:t xml:space="preserve"> </w:t>
      </w:r>
      <w:r>
        <w:rPr>
          <w:color w:val="000000"/>
        </w:rPr>
        <w:t xml:space="preserve">pasiūlė balsuoti ir šalys bendru sutarimu nutarė, jog punktas suderintas išbraukiant žodžius „(šeimos gydytojo komandos narius)“. </w:t>
      </w:r>
    </w:p>
    <w:p w14:paraId="5CB9979A" w14:textId="77777777" w:rsidR="00DF565E" w:rsidRDefault="00721117">
      <w:pPr>
        <w:spacing w:line="360" w:lineRule="auto"/>
        <w:ind w:firstLine="1276"/>
        <w:jc w:val="both"/>
      </w:pPr>
      <w:bookmarkStart w:id="6" w:name="part_cf00f933dc8d42aa9e9a5eae0800273f"/>
      <w:bookmarkEnd w:id="6"/>
      <w:r>
        <w:rPr>
          <w:color w:val="000000"/>
        </w:rPr>
        <w:t>-„4.5. nepažeidži</w:t>
      </w:r>
      <w:r>
        <w:rPr>
          <w:color w:val="000000"/>
        </w:rPr>
        <w:t>ant įstatymuose (Pacientų teisių ir žalos sveikatai atlyginimo įstatymo, Sveikatos priežiūros įstaigų įstatymo 45 straipsnio 1 dalies 4 ir 7 punktų) ir šioje Sutartyje įtvirtintų nuostatų, nustatyti priemones, kuriomis užtikrinamas informacijos, susijusios</w:t>
      </w:r>
      <w:r>
        <w:rPr>
          <w:color w:val="000000"/>
        </w:rPr>
        <w:t xml:space="preserve"> su paslaugos teikimu pacientui, perimamumas ir grįžtamasis ryšys tarp Sutarties šalių įstaigų darbuotojų teikiant SSC paslaugas konkrečiam pacientui, įskaitant nuotolinio ryšio priemones;“ </w:t>
      </w:r>
      <w:r>
        <w:t>Posėdžio dalyviai pastabų ar pasiūlymų šiam punktui nepateikė.</w:t>
      </w:r>
    </w:p>
    <w:p w14:paraId="5CB9979B" w14:textId="77777777" w:rsidR="00DF565E" w:rsidRDefault="00721117">
      <w:pPr>
        <w:spacing w:line="360" w:lineRule="auto"/>
        <w:ind w:left="15" w:firstLine="1261"/>
        <w:jc w:val="both"/>
        <w:rPr>
          <w:color w:val="000000"/>
        </w:rPr>
      </w:pPr>
      <w:bookmarkStart w:id="7" w:name="part_7adab9dfe7374f8789a8d03a6c31984e"/>
      <w:bookmarkEnd w:id="7"/>
      <w:r>
        <w:rPr>
          <w:color w:val="000000"/>
        </w:rPr>
        <w:t>-„4</w:t>
      </w:r>
      <w:r>
        <w:rPr>
          <w:color w:val="000000"/>
        </w:rPr>
        <w:t>.6. Darbo kodekso ir sveikatos priežiūros specialistų praktiką reglamentuojančių teisės aktų nustatyta tvarka leisti pasitelkti kitos įstaigos sveikatos priežiūros specialistus SSC paslaugoms teikti, kai dėl objektyvių aplinkybių (pandemijų ar kitų ekstrem</w:t>
      </w:r>
      <w:r>
        <w:rPr>
          <w:color w:val="000000"/>
        </w:rPr>
        <w:t>aliųjų situacijų ir (ar) karantino metu, taip pat jeigu tai, vadovaujantis Sutarties 5 punktu, numatyta Sutarties priede, kitų sveikatos priežiūros paslaugų teikimo metu kilusių sudėtingų situacijų atvejais) besikreipiančiajai įstaigai trūksta savų darbuot</w:t>
      </w:r>
      <w:r>
        <w:rPr>
          <w:color w:val="000000"/>
        </w:rPr>
        <w:t xml:space="preserve">ojų paslaugai suteikti;“. </w:t>
      </w:r>
    </w:p>
    <w:p w14:paraId="5CB9979C" w14:textId="77777777" w:rsidR="00DF565E" w:rsidRDefault="00721117">
      <w:pPr>
        <w:spacing w:line="360" w:lineRule="auto"/>
        <w:ind w:left="15" w:firstLine="1261"/>
        <w:jc w:val="both"/>
        <w:rPr>
          <w:color w:val="000000"/>
        </w:rPr>
      </w:pPr>
      <w:r>
        <w:rPr>
          <w:color w:val="000000"/>
        </w:rPr>
        <w:t xml:space="preserve">UAB „Kniaudiškių šeimos klinika“ direktorė D. Dalibogienė pasiteiravo kaip šis punktas skiriasi nuo esančios ir šiuo metu galiojančios tvarkos ir pažymėjo, kad ir dabar trūkstant darbuotojų yra laikomasi teisės aktuose numatytos </w:t>
      </w:r>
      <w:r>
        <w:rPr>
          <w:color w:val="000000"/>
        </w:rPr>
        <w:t>tvarkos. Posėdžio pirmininkas M. Burba atsakė manantis, kad šis punktas yra itin svarbus siekiant užtikrinti visų paslaugų teikimą ir nenutrūkstamumą, įsipareigoti visų dalyvių atžvilgiu vieningai spręsti kilusias problemas. Panevėžio miesto savivaldybės m</w:t>
      </w:r>
      <w:r>
        <w:rPr>
          <w:color w:val="000000"/>
        </w:rPr>
        <w:t>eras R. M. Račkauskas diskusijos metu pažymėjo, kad matant problemą tikslinga ją spręsti. Panevėžio miesto savivaldybės teisininkė J. Meškauskienė papildė, kad šios sutarties tikslas ir yra spręsti, o detalizuoti darbo organizavimo klausimus galima numatan</w:t>
      </w:r>
      <w:r>
        <w:rPr>
          <w:color w:val="000000"/>
        </w:rPr>
        <w:t xml:space="preserve">t papildomus šalių susitarimus arba nustatant darbo organizavimo tvarką ir / ar kitais būdais. </w:t>
      </w:r>
    </w:p>
    <w:p w14:paraId="5CB9979D" w14:textId="77777777" w:rsidR="00DF565E" w:rsidRDefault="00721117">
      <w:pPr>
        <w:spacing w:line="360" w:lineRule="auto"/>
        <w:ind w:left="15" w:firstLine="1261"/>
        <w:jc w:val="both"/>
      </w:pPr>
      <w:r>
        <w:rPr>
          <w:color w:val="000000"/>
        </w:rPr>
        <w:t>Posėdžio pirmininkas M. Burba pasiūlė balsuoti, šalys sutarė, kad punktas suderintas ir formuluotės nekeisti.</w:t>
      </w:r>
    </w:p>
    <w:p w14:paraId="5CB9979E" w14:textId="77777777" w:rsidR="00DF565E" w:rsidRDefault="00721117">
      <w:pPr>
        <w:spacing w:line="360" w:lineRule="auto"/>
        <w:ind w:firstLine="1276"/>
        <w:jc w:val="both"/>
        <w:rPr>
          <w:color w:val="000000"/>
        </w:rPr>
      </w:pPr>
      <w:r>
        <w:rPr>
          <w:color w:val="000000"/>
        </w:rPr>
        <w:t>-„4.7. sudaryti Sutarties šalių įstaigų atstovų ko</w:t>
      </w:r>
      <w:r>
        <w:rPr>
          <w:color w:val="000000"/>
        </w:rPr>
        <w:t>ordinacinę darbo (į kurią deleguojamas kiekvienos įstaigos, esančios Sutarties šalimi, atstovas)</w:t>
      </w:r>
      <w:r>
        <w:rPr>
          <w:b/>
          <w:bCs/>
          <w:color w:val="000000"/>
        </w:rPr>
        <w:t> </w:t>
      </w:r>
      <w:r>
        <w:rPr>
          <w:color w:val="000000"/>
        </w:rPr>
        <w:t>grupę SSC paslaugų teikimui vadybiškai koordinuoti ir ne rečiau kaip keturis kartus per kalendorinius metus (kas ketvirtį) bendram Sutarties šalių įstaigų pasi</w:t>
      </w:r>
      <w:r>
        <w:rPr>
          <w:color w:val="000000"/>
        </w:rPr>
        <w:t xml:space="preserve">tarimui dėl SSC paslaugų teikimo užtikrinimo organizuoti;“ </w:t>
      </w:r>
    </w:p>
    <w:p w14:paraId="5CB9979F" w14:textId="77777777" w:rsidR="00DF565E" w:rsidRDefault="00721117">
      <w:pPr>
        <w:spacing w:line="360" w:lineRule="auto"/>
        <w:ind w:left="15" w:firstLine="1261"/>
        <w:jc w:val="both"/>
        <w:rPr>
          <w:color w:val="000000"/>
        </w:rPr>
      </w:pPr>
      <w:r>
        <w:rPr>
          <w:color w:val="000000"/>
        </w:rPr>
        <w:t>Posėdžio pirmininkas M. Burba pasiūlė balsuoti, šalys sutarė, kad punktas suderintas.</w:t>
      </w:r>
    </w:p>
    <w:p w14:paraId="5CB997A0" w14:textId="77777777" w:rsidR="00DF565E" w:rsidRDefault="00721117">
      <w:pPr>
        <w:spacing w:line="360" w:lineRule="auto"/>
        <w:ind w:left="15" w:firstLine="1261"/>
        <w:jc w:val="both"/>
        <w:rPr>
          <w:color w:val="000000"/>
        </w:rPr>
      </w:pPr>
      <w:r>
        <w:rPr>
          <w:color w:val="000000"/>
        </w:rPr>
        <w:t xml:space="preserve">-„4.8. Sutarties šalių įstaigų atstovų koordinacinė grupė turi stebėti pasiektų nustatytų sveikatos centro </w:t>
      </w:r>
      <w:r>
        <w:rPr>
          <w:color w:val="000000"/>
        </w:rPr>
        <w:t>veiklos rodiklių reikšmes ir ne rečiau kaip kas ketvirtį organizuoti sveikatos centro pasitarimus dėl rodiklių įgyvendinimo ir paslaugų kokybės ir efektyvumo gerinimo sveikatos centre. Sveikatos centro gyventojų mirštamumo dėl miokardo infarkto ir išeminio</w:t>
      </w:r>
      <w:r>
        <w:rPr>
          <w:color w:val="000000"/>
        </w:rPr>
        <w:t xml:space="preserve"> insulto per 30 dienų nuo hospitalizacijos rodikliai įvertinami ir aptariami pasibaigus kalendoriniams metams. Aptariant sveikatos centro pasiektas veiklos rodiklių reikšmes privalo dalyvauti savivaldybės gydytojas;“.</w:t>
      </w:r>
    </w:p>
    <w:p w14:paraId="5CB997A1" w14:textId="77777777" w:rsidR="00DF565E" w:rsidRDefault="00721117">
      <w:pPr>
        <w:spacing w:line="360" w:lineRule="auto"/>
        <w:ind w:left="15" w:firstLine="1261"/>
        <w:jc w:val="both"/>
      </w:pPr>
      <w:r>
        <w:rPr>
          <w:color w:val="000000"/>
        </w:rPr>
        <w:t xml:space="preserve">Posėdžio pirmininkas M. Burba pasiūlė </w:t>
      </w:r>
      <w:r>
        <w:rPr>
          <w:color w:val="000000"/>
        </w:rPr>
        <w:t>balsuoti, šalys sutarė, kad punktas suderintas.</w:t>
      </w:r>
    </w:p>
    <w:p w14:paraId="5CB997A2" w14:textId="77777777" w:rsidR="00DF565E" w:rsidRDefault="00721117">
      <w:pPr>
        <w:spacing w:line="360" w:lineRule="auto"/>
        <w:ind w:left="15" w:firstLine="1261"/>
        <w:jc w:val="both"/>
        <w:rPr>
          <w:color w:val="000000"/>
        </w:rPr>
      </w:pPr>
      <w:bookmarkStart w:id="8" w:name="part_499681a68cda43cd84f948d3b1ddeb82"/>
      <w:bookmarkEnd w:id="8"/>
      <w:r>
        <w:rPr>
          <w:color w:val="000000"/>
        </w:rPr>
        <w:t>-„4.9. atsižvelgiant į strateginiuose dokumentuose (plėtros programose, pažangos priemonių aprašymuose, įstaigų strateginiuose planuose ir kt.) teisės aktais patvirtintus rodiklius, sudaryti SSC paslaugas tei</w:t>
      </w:r>
      <w:r>
        <w:rPr>
          <w:color w:val="000000"/>
        </w:rPr>
        <w:t>kiančių įstaigų veiklos vertinimo rodiklių rinkinius, kuriais būtų prisidedama prie strateginiuose dokumentuose iškeltų tikslų ir uždavinių įgyvendinimo. Šiuose rinkiniuose nustatytų rodiklių stebėsena būtų vykdoma ir už rodiklių pasiekimą atsiskaitoma vis</w:t>
      </w:r>
      <w:r>
        <w:rPr>
          <w:color w:val="000000"/>
        </w:rPr>
        <w:t>uomenei ir Sutarties šalių įstaigų steigėjams (savininkams, dalininkams) kasmet;“.</w:t>
      </w:r>
    </w:p>
    <w:p w14:paraId="5CB997A3" w14:textId="77777777" w:rsidR="00DF565E" w:rsidRDefault="00721117">
      <w:pPr>
        <w:spacing w:line="360" w:lineRule="auto"/>
        <w:ind w:left="15" w:firstLine="1261"/>
        <w:jc w:val="both"/>
        <w:rPr>
          <w:color w:val="000000"/>
        </w:rPr>
      </w:pPr>
      <w:r>
        <w:rPr>
          <w:color w:val="000000"/>
        </w:rPr>
        <w:t>Posėdžio pirmininkas M. Burba pasiūlė balsuoti, šalys sutarė, kad punktas suderintas.</w:t>
      </w:r>
    </w:p>
    <w:p w14:paraId="5CB997A4" w14:textId="77777777" w:rsidR="00DF565E" w:rsidRDefault="00721117">
      <w:pPr>
        <w:spacing w:line="360" w:lineRule="auto"/>
        <w:ind w:left="15" w:firstLine="1261"/>
        <w:jc w:val="both"/>
        <w:rPr>
          <w:color w:val="000000"/>
        </w:rPr>
      </w:pPr>
      <w:bookmarkStart w:id="9" w:name="part_ccbfedb353af4d72863cff0fd169fea6"/>
      <w:bookmarkEnd w:id="9"/>
      <w:r>
        <w:rPr>
          <w:color w:val="000000"/>
        </w:rPr>
        <w:t>-„4.10. jei teikiant SSC paslaugas kyla neaiškumų dėl SSC paslaugų teikimo konkrečiam p</w:t>
      </w:r>
      <w:r>
        <w:rPr>
          <w:color w:val="000000"/>
        </w:rPr>
        <w:t>acientui įgyvendinimo, galutinį (visoms Sutarties šalims privalomą) sprendimą priima Koordinuojančioji įstaiga. Šis Sutarties punktas netaikomas tais atvejais, kai Sutarties šalių įstaigų veiklos klausimai yra sprendžiami vadovaujantis įstatymuose ir Vyria</w:t>
      </w:r>
      <w:r>
        <w:rPr>
          <w:color w:val="000000"/>
        </w:rPr>
        <w:t xml:space="preserve">usybės nutarimuose nustatytomis taisyklėmis;“. </w:t>
      </w:r>
    </w:p>
    <w:p w14:paraId="5CB997A5" w14:textId="77777777" w:rsidR="00DF565E" w:rsidRDefault="00721117">
      <w:pPr>
        <w:spacing w:line="360" w:lineRule="auto"/>
        <w:ind w:left="15" w:firstLine="1261"/>
        <w:jc w:val="both"/>
      </w:pPr>
      <w:r>
        <w:rPr>
          <w:color w:val="000000"/>
        </w:rPr>
        <w:t>Posėdžio dalyviai replikavo, kad šis sutarties punktas neaiškiai apibrėžtas. UAB „Kniaudiškių šeimos klinika“ direktorė D. Dalibogienė pažymėjo, kad norėtų šio punkto formuluotės korekcijos, nurodant „šalių a</w:t>
      </w:r>
      <w:r>
        <w:rPr>
          <w:color w:val="000000"/>
        </w:rPr>
        <w:t>tstovų koordinacinė grupė“. UAB „Smėlynės šeimos ambulatorijos“ ir UAB „Panevėžio medicinos centras“ direktorė B. Paškevičienė iškėlė klausimą, kad dėl konkretaus paciento gydymo sprendimus priima gydantis gydytojas arba gydytojų konsultacinė komisija. VšĮ</w:t>
      </w:r>
      <w:r>
        <w:rPr>
          <w:color w:val="000000"/>
        </w:rPr>
        <w:t xml:space="preserve"> „Panevėžio miesto poliklinikos“ direktorius K. Valantinas replikavo, kad sprendžiami klausimai gali būti visai ne klinikiniai ir sutarties punktas bendrinio pobūdžio. Panevėžio miesto savivaldybės teisininkė J. Meškauskienė pažymėjo, kad sutartinio punkto</w:t>
      </w:r>
      <w:r>
        <w:rPr>
          <w:color w:val="000000"/>
        </w:rPr>
        <w:t xml:space="preserve"> esmė yra arbitro tarp šalių suderinimas.</w:t>
      </w:r>
    </w:p>
    <w:p w14:paraId="5CB997A6" w14:textId="77777777" w:rsidR="00DF565E" w:rsidRDefault="00721117">
      <w:pPr>
        <w:spacing w:line="360" w:lineRule="auto"/>
        <w:ind w:left="15" w:firstLine="1261"/>
        <w:jc w:val="both"/>
        <w:rPr>
          <w:color w:val="000000"/>
        </w:rPr>
      </w:pPr>
      <w:r>
        <w:rPr>
          <w:color w:val="000000"/>
        </w:rPr>
        <w:t>Posėdžio pirmininkas M. Burba pasiūlė balsuoti, šalys sutarė, kad punktas suderintas.</w:t>
      </w:r>
    </w:p>
    <w:p w14:paraId="5CB997A7" w14:textId="77777777" w:rsidR="00DF565E" w:rsidRDefault="00721117">
      <w:pPr>
        <w:spacing w:line="360" w:lineRule="auto"/>
        <w:ind w:firstLine="1276"/>
        <w:jc w:val="both"/>
      </w:pPr>
      <w:bookmarkStart w:id="10" w:name="part_c3ee0fc73edd4549b90afb0a701b689e"/>
      <w:bookmarkEnd w:id="10"/>
      <w:r>
        <w:rPr>
          <w:color w:val="000000"/>
        </w:rPr>
        <w:t xml:space="preserve">-„4.11. keistis gerąja SSC paslaugų teikimo praktika;“ </w:t>
      </w:r>
      <w:r>
        <w:t>Posėdžio dalyviai pastabų ar pasiūlymų šiam punktui nepateikė.</w:t>
      </w:r>
    </w:p>
    <w:p w14:paraId="5CB997A8" w14:textId="77777777" w:rsidR="00DF565E" w:rsidRDefault="00721117">
      <w:pPr>
        <w:spacing w:line="360" w:lineRule="auto"/>
        <w:ind w:left="17" w:firstLine="1259"/>
        <w:jc w:val="both"/>
        <w:rPr>
          <w:color w:val="000000"/>
        </w:rPr>
      </w:pPr>
      <w:bookmarkStart w:id="11" w:name="part_b78163a709eb4777aa6d6a72270d1b10"/>
      <w:bookmarkEnd w:id="11"/>
      <w:r>
        <w:rPr>
          <w:color w:val="000000"/>
        </w:rPr>
        <w:t>-„4.12. Su</w:t>
      </w:r>
      <w:r>
        <w:rPr>
          <w:color w:val="000000"/>
        </w:rPr>
        <w:t>tarties šalis privalo nedelsdama,</w:t>
      </w:r>
      <w:r>
        <w:rPr>
          <w:b/>
          <w:bCs/>
          <w:color w:val="000000"/>
        </w:rPr>
        <w:t> </w:t>
      </w:r>
      <w:r>
        <w:rPr>
          <w:color w:val="000000"/>
        </w:rPr>
        <w:t>bet ne vėliau kaip per 5 darbo dienas nuo atitinkamų aplinkybių atsiradimo momento, raštu informuoti kitas Sutarties šalis ir Koordinuojančiąją įstaigą, jei Sutarties šalis nebegali užtikrinti jai Sutartimi priskirtų teikt</w:t>
      </w:r>
      <w:r>
        <w:rPr>
          <w:color w:val="000000"/>
        </w:rPr>
        <w:t>i SSC paslaugų. Koordinuojančioji įstaiga privalo nedelsdama, bet ne vėliau kaip per 5 darbo dienas nuo dienos, kai aplinkybės tapo žinomos Koordinuojančiajai įstaigai, raštu informuoti savivaldybės merą, kad Sutarties šalis nebegali užtikrinti jai Sutarti</w:t>
      </w:r>
      <w:r>
        <w:rPr>
          <w:color w:val="000000"/>
        </w:rPr>
        <w:t xml:space="preserve">mi priskirtų teikti SSC paslaugų;“ </w:t>
      </w:r>
    </w:p>
    <w:p w14:paraId="5CB997A9" w14:textId="77777777" w:rsidR="00DF565E" w:rsidRDefault="00721117">
      <w:pPr>
        <w:spacing w:line="360" w:lineRule="auto"/>
        <w:ind w:left="17" w:firstLine="1259"/>
        <w:jc w:val="both"/>
      </w:pPr>
      <w:r>
        <w:rPr>
          <w:color w:val="000000"/>
        </w:rPr>
        <w:t>VšĮ „Panevėžio miesto poliklinikos“ direktorius K. Valantinas pasiūlė pakeisti formuluotę išdėstant „informuoti koordinuojančią įstaigą, o ji informuotų visas šalis“ ir išbraukti „Sutarties šalis“. Posėdžio dalyviai prit</w:t>
      </w:r>
      <w:r>
        <w:rPr>
          <w:color w:val="000000"/>
        </w:rPr>
        <w:t>arė pasiūlymui pakeisti 4.12 punkto formuluotę ir išdėstyti ją sekančiai: 4.12. Sutarties šalis privalo nedelsdama,</w:t>
      </w:r>
      <w:r>
        <w:rPr>
          <w:b/>
          <w:bCs/>
          <w:color w:val="000000"/>
        </w:rPr>
        <w:t> </w:t>
      </w:r>
      <w:r>
        <w:rPr>
          <w:color w:val="000000"/>
        </w:rPr>
        <w:t xml:space="preserve">bet ne vėliau kaip per 5 darbo dienas nuo atitinkamų aplinkybių atsiradimo momento, raštu informuoti </w:t>
      </w:r>
      <w:r>
        <w:t>Koordinuojančią įstaigą</w:t>
      </w:r>
      <w:r>
        <w:rPr>
          <w:color w:val="000000"/>
        </w:rPr>
        <w:t xml:space="preserve">, jei Sutarties </w:t>
      </w:r>
      <w:r>
        <w:rPr>
          <w:color w:val="000000"/>
        </w:rPr>
        <w:t>šalis nebegali užtikrinti jai Sutartimi priskirtų teikti SSC paslaugų. Koordinuojančioji įstaiga privalo nedelsdama, bet ne vėliau kaip per 5 darbo dienas nuo dienos, kai aplinkybės tapo žinomos Koordinuojančiajai įstaigai, raštu informuoti savivaldybės me</w:t>
      </w:r>
      <w:r>
        <w:rPr>
          <w:color w:val="000000"/>
        </w:rPr>
        <w:t xml:space="preserve">rą ir kitas sutarties šalis, kad Sutarties šalis nebegali užtikrinti jai Sutartimi priskirtų teikti SSC paslaugų;“ </w:t>
      </w:r>
    </w:p>
    <w:p w14:paraId="5CB997AA" w14:textId="77777777" w:rsidR="00DF565E" w:rsidRDefault="00721117">
      <w:pPr>
        <w:spacing w:line="360" w:lineRule="auto"/>
        <w:ind w:left="15" w:firstLine="1261"/>
        <w:jc w:val="both"/>
        <w:rPr>
          <w:color w:val="000000"/>
        </w:rPr>
      </w:pPr>
      <w:r>
        <w:rPr>
          <w:color w:val="000000"/>
        </w:rPr>
        <w:t>-„4.13. kiti Sutarties šalių vadybiniai su SSC paslaugų teikimu susiję įsipareigojimai.“</w:t>
      </w:r>
    </w:p>
    <w:p w14:paraId="5CB997AB" w14:textId="77777777" w:rsidR="00DF565E" w:rsidRDefault="00721117">
      <w:pPr>
        <w:spacing w:line="360" w:lineRule="auto"/>
        <w:ind w:left="15" w:firstLine="1261"/>
        <w:jc w:val="both"/>
      </w:pPr>
      <w:r>
        <w:t>Posėdžio pirmininkas M. Burba informavo, kad UAB „A</w:t>
      </w:r>
      <w:r>
        <w:t xml:space="preserve">ffidea Lietuva“ pateikė siūlymą, įtraukti nuostatas dėl asmens sveikatos priežiūros įstaigų (toliau – ASPĮ) paslaugų apmokėjimo ir paprašė siūlymo teikėjo atstovą išsamiau paaiškinti ką norima reglamentuoti. UAB „Affidea Lietuva“ atstovai pakomentavo, jog </w:t>
      </w:r>
      <w:r>
        <w:t>siūloma kitoms ASPĮ sumokėti už pacientui suteiktas paslaugas tuo atveju kai paslaugos teikėjas yra išnaudojęs sutartyje su VLK numatytą paslaugų limitą (kvotą).  Posėdžio pirmininkas pažymėjo, kad sutarties objektas yra iš  privalomo sveikatos draudimo fo</w:t>
      </w:r>
      <w:r>
        <w:t>ndo (toliau -PSDF) apmokamos paslaugos ir tarpusavio atsiskaitymai galėtų būti įforminami tik atskirais susitarimais bei pasiūlė nepritarti šio pasiūlymo įtraukimui. Posėdžio dalyviai sutarė nepritarti UAB „Affidea Lietuva“ pasiūlymui.</w:t>
      </w:r>
    </w:p>
    <w:p w14:paraId="5CB997AC" w14:textId="77777777" w:rsidR="00DF565E" w:rsidRDefault="00721117">
      <w:pPr>
        <w:spacing w:line="360" w:lineRule="auto"/>
        <w:ind w:left="15" w:firstLine="1261"/>
        <w:jc w:val="both"/>
        <w:rPr>
          <w:color w:val="000000"/>
        </w:rPr>
      </w:pPr>
      <w:r>
        <w:t>Sekantis UAB „Affide</w:t>
      </w:r>
      <w:r>
        <w:t>a Lietuva“ pateiktas siūlymas įtraukti sąlygą, kad „šalys tarpusavyje informacija apie paciento sveikatą, tiek kiek reikia paslaugų teikimui, keičiasi nemokamai“.</w:t>
      </w:r>
      <w:r>
        <w:rPr>
          <w:color w:val="FF0000"/>
        </w:rPr>
        <w:t xml:space="preserve"> </w:t>
      </w:r>
      <w:r>
        <w:t>M. Burba atkreipė dėmesį kad šis siūlymas atkartojantis sutarties 4.5. papunkčio nuostatas. P</w:t>
      </w:r>
      <w:r>
        <w:t>anevėžio miesto savivaldybės teisininkė J. Meškauskienė pažymėjo, kad esant poreikiui tikslinga šalims vadovaujantis sutarties 5 punktu, susitarti ir detalizuoti kokia apimtimi galima būtų teikti viena kitai nemokamai informaciją, ir tai pažymėti atskiru s</w:t>
      </w:r>
      <w:r>
        <w:t>usitarimu neprieštaraujančiu sutarties 11 punkto nuostatoms.</w:t>
      </w:r>
      <w:r>
        <w:rPr>
          <w:color w:val="000000"/>
        </w:rPr>
        <w:t xml:space="preserve"> Posėdžio šalys sutarė nepritarti UAB „Affidea Lietuva“ pasiūlymui ir šios sąlygos į pagrindinę sutartį neįtraukti.</w:t>
      </w:r>
    </w:p>
    <w:p w14:paraId="5CB997AD" w14:textId="77777777" w:rsidR="00DF565E" w:rsidRDefault="00721117">
      <w:pPr>
        <w:spacing w:line="360" w:lineRule="auto"/>
        <w:ind w:left="15" w:firstLine="1261"/>
        <w:jc w:val="both"/>
      </w:pPr>
      <w:r>
        <w:t>UAB „Affidea Lietuva“ atstovai teikė dar vieną sutarties sąlygą svarstymui, kuri</w:t>
      </w:r>
      <w:r>
        <w:t>o formuluotė išdėstyta sekančiai „Ši sutartis nėra jungtinės veiklos sutartis ir kiekviena šalis vykdydama sutartį, įskaitant paslaugų teikimą pacientui, veikia savarankiškai, savo rizika ir atsako vienasmeniškai. Nei viena iš šalių neatsako prieš kitas Su</w:t>
      </w:r>
      <w:r>
        <w:t>tarties šalis, pacientus ar kitus trečiuosius asmenis dėl kitos Sutarties šalies neteisėto elgesio ir/ar padarytos žalos.“ Posėdžio pirmininkas M. Burba, atkreipė posėdžio dalyvių dėmesį, kad siūlomas sutarties papildymas prieštaraujantis sutarties 8 punkt</w:t>
      </w:r>
      <w:r>
        <w:t>o nuostatoms kurios iš esmės numato žalos atlyginimą sutarties šalims. Posėdžio šalys sutarė nepritarti UAB „Affidea Lietuva“ pasiūlymui ir šios sąlygos į pagrindinę sutartį neįtraukti.</w:t>
      </w:r>
    </w:p>
    <w:p w14:paraId="5CB997AE" w14:textId="77777777" w:rsidR="00DF565E" w:rsidRDefault="00721117">
      <w:pPr>
        <w:spacing w:line="360" w:lineRule="auto"/>
        <w:ind w:left="15" w:firstLine="1261"/>
        <w:jc w:val="both"/>
      </w:pPr>
      <w:r>
        <w:t xml:space="preserve">Sutarties 4.13 punktą posėdžio šalys sutarė išbraukti. </w:t>
      </w:r>
    </w:p>
    <w:p w14:paraId="5CB997AF" w14:textId="77777777" w:rsidR="00DF565E" w:rsidRDefault="00721117">
      <w:pPr>
        <w:spacing w:line="360" w:lineRule="auto"/>
        <w:ind w:left="15" w:firstLine="1261"/>
        <w:jc w:val="both"/>
        <w:rPr>
          <w:color w:val="000000"/>
        </w:rPr>
      </w:pPr>
      <w:bookmarkStart w:id="12" w:name="part_497ae97481e04e309e6763587f86b863"/>
      <w:bookmarkEnd w:id="12"/>
      <w:r>
        <w:rPr>
          <w:color w:val="000000"/>
        </w:rPr>
        <w:t>-„5. Šios Suta</w:t>
      </w:r>
      <w:r>
        <w:rPr>
          <w:color w:val="000000"/>
        </w:rPr>
        <w:t>rties 4 punkte nurodomi Sutarties šalių įstaigų įsipareigojimai gali būti detalizuojami prie Sutarties pridedamuose prieduose ir yra laikomi neatskiriama Sutarties dalimi.“</w:t>
      </w:r>
    </w:p>
    <w:p w14:paraId="5CB997B0" w14:textId="77777777" w:rsidR="00DF565E" w:rsidRDefault="00721117">
      <w:pPr>
        <w:spacing w:line="360" w:lineRule="auto"/>
        <w:ind w:left="15" w:firstLine="1261"/>
        <w:jc w:val="both"/>
        <w:rPr>
          <w:color w:val="000000"/>
        </w:rPr>
      </w:pPr>
      <w:r>
        <w:rPr>
          <w:color w:val="000000"/>
        </w:rPr>
        <w:t>Posėdžio pirmininkas M. Burba pasiūlė balsuoti, šalys sutarė, kad punktas suderinta</w:t>
      </w:r>
      <w:r>
        <w:rPr>
          <w:color w:val="000000"/>
        </w:rPr>
        <w:t>s.</w:t>
      </w:r>
    </w:p>
    <w:p w14:paraId="5CB997B1" w14:textId="77777777" w:rsidR="00DF565E" w:rsidRDefault="00721117">
      <w:pPr>
        <w:spacing w:line="360" w:lineRule="auto"/>
        <w:ind w:left="15" w:firstLine="1261"/>
        <w:jc w:val="both"/>
      </w:pPr>
      <w:bookmarkStart w:id="13" w:name="part_9b7cec632eb045b6a3716495c8f54d0a"/>
      <w:bookmarkEnd w:id="13"/>
      <w:r>
        <w:rPr>
          <w:color w:val="000000"/>
        </w:rPr>
        <w:t>-„6. VSB, teikdamas SSC paslaugas, įsipareigoja:</w:t>
      </w:r>
    </w:p>
    <w:p w14:paraId="5CB997B2" w14:textId="77777777" w:rsidR="00DF565E" w:rsidRDefault="00721117">
      <w:pPr>
        <w:spacing w:line="360" w:lineRule="auto"/>
        <w:ind w:left="15" w:firstLine="1261"/>
        <w:jc w:val="both"/>
        <w:rPr>
          <w:color w:val="000000"/>
        </w:rPr>
      </w:pPr>
      <w:bookmarkStart w:id="14" w:name="part_8e09a78d4cfd48bcb00276d8bc3ba162"/>
      <w:bookmarkEnd w:id="14"/>
      <w:r>
        <w:rPr>
          <w:color w:val="000000"/>
        </w:rPr>
        <w:t>6.1. informuoti Sutarties šalis apie pacientui ir pacientų grupėms teikiamas visuomenės sveikatos priežiūros paslaugas;</w:t>
      </w:r>
    </w:p>
    <w:p w14:paraId="5CB997B3" w14:textId="77777777" w:rsidR="00DF565E" w:rsidRDefault="00721117">
      <w:pPr>
        <w:spacing w:line="360" w:lineRule="auto"/>
        <w:ind w:left="15" w:firstLine="1261"/>
        <w:jc w:val="both"/>
        <w:rPr>
          <w:color w:val="000000"/>
        </w:rPr>
      </w:pPr>
      <w:bookmarkStart w:id="15" w:name="part_9cb0ab14d0d045baabc8506b00a487c7"/>
      <w:bookmarkEnd w:id="15"/>
      <w:r>
        <w:rPr>
          <w:color w:val="000000"/>
        </w:rPr>
        <w:t>6.2. organizuoti sveikatos stiprinimo prevencinių programų vykdymą;</w:t>
      </w:r>
    </w:p>
    <w:p w14:paraId="5CB997B4" w14:textId="77777777" w:rsidR="00DF565E" w:rsidRDefault="00721117">
      <w:pPr>
        <w:spacing w:line="360" w:lineRule="auto"/>
        <w:ind w:left="15" w:firstLine="1261"/>
        <w:jc w:val="both"/>
        <w:rPr>
          <w:color w:val="000000"/>
        </w:rPr>
      </w:pPr>
      <w:bookmarkStart w:id="16" w:name="part_158c67af04634360b82ecf16e9e957ff"/>
      <w:bookmarkEnd w:id="16"/>
      <w:r>
        <w:rPr>
          <w:color w:val="000000"/>
        </w:rPr>
        <w:t>6.3. organizuoti</w:t>
      </w:r>
      <w:r>
        <w:rPr>
          <w:color w:val="000000"/>
        </w:rPr>
        <w:t xml:space="preserve"> visuomenės sveikatos stiprinimo paslaugų teikimą.“</w:t>
      </w:r>
    </w:p>
    <w:p w14:paraId="5CB997B5" w14:textId="77777777" w:rsidR="00DF565E" w:rsidRDefault="00721117">
      <w:pPr>
        <w:spacing w:line="360" w:lineRule="auto"/>
        <w:ind w:left="15" w:firstLine="1261"/>
        <w:jc w:val="both"/>
        <w:rPr>
          <w:color w:val="000000"/>
        </w:rPr>
      </w:pPr>
      <w:r>
        <w:rPr>
          <w:color w:val="000000"/>
        </w:rPr>
        <w:t>Posėdžio pirmininkas M. Burba pasiūlė balsuoti, šalys sutarė, kad punktas suderintas.</w:t>
      </w:r>
    </w:p>
    <w:p w14:paraId="5CB997B6" w14:textId="77777777" w:rsidR="00DF565E" w:rsidRDefault="00721117">
      <w:pPr>
        <w:spacing w:line="360" w:lineRule="auto"/>
        <w:ind w:firstLine="567"/>
        <w:jc w:val="both"/>
      </w:pPr>
      <w:r>
        <w:rPr>
          <w:color w:val="FF0000"/>
        </w:rPr>
        <w:t xml:space="preserve">         </w:t>
      </w:r>
      <w:r>
        <w:t>-</w:t>
      </w:r>
      <w:r>
        <w:rPr>
          <w:color w:val="FF0000"/>
        </w:rPr>
        <w:t xml:space="preserve"> </w:t>
      </w:r>
      <w:r>
        <w:rPr>
          <w:color w:val="000000"/>
        </w:rPr>
        <w:t xml:space="preserve">„7. Šalys atsakingos už paciento duomenų tvarkymą vadovaujantis 2016 m. balandžio 27 d. Europos Parlamento </w:t>
      </w:r>
      <w:r>
        <w:rPr>
          <w:color w:val="000000"/>
        </w:rPr>
        <w:t>ir Tarybos reglamento </w:t>
      </w:r>
      <w:r>
        <w:rPr>
          <w:color w:val="0000FF"/>
          <w:u w:val="single"/>
        </w:rPr>
        <w:t>(ES) 2016/679</w:t>
      </w:r>
      <w:r>
        <w:rPr>
          <w:color w:val="000000"/>
        </w:rPr>
        <w:t> dėl fizinių asmenų apsaugos tvarkant asmens duomenis ir dėl laisvo tokių duomenų judėjimo ir kuriuo panaikinama Direktyva </w:t>
      </w:r>
      <w:r>
        <w:rPr>
          <w:color w:val="0000FF"/>
          <w:u w:val="single"/>
        </w:rPr>
        <w:t>95/46/EB</w:t>
      </w:r>
      <w:r>
        <w:rPr>
          <w:color w:val="000000"/>
        </w:rPr>
        <w:t> (Bendrasis duomenų apsaugos reglamentas) (toliau – BDAR) ir Lietuvos Respublikos asmens d</w:t>
      </w:r>
      <w:r>
        <w:rPr>
          <w:color w:val="000000"/>
        </w:rPr>
        <w:t xml:space="preserve">uomenų teisinės apsaugos įstatymo reikalavimais.“ </w:t>
      </w:r>
      <w:r>
        <w:t>Posėdžio dalyviai pastabų ar pasiūlymų šiam punktui nepateikė.</w:t>
      </w:r>
    </w:p>
    <w:p w14:paraId="5CB997B7" w14:textId="77777777" w:rsidR="00DF565E" w:rsidRDefault="00721117">
      <w:pPr>
        <w:spacing w:line="360" w:lineRule="auto"/>
        <w:ind w:left="15" w:firstLine="1261"/>
        <w:jc w:val="both"/>
        <w:rPr>
          <w:color w:val="000000"/>
        </w:rPr>
      </w:pPr>
      <w:bookmarkStart w:id="17" w:name="part_14222f76ed884160a177d93a567381aa"/>
      <w:bookmarkEnd w:id="17"/>
      <w:r>
        <w:rPr>
          <w:color w:val="000000"/>
        </w:rPr>
        <w:t xml:space="preserve">-„8. Šalis, nesilaikanti, nevykdanti šios Sutarties sąlygų ar jas netinkamai vykdanti arba trukdanti kitai šaliai vykdyti savo įsipareigojimus </w:t>
      </w:r>
      <w:r>
        <w:rPr>
          <w:color w:val="000000"/>
        </w:rPr>
        <w:t>pagal šią Sutartį, privalo visiškai atlyginti kitai šaliai dėl to susidariusius nuostolius.“</w:t>
      </w:r>
    </w:p>
    <w:p w14:paraId="5CB997B8" w14:textId="77777777" w:rsidR="00DF565E" w:rsidRDefault="00721117">
      <w:pPr>
        <w:spacing w:line="360" w:lineRule="auto"/>
        <w:ind w:left="15" w:firstLine="1261"/>
        <w:jc w:val="both"/>
        <w:rPr>
          <w:color w:val="000000"/>
        </w:rPr>
      </w:pPr>
      <w:r>
        <w:rPr>
          <w:color w:val="000000"/>
        </w:rPr>
        <w:t xml:space="preserve">Panevėžio miesto savivaldybės teisininkė J. Meškauskienė pažymėjo, kad šis sutarties punktas yra bendras ir žala kiltų tuo atveju, jei būtų numatyti papildomi </w:t>
      </w:r>
      <w:r>
        <w:rPr>
          <w:color w:val="000000"/>
        </w:rPr>
        <w:t>susitarimai, t. y. papildomoje apimtyje. Tokiu atveju, gali būti numatomos konkrečios pasekmės ar ir veikimas ar neveikimas, jei vienai sutarties šaliai atsirado žala. Jei šalys viena kitai įsipareigos konkrečia apimtimi, tokia apimtimi ir atsakytų.</w:t>
      </w:r>
    </w:p>
    <w:p w14:paraId="5CB997B9" w14:textId="77777777" w:rsidR="00DF565E" w:rsidRDefault="00721117">
      <w:pPr>
        <w:spacing w:line="360" w:lineRule="auto"/>
        <w:ind w:left="15" w:firstLine="1261"/>
        <w:jc w:val="both"/>
        <w:rPr>
          <w:color w:val="000000"/>
        </w:rPr>
      </w:pPr>
      <w:r>
        <w:rPr>
          <w:color w:val="000000"/>
        </w:rPr>
        <w:t>Posėdž</w:t>
      </w:r>
      <w:r>
        <w:rPr>
          <w:color w:val="000000"/>
        </w:rPr>
        <w:t>io pirmininkui pasiūlius balsuoti, šalys sutarė pakeisti 8 punkto formuluotę, išbraukiant „visiškai“ ir papildant „teisės aktų nustatyta tvarka“. Panevėžio miesto savivaldybės teisininkė J. Meškauskienė pažymėjo, kad toks pakeitimas nekeičia esmės ir šalys</w:t>
      </w:r>
      <w:r>
        <w:rPr>
          <w:color w:val="000000"/>
        </w:rPr>
        <w:t xml:space="preserve"> turi teisę į visišką nuostolių atlyginimą. </w:t>
      </w:r>
    </w:p>
    <w:p w14:paraId="5CB997BA" w14:textId="77777777" w:rsidR="00DF565E" w:rsidRDefault="00721117">
      <w:pPr>
        <w:spacing w:line="360" w:lineRule="auto"/>
        <w:ind w:left="15" w:firstLine="1261"/>
        <w:jc w:val="both"/>
        <w:rPr>
          <w:color w:val="000000"/>
        </w:rPr>
      </w:pPr>
      <w:bookmarkStart w:id="18" w:name="part_f0adefd0f8b645ab97fd4bda628d6064"/>
      <w:bookmarkEnd w:id="18"/>
      <w:r>
        <w:rPr>
          <w:color w:val="000000"/>
        </w:rPr>
        <w:t>-„9. Sutarties nuostatos neapriboja paciento teisių, numatytų Lietuvos Respublikos pacientų teisių ir žalos sveikatai atlyginimo įstatyme.“</w:t>
      </w:r>
    </w:p>
    <w:p w14:paraId="5CB997BB" w14:textId="77777777" w:rsidR="00DF565E" w:rsidRDefault="00721117">
      <w:pPr>
        <w:spacing w:line="360" w:lineRule="auto"/>
        <w:ind w:left="15" w:firstLine="1261"/>
        <w:jc w:val="both"/>
        <w:rPr>
          <w:color w:val="000000"/>
        </w:rPr>
      </w:pPr>
      <w:r>
        <w:rPr>
          <w:color w:val="000000"/>
        </w:rPr>
        <w:t>Panevėžio miesto savivaldybės teisininkė J. Meškauskienė posėdžio šalim</w:t>
      </w:r>
      <w:r>
        <w:rPr>
          <w:color w:val="000000"/>
        </w:rPr>
        <w:t xml:space="preserve">s pažymėjo, kad šios sutarties sąlygomis, t. y. šia sutartimi negalima apriboti pacientų teisių dėl paslaugų gavimo. </w:t>
      </w:r>
    </w:p>
    <w:p w14:paraId="5CB997BC" w14:textId="77777777" w:rsidR="00DF565E" w:rsidRDefault="00721117">
      <w:pPr>
        <w:spacing w:line="360" w:lineRule="auto"/>
        <w:ind w:left="15" w:firstLine="1261"/>
        <w:jc w:val="both"/>
        <w:rPr>
          <w:color w:val="000000"/>
        </w:rPr>
      </w:pPr>
      <w:r>
        <w:rPr>
          <w:color w:val="000000"/>
        </w:rPr>
        <w:t>Posėdžio pirmininkas M. Burba pasiūlė balsuoti, šalys sutarė, kad punktas suderintas.</w:t>
      </w:r>
    </w:p>
    <w:p w14:paraId="5CB997BD" w14:textId="77777777" w:rsidR="00DF565E" w:rsidRDefault="00721117">
      <w:pPr>
        <w:spacing w:line="360" w:lineRule="auto"/>
        <w:ind w:left="15" w:firstLine="1261"/>
        <w:jc w:val="both"/>
        <w:rPr>
          <w:color w:val="000000"/>
        </w:rPr>
      </w:pPr>
      <w:r>
        <w:t>-</w:t>
      </w:r>
      <w:r>
        <w:rPr>
          <w:color w:val="000000"/>
        </w:rPr>
        <w:t xml:space="preserve"> „10. Informacija apie pacientus, kuri suteikta ir </w:t>
      </w:r>
      <w:r>
        <w:rPr>
          <w:color w:val="000000"/>
        </w:rPr>
        <w:t xml:space="preserve">yra naudojama laikantis šia Sutartimi prisiimtų įsipareigojimų, gali būti naudojama tik šioje Sutartyje numatytų įsipareigojimų vykdymui bei asmens ir visuomenės sveikatos priežiūros paslaugų teikimui.“ </w:t>
      </w:r>
      <w:r>
        <w:t>Posėdžio dalyviai pastabų ar pasiūlymų šiam punktui n</w:t>
      </w:r>
      <w:r>
        <w:t>epateikė.</w:t>
      </w:r>
    </w:p>
    <w:p w14:paraId="5CB997BE" w14:textId="77777777" w:rsidR="00DF565E" w:rsidRDefault="00721117">
      <w:pPr>
        <w:spacing w:line="360" w:lineRule="auto"/>
        <w:ind w:left="15" w:firstLine="1261"/>
        <w:jc w:val="both"/>
        <w:rPr>
          <w:color w:val="000000"/>
        </w:rPr>
      </w:pPr>
      <w:bookmarkStart w:id="19" w:name="part_bd0ff00ae63f487fa1712bc5accdd0c1"/>
      <w:bookmarkEnd w:id="19"/>
      <w:r>
        <w:rPr>
          <w:color w:val="000000"/>
        </w:rPr>
        <w:t>-„11. Šalys įsipareigoja neatskleisti informacijos apie pacientą, išskyrus atvejus, nurodytus Sutarties 4 punkte, ir kai šalys privalo atskleisti informaciją atitinkamoms institucijoms ar asmenims, kaip to reikalauja Lietuvos Respublikos teisės a</w:t>
      </w:r>
      <w:r>
        <w:rPr>
          <w:color w:val="000000"/>
        </w:rPr>
        <w:t>ktai. „</w:t>
      </w:r>
      <w:r>
        <w:t>Posėdžio dalyviai pastabų ar pasiūlymų šiam punktui nepateikė.</w:t>
      </w:r>
    </w:p>
    <w:p w14:paraId="5CB997BF" w14:textId="77777777" w:rsidR="00DF565E" w:rsidRDefault="00721117">
      <w:pPr>
        <w:spacing w:line="360" w:lineRule="auto"/>
        <w:ind w:left="15" w:firstLine="1261"/>
        <w:jc w:val="both"/>
        <w:rPr>
          <w:color w:val="000000"/>
        </w:rPr>
      </w:pPr>
      <w:bookmarkStart w:id="20" w:name="part_bc986ef5849d40f4a7562de74d193172"/>
      <w:bookmarkEnd w:id="20"/>
      <w:r>
        <w:rPr>
          <w:color w:val="000000"/>
        </w:rPr>
        <w:t xml:space="preserve">-„12. Šalys patvirtina, kad savo veikloje laikosi BDAR ir kitų norminių teisės aktų, reglamentuojančių asmens duomenų tvarkymą.“ </w:t>
      </w:r>
      <w:r>
        <w:t>Posėdžio dalyviai pastabų ar pasiūlymų šiam punktui nepat</w:t>
      </w:r>
      <w:r>
        <w:t>eikė.</w:t>
      </w:r>
    </w:p>
    <w:p w14:paraId="5CB997C0" w14:textId="77777777" w:rsidR="00DF565E" w:rsidRDefault="00721117">
      <w:pPr>
        <w:spacing w:line="360" w:lineRule="auto"/>
        <w:ind w:left="15" w:firstLine="1261"/>
        <w:jc w:val="both"/>
        <w:rPr>
          <w:color w:val="000000"/>
        </w:rPr>
      </w:pPr>
      <w:bookmarkStart w:id="21" w:name="part_5d2123653b7e441dbace327b905cffe1"/>
      <w:bookmarkEnd w:id="21"/>
      <w:r>
        <w:rPr>
          <w:color w:val="000000"/>
        </w:rPr>
        <w:t>-„13. Šalys patvirtina, kad šioje Sutartyje numatytu tikslu ir apimtimi turi teisę tvarkyti asmens duomenis, įskaitant ir duomenis apie pacientų sveikatą. Šalys užtikrina asmens duomenų, gautų vykdant šią Sutartį, saugumą, tretiesiems asmenims minėti</w:t>
      </w:r>
      <w:r>
        <w:rPr>
          <w:color w:val="000000"/>
        </w:rPr>
        <w:t xml:space="preserve"> duomenys negali būti atskleisti be paciento sutikimo, išskyrus Lietuvos Respublikos įstatymų ir kitų teisės aktų nustatytus atvejus.“ </w:t>
      </w:r>
      <w:r>
        <w:t>Posėdžio dalyviai pastabų ar pasiūlymų šiam punktui nepateikė.</w:t>
      </w:r>
    </w:p>
    <w:p w14:paraId="5CB997C1" w14:textId="77777777" w:rsidR="00DF565E" w:rsidRDefault="00721117">
      <w:pPr>
        <w:spacing w:line="360" w:lineRule="auto"/>
        <w:ind w:left="15" w:firstLine="1261"/>
        <w:jc w:val="both"/>
        <w:rPr>
          <w:color w:val="000000"/>
        </w:rPr>
      </w:pPr>
      <w:bookmarkStart w:id="22" w:name="part_cd16c1475ac74f5a81eaba1297aec7c7"/>
      <w:bookmarkEnd w:id="22"/>
      <w:r>
        <w:rPr>
          <w:color w:val="000000"/>
        </w:rPr>
        <w:t>-„14. Šalys atsako už neteisėtą duomenų apie paciento svei</w:t>
      </w:r>
      <w:r>
        <w:rPr>
          <w:color w:val="000000"/>
        </w:rPr>
        <w:t>katą naudojimą Lietuvos Respublikos įstatymų ir kitų teisės aktų nustatyta tvarka.“ Panevėžio miesto savivaldybės teisininkė J. Meškauskienė pažymėjo, kad šis punktas yra deklaratyvus bendrąja prasme ir šalių atsakomybės klausimas nagrinėjamas Lietuvos Res</w:t>
      </w:r>
      <w:r>
        <w:rPr>
          <w:color w:val="000000"/>
        </w:rPr>
        <w:t>publikos įstatymų ir kitų teisės aktų nustatyta tvarka.</w:t>
      </w:r>
    </w:p>
    <w:p w14:paraId="5CB997C2" w14:textId="77777777" w:rsidR="00DF565E" w:rsidRDefault="00721117">
      <w:pPr>
        <w:spacing w:line="360" w:lineRule="auto"/>
        <w:ind w:left="15" w:firstLine="1261"/>
        <w:jc w:val="both"/>
        <w:rPr>
          <w:color w:val="000000"/>
        </w:rPr>
      </w:pPr>
      <w:r>
        <w:rPr>
          <w:color w:val="000000"/>
        </w:rPr>
        <w:t>Posėdžio pirmininkas M. Burba pasiūlė balsuoti, šalys sutarė, kad punktas suderintas.</w:t>
      </w:r>
    </w:p>
    <w:p w14:paraId="5CB997C3" w14:textId="77777777" w:rsidR="00DF565E" w:rsidRDefault="00721117">
      <w:pPr>
        <w:spacing w:line="360" w:lineRule="auto"/>
        <w:ind w:left="15" w:firstLine="1261"/>
        <w:jc w:val="both"/>
        <w:rPr>
          <w:color w:val="000000"/>
        </w:rPr>
      </w:pPr>
      <w:r>
        <w:rPr>
          <w:color w:val="000000"/>
        </w:rPr>
        <w:t>-„15. Šalis gali būti visiškai ar iš dalies atleidžiama nuo atsakomybės dėl ypatingų ir neišvengiamų aplinkybių </w:t>
      </w:r>
      <w:r>
        <w:rPr>
          <w:b/>
          <w:bCs/>
          <w:color w:val="000000"/>
        </w:rPr>
        <w:t>– </w:t>
      </w:r>
      <w:r>
        <w:rPr>
          <w:color w:val="000000"/>
        </w:rPr>
        <w:t>nenugalimos jėgos (</w:t>
      </w:r>
      <w:r>
        <w:rPr>
          <w:i/>
          <w:iCs/>
          <w:color w:val="000000"/>
        </w:rPr>
        <w:t>force majeure</w:t>
      </w:r>
      <w:r>
        <w:rPr>
          <w:color w:val="000000"/>
        </w:rPr>
        <w:t>), nustatytos ir jas patyrusios šalies įrodytos pagal Lietuvos Respublikos civilinį kodeksą ir Lietuvos Respublikos Vyriausybės 1996 m. liepos 15 d. nutarimą Nr. 840 „Dėl Atleidimo nuo atsakomybės, esant nenugalimos jėgos (</w:t>
      </w:r>
      <w:r>
        <w:rPr>
          <w:i/>
          <w:iCs/>
          <w:color w:val="000000"/>
        </w:rPr>
        <w:t>f</w:t>
      </w:r>
      <w:r>
        <w:rPr>
          <w:i/>
          <w:iCs/>
          <w:color w:val="000000"/>
        </w:rPr>
        <w:t>orce majeure</w:t>
      </w:r>
      <w:r>
        <w:rPr>
          <w:color w:val="000000"/>
        </w:rPr>
        <w:t>) aplinkybėms, taisyklių tvirtinimo“, jeigu šalis nedelsdama pranešė kitai Šaliai apie kliūtį bei jos poveikį įsipareigojimų vykdymui. Nenugalima jėga (</w:t>
      </w:r>
      <w:r>
        <w:rPr>
          <w:i/>
          <w:iCs/>
          <w:color w:val="000000"/>
        </w:rPr>
        <w:t>force majeure)</w:t>
      </w:r>
      <w:r>
        <w:rPr>
          <w:b/>
          <w:bCs/>
          <w:color w:val="000000"/>
        </w:rPr>
        <w:t> –</w:t>
      </w:r>
      <w:r>
        <w:rPr>
          <w:i/>
          <w:iCs/>
          <w:color w:val="000000"/>
        </w:rPr>
        <w:t> </w:t>
      </w:r>
      <w:r>
        <w:rPr>
          <w:color w:val="000000"/>
        </w:rPr>
        <w:t xml:space="preserve">tai nepaprastos aplinkybės, kurių negalima nei numatyti, nei išvengti.“ </w:t>
      </w:r>
      <w:r>
        <w:t>Pos</w:t>
      </w:r>
      <w:r>
        <w:t>ėdžio dalyviai pastabų ar pasiūlymų šiam punktui nepateikė.</w:t>
      </w:r>
    </w:p>
    <w:p w14:paraId="5CB997C4" w14:textId="77777777" w:rsidR="00DF565E" w:rsidRDefault="00721117">
      <w:pPr>
        <w:spacing w:line="360" w:lineRule="auto"/>
        <w:ind w:left="15" w:firstLine="1261"/>
        <w:jc w:val="both"/>
        <w:rPr>
          <w:color w:val="000000"/>
        </w:rPr>
      </w:pPr>
      <w:bookmarkStart w:id="23" w:name="part_96a4ee7ecedf48ae931af6e1a86fe4a3"/>
      <w:bookmarkEnd w:id="23"/>
      <w:r>
        <w:rPr>
          <w:color w:val="000000"/>
        </w:rPr>
        <w:t>-„16. Nenugalima jėga (</w:t>
      </w:r>
      <w:r>
        <w:rPr>
          <w:i/>
          <w:iCs/>
          <w:color w:val="000000"/>
        </w:rPr>
        <w:t>force majeure</w:t>
      </w:r>
      <w:r>
        <w:rPr>
          <w:color w:val="000000"/>
        </w:rPr>
        <w:t>) nelaikomos šalies veiklai turėjusios įtakos aplinkybės, į kurių galimybę Šalys</w:t>
      </w:r>
      <w:r>
        <w:rPr>
          <w:smallCaps/>
          <w:color w:val="000000"/>
        </w:rPr>
        <w:t>,</w:t>
      </w:r>
      <w:r>
        <w:rPr>
          <w:color w:val="000000"/>
        </w:rPr>
        <w:t> sudarydamos Sutartį</w:t>
      </w:r>
      <w:r>
        <w:rPr>
          <w:smallCaps/>
          <w:color w:val="000000"/>
        </w:rPr>
        <w:t>,</w:t>
      </w:r>
      <w:r>
        <w:rPr>
          <w:color w:val="000000"/>
        </w:rPr>
        <w:t> atsižvelgė, t. y. Lietuvoje, jos ūkyje pasitaikančios apl</w:t>
      </w:r>
      <w:r>
        <w:rPr>
          <w:color w:val="000000"/>
        </w:rPr>
        <w:t>inkybės, sąlygos, valstybės ar savivaldos institucijų sprendimai, sukėlę bet kurios iš Šalių reorganizavimą, privatizavimą, likvidavimą, veiklos pobūdžio pakeitimą, stabdymą (trukdymą), kitos aplinkybės, kurios turėtų būti laikomos ypatingomis, bet Lietuvo</w:t>
      </w:r>
      <w:r>
        <w:rPr>
          <w:color w:val="000000"/>
        </w:rPr>
        <w:t>je Sutarties sudarymo metu yra tikėtinos. Nenugalima jėga (</w:t>
      </w:r>
      <w:r>
        <w:rPr>
          <w:i/>
          <w:iCs/>
          <w:color w:val="000000"/>
        </w:rPr>
        <w:t>force</w:t>
      </w:r>
      <w:r>
        <w:rPr>
          <w:color w:val="000000"/>
        </w:rPr>
        <w:t> </w:t>
      </w:r>
      <w:r>
        <w:rPr>
          <w:i/>
          <w:iCs/>
          <w:color w:val="000000"/>
        </w:rPr>
        <w:t>majeure</w:t>
      </w:r>
      <w:r>
        <w:rPr>
          <w:color w:val="000000"/>
        </w:rPr>
        <w:t xml:space="preserve">) taip pat nelaikoma tai, kad rinkoje nėra reikalingų prievolei vykdyti prekių, Šalis neturi reikiamų finansinių išteklių arba Šalies kontrahentai pažeidžia savo prievoles.“ </w:t>
      </w:r>
      <w:r>
        <w:t>Posėdžio d</w:t>
      </w:r>
      <w:r>
        <w:t>alyviai pastabų ar pasiūlymų šiam punktui nepateikė.</w:t>
      </w:r>
    </w:p>
    <w:p w14:paraId="5CB997C5" w14:textId="77777777" w:rsidR="00DF565E" w:rsidRDefault="00721117">
      <w:pPr>
        <w:spacing w:line="360" w:lineRule="auto"/>
        <w:ind w:left="15" w:firstLine="1261"/>
        <w:jc w:val="both"/>
        <w:rPr>
          <w:color w:val="000000"/>
        </w:rPr>
      </w:pPr>
      <w:bookmarkStart w:id="24" w:name="part_af030549ec20424aa1c5efdb4a8cff82"/>
      <w:bookmarkEnd w:id="24"/>
      <w:r>
        <w:rPr>
          <w:color w:val="000000"/>
        </w:rPr>
        <w:t>-„17. Sutartis baigiasi kitos šalies reikalavimu, kai ją įvykdyti kitai šaliai neįmanoma dėl nenugalimos jėgos (</w:t>
      </w:r>
      <w:r>
        <w:rPr>
          <w:i/>
          <w:iCs/>
          <w:color w:val="000000"/>
        </w:rPr>
        <w:t>force majeure) </w:t>
      </w:r>
      <w:r>
        <w:rPr>
          <w:color w:val="000000"/>
        </w:rPr>
        <w:t>arba vykdymas turi būti atidėtas ilgiau nei 6 (šešis) mėnesius dėl nenugalim</w:t>
      </w:r>
      <w:r>
        <w:rPr>
          <w:color w:val="000000"/>
        </w:rPr>
        <w:t>os jėgos (</w:t>
      </w:r>
      <w:r>
        <w:rPr>
          <w:i/>
          <w:iCs/>
          <w:color w:val="000000"/>
        </w:rPr>
        <w:t>force</w:t>
      </w:r>
      <w:r>
        <w:rPr>
          <w:color w:val="000000"/>
        </w:rPr>
        <w:t> </w:t>
      </w:r>
      <w:r>
        <w:rPr>
          <w:i/>
          <w:iCs/>
          <w:color w:val="000000"/>
        </w:rPr>
        <w:t>majeure</w:t>
      </w:r>
      <w:r>
        <w:rPr>
          <w:color w:val="000000"/>
        </w:rPr>
        <w:t xml:space="preserve">), už kurią šalis neatsako.“ </w:t>
      </w:r>
      <w:r>
        <w:t>Posėdžio dalyviai pastabų ar pasiūlymų šiam punktui nepateikė.</w:t>
      </w:r>
    </w:p>
    <w:p w14:paraId="5CB997C6" w14:textId="77777777" w:rsidR="00DF565E" w:rsidRDefault="00721117">
      <w:pPr>
        <w:spacing w:line="360" w:lineRule="auto"/>
        <w:ind w:firstLine="1276"/>
        <w:jc w:val="both"/>
        <w:rPr>
          <w:color w:val="000000"/>
        </w:rPr>
      </w:pPr>
      <w:bookmarkStart w:id="25" w:name="part_dccef08ec222476fb459b4089ba19c86"/>
      <w:bookmarkEnd w:id="25"/>
      <w:r>
        <w:rPr>
          <w:color w:val="000000"/>
        </w:rPr>
        <w:t>-„18. Esant nenugalimai jėgai (</w:t>
      </w:r>
      <w:r>
        <w:rPr>
          <w:i/>
          <w:iCs/>
          <w:color w:val="000000"/>
        </w:rPr>
        <w:t>force majeure</w:t>
      </w:r>
      <w:r>
        <w:rPr>
          <w:color w:val="000000"/>
        </w:rPr>
        <w:t xml:space="preserve">) arba kitoms aplinkybėms (pagal Lietuvos Respublikos Vyriausybės 1996 liepos 15 d. nutarimą Nr. </w:t>
      </w:r>
      <w:r>
        <w:rPr>
          <w:color w:val="000000"/>
        </w:rPr>
        <w:t>840), kurios nepriklauso nuo Sutarties šalių valios, šalys privalo nedelsdamos, bet ne vėliau kaip per 3 kalendorines dienas apie tai viena kitą informuoti raštu. Jei šalys viena kitos neinformuoja, laikoma, kad tokių aplinkybių nebuvo ir šalis, laiku nepr</w:t>
      </w:r>
      <w:r>
        <w:rPr>
          <w:color w:val="000000"/>
        </w:rPr>
        <w:t xml:space="preserve">anešusi apie neįveikiamos jėgos aplinkybes, tampa atsakinga už nuostolių, kurių galima buvo išvengti, atlyginimą kitai šaliai.“ </w:t>
      </w:r>
    </w:p>
    <w:p w14:paraId="5CB997C7" w14:textId="77777777" w:rsidR="00DF565E" w:rsidRDefault="00721117">
      <w:pPr>
        <w:spacing w:line="360" w:lineRule="auto"/>
        <w:ind w:firstLine="1276"/>
        <w:jc w:val="both"/>
      </w:pPr>
      <w:r>
        <w:rPr>
          <w:color w:val="000000"/>
        </w:rPr>
        <w:t>Posėdžio šalys vieningai sutarė, kad sutartinius įsipareigojimus lengviau stebėti kuomet yra suvienodinami terminai visuose pun</w:t>
      </w:r>
      <w:r>
        <w:rPr>
          <w:color w:val="000000"/>
        </w:rPr>
        <w:t>ktuose. Posėdžio pirmininkas M. Burba susirinkusiems atstovams pristatė teikiamus siūlymus. VšĮ „Integruotų sveikatos paslaugų centras“ ir VšĮ „Paliatyvios pagalbos klinika“, VšĮ „Rožyno šeimos klinikos“, UAB „Panevėžio šeimos medicinos centro“, UAB „Smėly</w:t>
      </w:r>
      <w:r>
        <w:rPr>
          <w:color w:val="000000"/>
        </w:rPr>
        <w:t>nės šeimos ambulatorijos“ ir UAB „Panevėžio medicinos centro“ atstovų siūlymas  numatyti 5 kalendorinių dienų terminą. VšĮ „Panevėžio miesto poliklinikos“ direktorius K. Valantinas  pažymėjo, kad jo nuomone, 5 darbo dienos yra tinkamas terminas ir tuo pači</w:t>
      </w:r>
      <w:r>
        <w:rPr>
          <w:color w:val="000000"/>
        </w:rPr>
        <w:t>u pritarė UAB „Staniūnų gatvės šeimos gydytojų centro“ pasiūlymui. Posėdžio pirmininkas M. Burba pasiūlė balsuoti.</w:t>
      </w:r>
    </w:p>
    <w:p w14:paraId="5CB997C8" w14:textId="77777777" w:rsidR="00DF565E" w:rsidRDefault="00721117">
      <w:pPr>
        <w:spacing w:line="360" w:lineRule="auto"/>
        <w:ind w:firstLine="1276"/>
        <w:jc w:val="both"/>
        <w:rPr>
          <w:color w:val="000000"/>
        </w:rPr>
      </w:pPr>
      <w:r>
        <w:rPr>
          <w:color w:val="000000"/>
        </w:rPr>
        <w:t>Posėdžio šalys susitarė, kad 18 punkto terminas vietoje „per 3 kalendorines dienas“, pakeičiamas į „per 5 darbo dienas“.</w:t>
      </w:r>
    </w:p>
    <w:p w14:paraId="5CB997C9" w14:textId="77777777" w:rsidR="00DF565E" w:rsidRDefault="00721117">
      <w:pPr>
        <w:spacing w:line="360" w:lineRule="auto"/>
        <w:ind w:left="15" w:firstLine="1261"/>
        <w:jc w:val="both"/>
        <w:rPr>
          <w:color w:val="000000"/>
        </w:rPr>
      </w:pPr>
      <w:r>
        <w:rPr>
          <w:color w:val="000000"/>
        </w:rPr>
        <w:t xml:space="preserve">-„19. Sutartis gali </w:t>
      </w:r>
      <w:r>
        <w:rPr>
          <w:color w:val="000000"/>
        </w:rPr>
        <w:t xml:space="preserve">būti pasirašoma, kai yra įvykdytos Įsakymu patvirtinto Sveikatos centrui priskiriamų sveikatos priežiūros paslaugų teikimo organizavimo tvarkos aprašo 7 ir 14 punktuose nurodytos sąlygos.“ </w:t>
      </w:r>
      <w:r>
        <w:t>Posėdžio dalyviai pastabų ar pasiūlymų šiam punktui nepateikė.</w:t>
      </w:r>
    </w:p>
    <w:p w14:paraId="5CB997CA" w14:textId="77777777" w:rsidR="00DF565E" w:rsidRDefault="00721117">
      <w:pPr>
        <w:spacing w:line="360" w:lineRule="auto"/>
        <w:ind w:left="15" w:firstLine="1261"/>
        <w:jc w:val="both"/>
      </w:pPr>
      <w:r>
        <w:rPr>
          <w:color w:val="000000"/>
        </w:rPr>
        <w:t>-„20</w:t>
      </w:r>
      <w:r>
        <w:rPr>
          <w:color w:val="000000"/>
        </w:rPr>
        <w:t>. Sutartis įsigalioja nuo kitos darbo dienos, kai ją pasirašo visos Sutarties šalys, ir galioja penkerius metus nuo Sutarties įsigaliojimo. Sutarties pakeitimai įsigalioja nuo kitos darbo dienos, kai Sutarties pakeitimą pasirašo visos Sutarties šalys. Pasi</w:t>
      </w:r>
      <w:r>
        <w:rPr>
          <w:color w:val="000000"/>
        </w:rPr>
        <w:t>rašytos Sutarties (jos pakeitimo) kopija pateikiama savivaldybės merui.“ Posėdžio pirmininkas M. Burba, UAB „Žalgirio gatvės klinika“ atstovams paaiškino, jog meras sutarties pasirašymui įtakos nedaro ir sutarties punkte minima mero formuluotė yra galiojan</w:t>
      </w:r>
      <w:r>
        <w:rPr>
          <w:color w:val="000000"/>
        </w:rPr>
        <w:t>ti kitų teisės aktų atžvilgiu, t. y. sietina su mero darbinių pareigų vykdymu. Posėdžio pirmininkas M. Burba pasiūlė balsuoti ir šalys sutarė, kad punktas suderintas.</w:t>
      </w:r>
    </w:p>
    <w:p w14:paraId="5CB997CB" w14:textId="77777777" w:rsidR="00DF565E" w:rsidRDefault="00721117">
      <w:pPr>
        <w:spacing w:line="360" w:lineRule="auto"/>
        <w:ind w:left="17" w:firstLine="1259"/>
        <w:jc w:val="both"/>
      </w:pPr>
      <w:r>
        <w:rPr>
          <w:color w:val="000000"/>
        </w:rPr>
        <w:t>-„21. Vienašališkas Sutarties nutraukimas:</w:t>
      </w:r>
    </w:p>
    <w:p w14:paraId="5CB997CC" w14:textId="77777777" w:rsidR="00DF565E" w:rsidRDefault="00721117">
      <w:pPr>
        <w:spacing w:line="360" w:lineRule="auto"/>
        <w:ind w:left="17" w:firstLine="1259"/>
        <w:jc w:val="both"/>
        <w:rPr>
          <w:color w:val="000000"/>
        </w:rPr>
      </w:pPr>
      <w:bookmarkStart w:id="26" w:name="part_36513631884444d9862a0348ef24780f"/>
      <w:bookmarkEnd w:id="26"/>
      <w:r>
        <w:rPr>
          <w:color w:val="000000"/>
        </w:rPr>
        <w:t xml:space="preserve">-„21.1. Kita (-os) Sutarties šalis (-ys) turi </w:t>
      </w:r>
      <w:r>
        <w:rPr>
          <w:color w:val="000000"/>
        </w:rPr>
        <w:t>informuoti Koordinuojančiąją įstaigą, jei Sutarties šalis (-ys) nevykdo Sutarties ar ją netinkamai vykdo. Koordinuojančioji įstaiga, gavusi šią informaciją, Sutarties nevykdančią (-ias) (netinkamai vykdančią (-ias) Sutarties šalį (-is) turi raštu informuot</w:t>
      </w:r>
      <w:r>
        <w:rPr>
          <w:color w:val="000000"/>
        </w:rPr>
        <w:t>i apie Sutarties nevykdymą (netinkamą vykdymą) ir duoti jai</w:t>
      </w:r>
      <w:r>
        <w:rPr>
          <w:b/>
          <w:bCs/>
          <w:color w:val="000000"/>
        </w:rPr>
        <w:t> </w:t>
      </w:r>
      <w:r>
        <w:rPr>
          <w:color w:val="000000"/>
        </w:rPr>
        <w:t>30 kalendorinių dienų paaiškinimams dėl Sutarties nevykdymo (netinkamo vykdymo) priežasčių pateikti bei Sutarties vykdymo pažeidimams ištaisyti ir Sutarties vykdymui išsaugoti. Jei Sutarties nevyk</w:t>
      </w:r>
      <w:r>
        <w:rPr>
          <w:color w:val="000000"/>
        </w:rPr>
        <w:t>danti (netinkamai vykdanti) šalis per 30 kalendorinių dienų nepašalina Sutarties nevykdymo (netinkamo vykdymo) priežasčių, Sutarties šalys vienašališkai su Sutarties nevykdančia (netinkamai vykdančia) šalimi gali nutraukti Sutartį. Sutarties nutraukimas su</w:t>
      </w:r>
      <w:r>
        <w:rPr>
          <w:color w:val="000000"/>
        </w:rPr>
        <w:t xml:space="preserve"> Sutarties nevykdančia (netinkamai vykdančia) šalimi neturi įtakos Sutarties galiojimui kitoms Sutarties šalims, jei likusios Sutarties šalys gali užtikrinti visų privalomų SSC paslaugų teikimą. Šio Sutarties papunkčio atveju Sutarties šalims taip pat taik</w:t>
      </w:r>
      <w:r>
        <w:rPr>
          <w:color w:val="000000"/>
        </w:rPr>
        <w:t>omos Įsakymu patvirtinto Sveikatos centrui priskiriamų sveikatos priežiūros paslaugų teikimo organizavimo tvarkos aprašo 14 punkto nuostatos dėl sutarties keitimo sąlygų.  Apie su Sutarties šalimi pagal šį Sutarties papunktį vienašališkai nutrauktą Sutartį</w:t>
      </w:r>
      <w:r>
        <w:rPr>
          <w:color w:val="000000"/>
        </w:rPr>
        <w:t xml:space="preserve"> savivaldybės merą raštu privalo informuoti Koordinuojančioji įstaiga;“ </w:t>
      </w:r>
    </w:p>
    <w:p w14:paraId="5CB997CD" w14:textId="77777777" w:rsidR="00DF565E" w:rsidRDefault="00721117">
      <w:pPr>
        <w:spacing w:line="360" w:lineRule="auto"/>
        <w:ind w:left="15" w:firstLine="1261"/>
        <w:jc w:val="both"/>
        <w:rPr>
          <w:color w:val="000000"/>
        </w:rPr>
      </w:pPr>
      <w:r>
        <w:rPr>
          <w:color w:val="000000"/>
        </w:rPr>
        <w:t>Posėdžio pirmininkas M. Burba pasiūlė balsuoti ir šalys sutarė, kad punktas suderintas.</w:t>
      </w:r>
    </w:p>
    <w:p w14:paraId="5CB997CE" w14:textId="77777777" w:rsidR="00DF565E" w:rsidRDefault="00721117">
      <w:pPr>
        <w:spacing w:line="360" w:lineRule="auto"/>
        <w:ind w:left="15" w:firstLine="1261"/>
        <w:jc w:val="both"/>
      </w:pPr>
      <w:bookmarkStart w:id="27" w:name="part_220499fb3988431b8d2e9336af9095af"/>
      <w:bookmarkEnd w:id="27"/>
      <w:r>
        <w:rPr>
          <w:color w:val="000000"/>
        </w:rPr>
        <w:t xml:space="preserve">-„21.2. Sutarties šalis (LNSS asmens sveikatos priežiūros įstaiga, kurios savininkas </w:t>
      </w:r>
      <w:r>
        <w:rPr>
          <w:color w:val="000000"/>
        </w:rPr>
        <w:t xml:space="preserve">(dalininkas) nėra valstybė ar savivaldybė), norėdama nebedalyvauti sveikatos centro veikloje, apie vienašalį Sutarties nutraukimą kitoms Sutartiems šalims ir Koordinuojančiai įstaigai privalo pranešti ne vėliau kaip prieš 90  kalendorinių dienų.“ Posėdžio </w:t>
      </w:r>
      <w:r>
        <w:rPr>
          <w:color w:val="000000"/>
        </w:rPr>
        <w:t>pirmininkas M. Burba pasiūlė balsuoti ir šalys sutarė, kad punktas suderintas.</w:t>
      </w:r>
    </w:p>
    <w:p w14:paraId="5CB997CF" w14:textId="77777777" w:rsidR="00DF565E" w:rsidRDefault="00721117">
      <w:pPr>
        <w:spacing w:line="360" w:lineRule="auto"/>
        <w:ind w:left="17" w:firstLine="1259"/>
        <w:jc w:val="both"/>
      </w:pPr>
      <w:r>
        <w:rPr>
          <w:color w:val="FF0000"/>
        </w:rPr>
        <w:t xml:space="preserve"> </w:t>
      </w:r>
      <w:r>
        <w:t>-</w:t>
      </w:r>
      <w:r>
        <w:rPr>
          <w:color w:val="000000"/>
        </w:rPr>
        <w:t>„22.</w:t>
      </w:r>
      <w:r>
        <w:rPr>
          <w:b/>
          <w:bCs/>
          <w:color w:val="000000"/>
        </w:rPr>
        <w:t> </w:t>
      </w:r>
      <w:r>
        <w:rPr>
          <w:color w:val="000000"/>
        </w:rPr>
        <w:t xml:space="preserve">Sutarties keitimas vykdomas laikantis Sveikatos centrui priskiriamų sveikatos priežiūros paslaugų teikimo organizavimo tvarkos aprašo 14 punkte nustatytų sąlygų.“ </w:t>
      </w:r>
      <w:r>
        <w:rPr>
          <w:color w:val="000000"/>
        </w:rPr>
        <w:t>Posėdžio pirmininkas M. Burba pasiūlė balsuoti ir šalys sutarė, kad punktas suderintas.</w:t>
      </w:r>
    </w:p>
    <w:p w14:paraId="5CB997D0" w14:textId="77777777" w:rsidR="00DF565E" w:rsidRDefault="00721117">
      <w:pPr>
        <w:spacing w:line="360" w:lineRule="auto"/>
        <w:ind w:left="15" w:firstLine="1261"/>
        <w:jc w:val="both"/>
      </w:pPr>
      <w:r>
        <w:rPr>
          <w:color w:val="000000"/>
        </w:rPr>
        <w:t>-„23. Pakeitus Sutartį, pasirašytos Sutarties kopija pateikiama savivaldybės merui.“ Posėdžio pirmininkas M. Burba pasiūlė balsuoti ir šalys sutarė, kad punktas suderin</w:t>
      </w:r>
      <w:r>
        <w:rPr>
          <w:color w:val="000000"/>
        </w:rPr>
        <w:t>tas.</w:t>
      </w:r>
    </w:p>
    <w:p w14:paraId="5CB997D1" w14:textId="77777777" w:rsidR="00DF565E" w:rsidRDefault="00721117">
      <w:pPr>
        <w:spacing w:line="360" w:lineRule="auto"/>
        <w:ind w:left="15" w:firstLine="1261"/>
        <w:jc w:val="both"/>
      </w:pPr>
      <w:r>
        <w:rPr>
          <w:color w:val="000000"/>
        </w:rPr>
        <w:t>-„24. Sutartis savaime netenka galios po 90 (devyniasdešimt) kalendorinių dienų nuo to momento, kai Sutarties šalys bendrai nebegali užtikrinti visų privalomų SSC paslaugų teikimo ir per 90 (devyniasdešimt) kalendorinių dienų Įsakymo patvirtinto apraš</w:t>
      </w:r>
      <w:r>
        <w:rPr>
          <w:color w:val="000000"/>
        </w:rPr>
        <w:t>o nustatyta tvarka prie Sutarties vykdymo neprisijungė trūkstamas SSC paslaugas galinti teikti šalis.“ Posėdžio pirmininkas M. Burba pasiūlė balsuoti ir šalys sutarė, kad punktas suderintas.</w:t>
      </w:r>
    </w:p>
    <w:p w14:paraId="5CB997D2" w14:textId="77777777" w:rsidR="00DF565E" w:rsidRDefault="00721117">
      <w:pPr>
        <w:spacing w:line="360" w:lineRule="auto"/>
        <w:ind w:left="15" w:firstLine="1261"/>
        <w:jc w:val="both"/>
      </w:pPr>
      <w:bookmarkStart w:id="28" w:name="part_10a79e7163c141be97e32d7a0b8474a6"/>
      <w:bookmarkEnd w:id="28"/>
      <w:r>
        <w:rPr>
          <w:color w:val="000000"/>
        </w:rPr>
        <w:t>-„25. Sutarties galiojimo pasibaigimas neatleidžia šalių, nesilai</w:t>
      </w:r>
      <w:r>
        <w:rPr>
          <w:color w:val="000000"/>
        </w:rPr>
        <w:t>kiusių, nevykdžiusių šios Sutarties sąlygų ar netinkamai jas vykdžiusių arba trukdžiusių kitai šaliai vykdyti savo įsipareigojimus pagal šią Sutartį, nuo susidariusių nuostolių kitai Sutarties šaliai atlyginimo.“ Posėdžio dalyviai išreiškė pageidavimą suvi</w:t>
      </w:r>
      <w:r>
        <w:rPr>
          <w:color w:val="000000"/>
        </w:rPr>
        <w:t xml:space="preserve">enodinti formuluotę analogiškai jau derinto 8 punkto formuluote, t.y. prie esamo 25 sutarties punkto pridėti „teisės aktų nustatyta tvarka“. </w:t>
      </w:r>
    </w:p>
    <w:p w14:paraId="5CB997D3" w14:textId="77777777" w:rsidR="00DF565E" w:rsidRDefault="00721117">
      <w:pPr>
        <w:spacing w:line="360" w:lineRule="auto"/>
        <w:ind w:left="15" w:firstLine="1261"/>
        <w:jc w:val="both"/>
        <w:rPr>
          <w:color w:val="000000"/>
        </w:rPr>
      </w:pPr>
      <w:r>
        <w:rPr>
          <w:color w:val="000000"/>
        </w:rPr>
        <w:t xml:space="preserve">-„26. Sutartis sudaryta vadovaujantis Lietuvos Respublikos teisės aktais. Sutartis ir atskiros jos nuostatos turi </w:t>
      </w:r>
      <w:r>
        <w:rPr>
          <w:color w:val="000000"/>
        </w:rPr>
        <w:t xml:space="preserve">būti aiškinamos vadovaujantis Lietuvos Respublikos teisės aktais.“ </w:t>
      </w:r>
      <w:r>
        <w:t>Posėdžio dalyviai pastabų ar pasiūlymų šiam punktui nepateikė.</w:t>
      </w:r>
    </w:p>
    <w:p w14:paraId="5CB997D4" w14:textId="77777777" w:rsidR="00DF565E" w:rsidRDefault="00721117">
      <w:pPr>
        <w:spacing w:line="360" w:lineRule="auto"/>
        <w:ind w:firstLine="1276"/>
        <w:jc w:val="both"/>
        <w:rPr>
          <w:color w:val="000000"/>
        </w:rPr>
      </w:pPr>
      <w:bookmarkStart w:id="29" w:name="part_00deb0e3b31748be8328ab53e9760cd2"/>
      <w:bookmarkEnd w:id="29"/>
      <w:r>
        <w:rPr>
          <w:color w:val="000000"/>
        </w:rPr>
        <w:t>-„27. Pasikeitus šalių rekvizitams ir (ar) kitiems duomenims, šalys privalo per 3 (tris) kalendorines dienas nuo jų pasikeitim</w:t>
      </w:r>
      <w:r>
        <w:rPr>
          <w:color w:val="000000"/>
        </w:rPr>
        <w:t xml:space="preserve">o momento apie tai pranešti raštu viena kitai.“ Posėdžio dalyviai paprašė balsuoti ir teikė pasiūlymą suvienodinti terminą, pasiūlyta 27 punkte numatytą 3 kalendorinių dienų terminą pakeisti į „ per 5 darbo dienas“. </w:t>
      </w:r>
    </w:p>
    <w:p w14:paraId="5CB997D5" w14:textId="77777777" w:rsidR="00DF565E" w:rsidRDefault="00721117">
      <w:pPr>
        <w:spacing w:line="360" w:lineRule="auto"/>
        <w:ind w:left="15" w:firstLine="1261"/>
        <w:jc w:val="both"/>
        <w:rPr>
          <w:color w:val="000000"/>
        </w:rPr>
      </w:pPr>
      <w:bookmarkStart w:id="30" w:name="part_d080c34a08eb4fa2a70ec86628621961"/>
      <w:bookmarkEnd w:id="30"/>
      <w:r>
        <w:rPr>
          <w:color w:val="000000"/>
        </w:rPr>
        <w:t>-„28. Sutartyje neaptartus klausimus re</w:t>
      </w:r>
      <w:r>
        <w:rPr>
          <w:color w:val="000000"/>
        </w:rPr>
        <w:t>glamentuoja Lietuvos Respublikos civilinio kodekso nuostatos.“</w:t>
      </w:r>
      <w:r>
        <w:t xml:space="preserve"> Posėdžio dalyviai pastabų ar pasiūlymų šiam punktui nepateikė.</w:t>
      </w:r>
    </w:p>
    <w:p w14:paraId="5CB997D6" w14:textId="77777777" w:rsidR="00DF565E" w:rsidRDefault="00721117">
      <w:pPr>
        <w:spacing w:line="360" w:lineRule="auto"/>
        <w:ind w:left="15" w:firstLine="1261"/>
        <w:jc w:val="both"/>
        <w:rPr>
          <w:color w:val="000000"/>
        </w:rPr>
      </w:pPr>
      <w:bookmarkStart w:id="31" w:name="part_e52a9d9ca9254593a4960367594f3e7c"/>
      <w:bookmarkEnd w:id="31"/>
      <w:r>
        <w:rPr>
          <w:color w:val="000000"/>
        </w:rPr>
        <w:t>-„29. Visi ginčai, kilę iš šios Sutarties, sprendžiami derybų keliu. Šalims nesusitarus geruoju, ginčas gali būti perduotas nagrin</w:t>
      </w:r>
      <w:r>
        <w:rPr>
          <w:color w:val="000000"/>
        </w:rPr>
        <w:t xml:space="preserve">ėti teismui Lietuvos Respublikos įstatymų nustatyta tvarka.“ </w:t>
      </w:r>
      <w:r>
        <w:t>Posėdžio dalyviai pastabų ar pasiūlymų šiam punktui nepateikė.</w:t>
      </w:r>
    </w:p>
    <w:p w14:paraId="5CB997D7" w14:textId="77777777" w:rsidR="00DF565E" w:rsidRDefault="00721117">
      <w:pPr>
        <w:spacing w:line="360" w:lineRule="auto"/>
        <w:ind w:left="15" w:firstLine="1261"/>
        <w:jc w:val="both"/>
        <w:rPr>
          <w:color w:val="000000"/>
        </w:rPr>
      </w:pPr>
      <w:bookmarkStart w:id="32" w:name="part_4a2da0a3ebae4f02bdf6e9d20dcfba0a"/>
      <w:bookmarkEnd w:id="32"/>
      <w:r>
        <w:rPr>
          <w:color w:val="000000"/>
        </w:rPr>
        <w:t xml:space="preserve">-„30. Sutartis sudaryta lietuvių kalba, egzemplioriais, turinčiais vienodą juridinę galią, po vieną kiekvienai Sutarties šaliai.“ </w:t>
      </w:r>
      <w:r>
        <w:t>Po</w:t>
      </w:r>
      <w:r>
        <w:t>sėdžio dalyviai pastabų ar pasiūlymų šiam punktui nepateikė.</w:t>
      </w:r>
    </w:p>
    <w:p w14:paraId="5CB997D8" w14:textId="77777777" w:rsidR="00DF565E" w:rsidRDefault="00721117">
      <w:pPr>
        <w:spacing w:line="360" w:lineRule="auto"/>
        <w:ind w:firstLine="1276"/>
        <w:jc w:val="both"/>
      </w:pPr>
      <w:r>
        <w:rPr>
          <w:b/>
        </w:rPr>
        <w:t>NUTARTA</w:t>
      </w:r>
      <w:r>
        <w:t xml:space="preserve">: </w:t>
      </w:r>
    </w:p>
    <w:p w14:paraId="5CB997D9" w14:textId="77777777" w:rsidR="00DF565E" w:rsidRDefault="00721117">
      <w:pPr>
        <w:numPr>
          <w:ilvl w:val="0"/>
          <w:numId w:val="2"/>
        </w:numPr>
        <w:spacing w:line="360" w:lineRule="auto"/>
        <w:jc w:val="both"/>
      </w:pPr>
      <w:r>
        <w:t xml:space="preserve">Dėl sutarties 4.3 punkto nesusitarta. </w:t>
      </w:r>
    </w:p>
    <w:p w14:paraId="5CB997DA" w14:textId="77777777" w:rsidR="00DF565E" w:rsidRDefault="00721117">
      <w:pPr>
        <w:numPr>
          <w:ilvl w:val="0"/>
          <w:numId w:val="2"/>
        </w:numPr>
        <w:spacing w:line="360" w:lineRule="auto"/>
        <w:jc w:val="both"/>
      </w:pPr>
      <w:r>
        <w:t>Koordinuojanti įstaiga nepaskirta.</w:t>
      </w:r>
    </w:p>
    <w:p w14:paraId="5CB997DB" w14:textId="77777777" w:rsidR="00DF565E" w:rsidRDefault="00721117">
      <w:pPr>
        <w:numPr>
          <w:ilvl w:val="0"/>
          <w:numId w:val="2"/>
        </w:numPr>
        <w:spacing w:line="360" w:lineRule="auto"/>
        <w:jc w:val="both"/>
      </w:pPr>
      <w:r>
        <w:t>Išbraukti 4.12 punktą.</w:t>
      </w:r>
    </w:p>
    <w:p w14:paraId="5CB997DC" w14:textId="77777777" w:rsidR="00DF565E" w:rsidRDefault="00721117">
      <w:pPr>
        <w:numPr>
          <w:ilvl w:val="0"/>
          <w:numId w:val="2"/>
        </w:numPr>
        <w:spacing w:line="360" w:lineRule="auto"/>
        <w:jc w:val="both"/>
      </w:pPr>
      <w:r>
        <w:t xml:space="preserve">Pakeisti sutarties punktus (4.4, 4.12, 8, 18, 25, 27): </w:t>
      </w:r>
    </w:p>
    <w:p w14:paraId="5CB997DD" w14:textId="77777777" w:rsidR="00DF565E" w:rsidRDefault="00721117">
      <w:pPr>
        <w:spacing w:line="360" w:lineRule="auto"/>
        <w:ind w:firstLine="1276"/>
        <w:jc w:val="both"/>
      </w:pPr>
      <w:r>
        <w:t>- 4.4 punktą koreguoti sekančiai</w:t>
      </w:r>
      <w:r>
        <w:t>: „</w:t>
      </w:r>
      <w:r>
        <w:rPr>
          <w:kern w:val="2"/>
          <w:lang w:eastAsia="ar-SA"/>
        </w:rPr>
        <w:t xml:space="preserve">Sutarties šalies įstaigoje, Įsakymu patvirtinto tvarkos aprašo atvejais turėti paskirtus atsakingus darbuotojus </w:t>
      </w:r>
      <w:r>
        <w:rPr>
          <w:strike/>
          <w:color w:val="FF0000"/>
          <w:kern w:val="2"/>
          <w:lang w:eastAsia="ar-SA"/>
        </w:rPr>
        <w:t>(šeimos gydytojo komandos narius)</w:t>
      </w:r>
      <w:r>
        <w:rPr>
          <w:kern w:val="2"/>
          <w:lang w:eastAsia="ar-SA"/>
        </w:rPr>
        <w:t>, kurie į Sutarties šalies įstaigą SSC paslaugų sąraše nurodytų paslaugų gauti atvykusiam pacientui, esant p</w:t>
      </w:r>
      <w:r>
        <w:rPr>
          <w:kern w:val="2"/>
          <w:lang w:eastAsia="ar-SA"/>
        </w:rPr>
        <w:t>aciento kreipimuisi, teisės aktų nustatyta tvarka organizuotų kuo sklandesnį paslaugų gavimą Sutarties šalies įstaigoje</w:t>
      </w:r>
      <w:r>
        <w:t>.“</w:t>
      </w:r>
    </w:p>
    <w:p w14:paraId="5CB997DE" w14:textId="77777777" w:rsidR="00DF565E" w:rsidRDefault="00721117">
      <w:pPr>
        <w:spacing w:line="360" w:lineRule="auto"/>
        <w:ind w:firstLine="1276"/>
        <w:jc w:val="both"/>
        <w:rPr>
          <w:lang w:eastAsia="ar-SA"/>
        </w:rPr>
      </w:pPr>
      <w:r>
        <w:t>- 4.12 punktą koreguoti: ”</w:t>
      </w:r>
      <w:r>
        <w:rPr>
          <w:kern w:val="2"/>
          <w:lang w:eastAsia="ar-SA"/>
        </w:rPr>
        <w:t>Sutarties šalis privalo nedelsdama,</w:t>
      </w:r>
      <w:r>
        <w:rPr>
          <w:b/>
          <w:bCs/>
          <w:kern w:val="2"/>
          <w:lang w:eastAsia="ar-SA"/>
        </w:rPr>
        <w:t xml:space="preserve"> </w:t>
      </w:r>
      <w:r>
        <w:rPr>
          <w:kern w:val="2"/>
          <w:lang w:eastAsia="ar-SA"/>
        </w:rPr>
        <w:t xml:space="preserve">bet ne vėliau kaip per 5 darbo dienas nuo </w:t>
      </w:r>
      <w:r>
        <w:rPr>
          <w:lang w:eastAsia="ar-SA"/>
        </w:rPr>
        <w:t xml:space="preserve">atitinkamų </w:t>
      </w:r>
      <w:r>
        <w:rPr>
          <w:kern w:val="2"/>
          <w:lang w:eastAsia="ar-SA"/>
        </w:rPr>
        <w:t>aplinkybių atsiradi</w:t>
      </w:r>
      <w:r>
        <w:rPr>
          <w:kern w:val="2"/>
          <w:lang w:eastAsia="ar-SA"/>
        </w:rPr>
        <w:t xml:space="preserve">mo momento, raštu informuoti </w:t>
      </w:r>
      <w:r>
        <w:rPr>
          <w:strike/>
          <w:color w:val="FF0000"/>
          <w:kern w:val="2"/>
          <w:lang w:eastAsia="ar-SA"/>
        </w:rPr>
        <w:t>kitas Sutarties šalis ir</w:t>
      </w:r>
      <w:r>
        <w:rPr>
          <w:kern w:val="2"/>
          <w:lang w:eastAsia="ar-SA"/>
        </w:rPr>
        <w:t xml:space="preserve"> </w:t>
      </w:r>
      <w:r>
        <w:rPr>
          <w:lang w:eastAsia="ar-SA"/>
        </w:rPr>
        <w:t>Koordinuojančiąją įstaigą</w:t>
      </w:r>
      <w:r>
        <w:rPr>
          <w:kern w:val="2"/>
          <w:lang w:eastAsia="ar-SA"/>
        </w:rPr>
        <w:t>, jei Sutarties šalis nebegali užtikrinti jai Sutartimi priskirtų teikti SSC paslaugų. Koordinuojančioji įstaiga privalo nedelsdama, bet ne vėliau kaip per 5 darbo dienas nuo di</w:t>
      </w:r>
      <w:r>
        <w:rPr>
          <w:kern w:val="2"/>
          <w:lang w:eastAsia="ar-SA"/>
        </w:rPr>
        <w:t xml:space="preserve">enos, kai aplinkybės tapo žinomos Koordinuojančiajai įstaigai, raštu informuoti savivaldybės merą ir </w:t>
      </w:r>
      <w:r>
        <w:rPr>
          <w:color w:val="FF0000"/>
          <w:kern w:val="2"/>
          <w:lang w:eastAsia="ar-SA"/>
        </w:rPr>
        <w:t>kitas sutarties šalis</w:t>
      </w:r>
      <w:r>
        <w:rPr>
          <w:lang w:eastAsia="ar-SA"/>
        </w:rPr>
        <w:t xml:space="preserve">, kad Sutarties šalis nebegali užtikrinti jai Sutartimi priskirtų teikti SSC paslaugų.“ </w:t>
      </w:r>
    </w:p>
    <w:p w14:paraId="5CB997DF" w14:textId="77777777" w:rsidR="00DF565E" w:rsidRDefault="00721117">
      <w:pPr>
        <w:spacing w:line="360" w:lineRule="auto"/>
        <w:ind w:firstLine="1276"/>
        <w:jc w:val="both"/>
      </w:pPr>
      <w:r>
        <w:t xml:space="preserve">- 4.13 punktą iš sutarties išbraukti.  </w:t>
      </w:r>
    </w:p>
    <w:p w14:paraId="5CB997E0" w14:textId="77777777" w:rsidR="00DF565E" w:rsidRDefault="00721117">
      <w:pPr>
        <w:spacing w:line="360" w:lineRule="auto"/>
        <w:ind w:firstLine="1276"/>
        <w:jc w:val="both"/>
        <w:rPr>
          <w:kern w:val="2"/>
          <w:lang w:eastAsia="ar-SA"/>
        </w:rPr>
      </w:pPr>
      <w:r>
        <w:rPr>
          <w:lang w:eastAsia="ar-SA"/>
        </w:rPr>
        <w:t>- 8 p</w:t>
      </w:r>
      <w:r>
        <w:rPr>
          <w:lang w:eastAsia="ar-SA"/>
        </w:rPr>
        <w:t>unktą koreguoti sekančiai: „</w:t>
      </w:r>
      <w:r>
        <w:rPr>
          <w:kern w:val="2"/>
          <w:lang w:eastAsia="ar-SA"/>
        </w:rPr>
        <w:t xml:space="preserve"> Šalis, nesilaikanti, nevykdanti šios Sutarties sąlygų ar jas netinkamai vykdanti arba trukdanti kitai šaliai vykdyti savo įsipareigojimus pagal šią Sutartį, privalo </w:t>
      </w:r>
      <w:r>
        <w:rPr>
          <w:strike/>
          <w:color w:val="FF0000"/>
          <w:kern w:val="2"/>
          <w:lang w:eastAsia="ar-SA"/>
        </w:rPr>
        <w:t>visiškai</w:t>
      </w:r>
      <w:r>
        <w:rPr>
          <w:kern w:val="2"/>
          <w:lang w:eastAsia="ar-SA"/>
        </w:rPr>
        <w:t xml:space="preserve"> atlyginti kitai šaliai dėl to susidariusius nuostoliu</w:t>
      </w:r>
      <w:r>
        <w:rPr>
          <w:kern w:val="2"/>
          <w:lang w:eastAsia="ar-SA"/>
        </w:rPr>
        <w:t xml:space="preserve">s </w:t>
      </w:r>
      <w:r>
        <w:rPr>
          <w:color w:val="FF0000"/>
          <w:kern w:val="2"/>
          <w:lang w:eastAsia="ar-SA"/>
        </w:rPr>
        <w:t>teisės aktų nustatyta tvarka</w:t>
      </w:r>
      <w:r>
        <w:rPr>
          <w:kern w:val="2"/>
          <w:lang w:eastAsia="ar-SA"/>
        </w:rPr>
        <w:t xml:space="preserve">.“ </w:t>
      </w:r>
    </w:p>
    <w:p w14:paraId="5CB997E1" w14:textId="77777777" w:rsidR="00DF565E" w:rsidRDefault="00721117">
      <w:pPr>
        <w:spacing w:line="360" w:lineRule="auto"/>
        <w:ind w:firstLine="1276"/>
        <w:jc w:val="both"/>
      </w:pPr>
      <w:r>
        <w:rPr>
          <w:kern w:val="2"/>
          <w:lang w:eastAsia="ar-SA"/>
        </w:rPr>
        <w:t>- 18 punktą koreguoti sekančiai: „Esant nenugalimai jėgai</w:t>
      </w:r>
      <w:r>
        <w:rPr>
          <w:bCs/>
          <w:kern w:val="2"/>
          <w:lang w:eastAsia="ar-SA"/>
        </w:rPr>
        <w:t xml:space="preserve"> (</w:t>
      </w:r>
      <w:r>
        <w:rPr>
          <w:bCs/>
          <w:i/>
          <w:iCs/>
          <w:kern w:val="2"/>
          <w:lang w:eastAsia="ar-SA"/>
        </w:rPr>
        <w:t>force majeure</w:t>
      </w:r>
      <w:r>
        <w:rPr>
          <w:bCs/>
          <w:kern w:val="2"/>
          <w:lang w:eastAsia="ar-SA"/>
        </w:rPr>
        <w:t xml:space="preserve">) arba kitoms aplinkybėms (pagal Lietuvos Respublikos Vyriausybės 1996 liepos 15 d. nutarimą Nr. 840), kurios nepriklauso nuo Sutarties šalių valios, šalys privalo nedelsdamos, bet ne vėliau kaip </w:t>
      </w:r>
      <w:r>
        <w:rPr>
          <w:bCs/>
          <w:strike/>
          <w:color w:val="FF0000"/>
          <w:kern w:val="2"/>
          <w:lang w:eastAsia="ar-SA"/>
        </w:rPr>
        <w:t>per 3 kalendorines dienas</w:t>
      </w:r>
      <w:r>
        <w:rPr>
          <w:bCs/>
          <w:color w:val="FF0000"/>
          <w:kern w:val="2"/>
          <w:lang w:eastAsia="ar-SA"/>
        </w:rPr>
        <w:t xml:space="preserve"> per 5 darbo dienas</w:t>
      </w:r>
      <w:r>
        <w:rPr>
          <w:bCs/>
          <w:kern w:val="2"/>
          <w:lang w:eastAsia="ar-SA"/>
        </w:rPr>
        <w:t xml:space="preserve"> apie tai viena </w:t>
      </w:r>
      <w:r>
        <w:rPr>
          <w:bCs/>
          <w:kern w:val="2"/>
          <w:lang w:eastAsia="ar-SA"/>
        </w:rPr>
        <w:t xml:space="preserve">kitą informuoti raštu. Jei šalys viena kitos neinformuoja, laikoma, kad tokių aplinkybių nebuvo ir šalis, laiku nepranešusi apie neįveikiamos jėgos aplinkybes, tampa atsakinga už nuostolių, kurių galima buvo išvengti, atlyginimą kitai šaliai.“ </w:t>
      </w:r>
    </w:p>
    <w:p w14:paraId="5CB997E2" w14:textId="77777777" w:rsidR="00DF565E" w:rsidRDefault="00721117">
      <w:pPr>
        <w:spacing w:line="360" w:lineRule="auto"/>
        <w:ind w:firstLine="1276"/>
        <w:jc w:val="both"/>
      </w:pPr>
      <w:r>
        <w:rPr>
          <w:bCs/>
          <w:kern w:val="2"/>
          <w:lang w:eastAsia="ar-SA"/>
        </w:rPr>
        <w:t>- 25 punktą</w:t>
      </w:r>
      <w:r>
        <w:rPr>
          <w:bCs/>
          <w:kern w:val="2"/>
          <w:lang w:eastAsia="ar-SA"/>
        </w:rPr>
        <w:t xml:space="preserve"> koreguoti sekančiai: „Sutarties galiojimo pasibaigimas neatleidžia šalių, nesilaikiusių, nevykdžiusių šios Sutarties sąlygų ar netinkamai jas vykdžiusių arba trukdžiusių kitai šaliai vykdyti savo įsipareigojimus pagal šią Sutartį, nuo susidariusių nuostol</w:t>
      </w:r>
      <w:r>
        <w:rPr>
          <w:bCs/>
          <w:kern w:val="2"/>
          <w:lang w:eastAsia="ar-SA"/>
        </w:rPr>
        <w:t xml:space="preserve">ių kitai Sutarties šaliai atlyginimo </w:t>
      </w:r>
      <w:r>
        <w:rPr>
          <w:bCs/>
          <w:color w:val="FF0000"/>
          <w:kern w:val="2"/>
          <w:lang w:eastAsia="ar-SA"/>
        </w:rPr>
        <w:t xml:space="preserve">teisės aktų nustatyta tvarka.“ </w:t>
      </w:r>
    </w:p>
    <w:p w14:paraId="5CB997E3" w14:textId="77777777" w:rsidR="00DF565E" w:rsidRDefault="00721117">
      <w:pPr>
        <w:spacing w:line="360" w:lineRule="auto"/>
        <w:ind w:firstLine="1276"/>
        <w:jc w:val="both"/>
      </w:pPr>
      <w:r>
        <w:rPr>
          <w:bCs/>
          <w:kern w:val="2"/>
          <w:lang w:eastAsia="ar-SA"/>
        </w:rPr>
        <w:t>- 27 punktą koreguoti sekančiai: „</w:t>
      </w:r>
      <w:r>
        <w:rPr>
          <w:color w:val="000000"/>
          <w:kern w:val="2"/>
          <w:lang w:eastAsia="ar-SA"/>
        </w:rPr>
        <w:t xml:space="preserve">Pasikeitus šalių </w:t>
      </w:r>
      <w:r>
        <w:rPr>
          <w:kern w:val="2"/>
          <w:lang w:eastAsia="ar-SA"/>
        </w:rPr>
        <w:t>rekvizitams ir (ar) kitiems duomenims,</w:t>
      </w:r>
      <w:r>
        <w:rPr>
          <w:color w:val="000000"/>
          <w:kern w:val="2"/>
          <w:lang w:eastAsia="ar-SA"/>
        </w:rPr>
        <w:t xml:space="preserve"> šalys privalo </w:t>
      </w:r>
      <w:r>
        <w:rPr>
          <w:strike/>
          <w:color w:val="FF0000"/>
          <w:kern w:val="2"/>
          <w:lang w:eastAsia="ar-SA"/>
        </w:rPr>
        <w:t>per 3 (tris) kalendorines dienas</w:t>
      </w:r>
      <w:r>
        <w:rPr>
          <w:color w:val="FF0000"/>
          <w:kern w:val="2"/>
          <w:lang w:eastAsia="ar-SA"/>
        </w:rPr>
        <w:t xml:space="preserve"> per 5 darbo dienas</w:t>
      </w:r>
      <w:r>
        <w:rPr>
          <w:color w:val="000000"/>
          <w:kern w:val="2"/>
          <w:lang w:eastAsia="ar-SA"/>
        </w:rPr>
        <w:t xml:space="preserve"> </w:t>
      </w:r>
      <w:r>
        <w:rPr>
          <w:kern w:val="2"/>
          <w:lang w:eastAsia="ar-SA"/>
        </w:rPr>
        <w:t>nuo jų pasikeitimo momento apie</w:t>
      </w:r>
      <w:r>
        <w:rPr>
          <w:kern w:val="2"/>
          <w:lang w:eastAsia="ar-SA"/>
        </w:rPr>
        <w:t xml:space="preserve"> tai pranešti raštu viena kitai. </w:t>
      </w:r>
    </w:p>
    <w:p w14:paraId="5CB997E4" w14:textId="77777777" w:rsidR="00DF565E" w:rsidRDefault="00721117">
      <w:pPr>
        <w:spacing w:line="360" w:lineRule="auto"/>
        <w:ind w:firstLine="1276"/>
        <w:jc w:val="both"/>
      </w:pPr>
      <w:r>
        <w:t xml:space="preserve"> Sveikatos priežiūros įstaigų, teikiančių sveikatos centrui priskiriamas sveikatos priežiūros paslaugas Panevėžio miesto savivaldybėje, preliminarus bendradarbiavimo sutarties projektas pridedamas prie protokolo (2 </w:t>
      </w:r>
      <w:r>
        <w:t>priedas).</w:t>
      </w:r>
    </w:p>
    <w:p w14:paraId="5CB997E5" w14:textId="77777777" w:rsidR="00DF565E" w:rsidRDefault="00DF565E">
      <w:pPr>
        <w:spacing w:line="360" w:lineRule="auto"/>
        <w:ind w:firstLine="1276"/>
        <w:jc w:val="both"/>
      </w:pPr>
    </w:p>
    <w:p w14:paraId="5CB997E6" w14:textId="77777777" w:rsidR="00DF565E" w:rsidRDefault="00721117">
      <w:pPr>
        <w:spacing w:line="360" w:lineRule="auto"/>
        <w:ind w:left="426" w:firstLine="283"/>
        <w:jc w:val="both"/>
      </w:pPr>
      <w:r>
        <w:rPr>
          <w:b/>
        </w:rPr>
        <w:t>2. SVARSTYTA</w:t>
      </w:r>
      <w:r>
        <w:t xml:space="preserve">: dėl koordinuojančios asmens sveikatos priežiūros įstaigos paskyrimo. </w:t>
      </w:r>
    </w:p>
    <w:p w14:paraId="5CB997E7" w14:textId="77777777" w:rsidR="00DF565E" w:rsidRDefault="00DF565E">
      <w:pPr>
        <w:spacing w:line="360" w:lineRule="auto"/>
        <w:jc w:val="both"/>
      </w:pPr>
    </w:p>
    <w:p w14:paraId="5CB997E8" w14:textId="77777777" w:rsidR="00DF565E" w:rsidRDefault="00721117">
      <w:pPr>
        <w:spacing w:line="360" w:lineRule="auto"/>
        <w:ind w:firstLine="1276"/>
        <w:jc w:val="both"/>
      </w:pPr>
      <w:r>
        <w:t>Posėdžio pirmininkas M. Burba informavo, kad vadovaujantis Aprašo 15 punktu, turi būti susitariama dėl sveikatos centro paslaugų teikimą koordinuojančios asmens</w:t>
      </w:r>
      <w:r>
        <w:t xml:space="preserve"> sveikatos priežiūros įstaigos (toliau – Koordinuojančioji įstaiga) ir perskaitė sutarties 3 punkto sąlygą „3. SSC paslaugų teikimą koordinuojančioji įstaiga yra (nurodyti ASPĮ pavadinimą)....................... (toliau – Koordinuojančioji įstaiga).“ M. Bu</w:t>
      </w:r>
      <w:r>
        <w:t xml:space="preserve">rba pasiūlė teikti pasiūlymus dėl koordinuojančios įstaigos paskyrimo.  </w:t>
      </w:r>
    </w:p>
    <w:p w14:paraId="5CB997E9" w14:textId="77777777" w:rsidR="00DF565E" w:rsidRDefault="00721117">
      <w:pPr>
        <w:spacing w:line="360" w:lineRule="auto"/>
        <w:ind w:firstLine="1276"/>
        <w:jc w:val="both"/>
        <w:rPr>
          <w:color w:val="000000"/>
        </w:rPr>
      </w:pPr>
      <w:r>
        <w:t>VšĮ „Panevėžio miesto poliklinika“ direktorius K. Valantinas iškėlė klausimą dėl VšĮ „Respublikinės Panevėžio ligoninės“ dalyvavimo Centro veikloje, teiravosi kodėl susitikimo metu ne</w:t>
      </w:r>
      <w:r>
        <w:t>dalyvauja jų atstovai ir kokią poziciją įstaiga dėl dalyvavimo Centro veikloje išreiškusi. Posėdžio pirmininkas M. Burba informavo posėdžio dalyvius, kad VšĮ „Respublikinės Panevėžio ligoninės“ atstovai buvo pakviesti dalyvauti Centro veikloje, buvo gautas</w:t>
      </w:r>
      <w:r>
        <w:t xml:space="preserve"> įstaigos sąlyginis atsakymas ir įstaiga buvo kviečiama dalyvauti posėdyje, tačiau dėl dalyvavimo posėdyje informacijos nepateikė ir atstovų nedelegavo. UAB „Kniaudiškių šeimos klinika“ direktorė D. Dalibogienė, UAB „Smėlynės šeimos ambulatorija“ ir UAB „P</w:t>
      </w:r>
      <w:r>
        <w:t>anevėžio medicinos centras“ direktorė B. Paškevičienė kėlė klausimą dėl Lietuvos Respublikos sveikatos apsaugos ministerijos pozicijos ir M. Burba atsakė, kad ministerija yra išdėsčiusi poziciją, jog neprieštarautų dėl VšĮ „Respublikinės Panevėžio ligoninė</w:t>
      </w:r>
      <w:r>
        <w:t xml:space="preserve">s“ dalyvavimo Centro veikloje. </w:t>
      </w:r>
      <w:r>
        <w:rPr>
          <w:color w:val="000000"/>
        </w:rPr>
        <w:t>Panevėžio miesto savivaldybės teisininkė J. Meškauskienė pažymėjo, kad pagal galiojantį teisinį reglamentavimą, steigėjas turi teisę spręsti dėl įstaigos dalyvavimo Centro veikloje.</w:t>
      </w:r>
    </w:p>
    <w:p w14:paraId="5CB997EA" w14:textId="77777777" w:rsidR="00DF565E" w:rsidRDefault="00721117">
      <w:pPr>
        <w:spacing w:line="360" w:lineRule="auto"/>
        <w:ind w:firstLine="1276"/>
        <w:jc w:val="both"/>
      </w:pPr>
      <w:r>
        <w:t xml:space="preserve">UAB „Kniaudiškių šeimos klinika“ direktorė </w:t>
      </w:r>
      <w:r>
        <w:t xml:space="preserve">D. Dalibogienė, UAB „Smėlynės šeimos ambulatorija“ ir UAB „Panevėžio medicinos centras“ direktorė B. Paškevičienė pateikė klausimus dėl </w:t>
      </w:r>
      <w:r>
        <w:rPr>
          <w:shd w:val="clear" w:color="auto" w:fill="FFFFFF"/>
        </w:rPr>
        <w:t>2022-2030 metų sveikatos priežiūros kokybės ir efektyvumo didinimo plėtros programos pažangos priemonės Nr. 11-002-02-11</w:t>
      </w:r>
      <w:r>
        <w:rPr>
          <w:shd w:val="clear" w:color="auto" w:fill="FFFFFF"/>
        </w:rPr>
        <w:t>-01 „Gerinti sveikatos priežiūros paslaugų kokybę ir prieinamumą“ projektų finansavimo sąlygų aprašo Nr. 19, patvirtinto 2023 m. spalio 4 d. Lietuvos Respublikos sveikatos apsaugos ministro įsakymu Nr. V-1052 „Dėl Lietuvos Respublikos sveikatos apsaugos mi</w:t>
      </w:r>
      <w:r>
        <w:rPr>
          <w:shd w:val="clear" w:color="auto" w:fill="FFFFFF"/>
        </w:rPr>
        <w:t>nistro 2022 m. gegužės 20 d. įsakymo Nr. V-988 „Dėl 2022–2030 metų plėtros programos valdytojos Lietuvos Respublikos sveikatos apsaugos ministerijos sveikatos priežiūros kokybės ir efektyvumo didinimo plėtros programos pažangos priemonės Nr. 11-002-02-11-0</w:t>
      </w:r>
      <w:r>
        <w:rPr>
          <w:shd w:val="clear" w:color="auto" w:fill="FFFFFF"/>
        </w:rPr>
        <w:t xml:space="preserve">1 „Gerinti sveikatos priežiūros paslaugų kokybę ir prieinamumą“ aprašo patvirtinimo“ pakeitimo“ </w:t>
      </w:r>
      <w:r>
        <w:t>projekto, teiravosi kaip ketinama skirstyti finansavimą ir ar Panevėžio miesto savivaldybė ketina papildomai finansuoti Centro veiklą. UAB „Smėlynės šeimos ambu</w:t>
      </w:r>
      <w:r>
        <w:t>latorija“ ir UAB „Panevėžio medicinos centras“ direktorė B. Paškevičienė klausė kokios bus Panevėžio miesto savivaldybės atsakomybės įkūrus Centrą, kas atsakys už pasiektus rodiklius ir kokia atsakomybė laukia nepasiekus numatytų rodiklių. Posėdžio pirmini</w:t>
      </w:r>
      <w:r>
        <w:t xml:space="preserve">nkas M. Burba atsakė, kad Panevėžio miesto savivaldybė šiai dienai nėra pateikusi paraiškos dėl minėto projekto ir Centro veiklos finansavimo iš savivaldybės biudžeto klausimai galėtų būti svarstomi Panevėžio miesto savivaldybės taryboje. UAB „Kniaudiškių </w:t>
      </w:r>
      <w:r>
        <w:t>šeimos klinika“ direktorė D. Dalibogienė, UAB „Smėlynės šeimos ambulatorija“ ir UAB „Panevėžio medicinos centras“ direktorė B. Paškevičienė  išreiškė nusivylimą dėl VšĮ „Panevėžio miesto poliklinika“ direktoriaus K. Valantino lyderystės Covid-19 pandemijos</w:t>
      </w:r>
      <w:r>
        <w:t xml:space="preserve"> metu ir kėlė klausimą diskusijai dėl koordinuojančios įstaigos, siūlė svarstyti šalims rinkti ne koordinuojančią įstaigą, o keisti formuluotę sutartyje ir sudaryti kolegialų organą- koordinacinę tarybą. Atstovės išreiškė nepasitenkinimą dėl Panevėžio mies</w:t>
      </w:r>
      <w:r>
        <w:t>to savivaldybės atsakomybės Centro veikloje, pasisakė susirinkusiųjų atstovų vardu dėl nepritarimo siūlyti paskirti koordinuojančia įstaiga VšĮ „Panevėžio miesto poliklinika“ ir ar kitas Panevėžio miesto savivaldybei pavaldžias įstaigas ir kėlė abejonę dėl</w:t>
      </w:r>
      <w:r>
        <w:t xml:space="preserve"> sutarties pasirašymo jei bus neatsižvelgta į išsakytą poziciją. </w:t>
      </w:r>
    </w:p>
    <w:p w14:paraId="5CB997EB" w14:textId="77777777" w:rsidR="00DF565E" w:rsidRDefault="00721117">
      <w:pPr>
        <w:spacing w:line="360" w:lineRule="auto"/>
        <w:ind w:firstLine="1276"/>
        <w:jc w:val="both"/>
      </w:pPr>
      <w:r>
        <w:t>Posėdžio pirmininkas M. Burba atkreipė dėmesį, kad sutartis negali prieštarauti teisės aktams, t. y. imperatyvioms Aprašo nuostatoms, kurios nustato, kad koordinuojančios įstaigos / koordinu</w:t>
      </w:r>
      <w:r>
        <w:t>ojančios  grupės pareigas bei funkcijas Centro veikloje. M. Burba pažymėjo, kad esant poreikiui, vadovaujantis Aprašo 4 punkto reikalavimais galimas bendradarbiavimo sąlygų patikslinimas, nekeičiant sutarties esmės ir pritaikant jas Centro veiklos organiza</w:t>
      </w:r>
      <w:r>
        <w:t xml:space="preserve">vimui. </w:t>
      </w:r>
    </w:p>
    <w:p w14:paraId="5CB997EC" w14:textId="77777777" w:rsidR="00DF565E" w:rsidRDefault="00721117">
      <w:pPr>
        <w:spacing w:line="360" w:lineRule="auto"/>
        <w:ind w:firstLine="1276"/>
        <w:jc w:val="both"/>
      </w:pPr>
      <w:r>
        <w:t>Kilus didelei diskusijai dėl koordinuojančios įstaigos įsipareigojimų šalims ir teisinės galimos galios šalys sutarė šio posėdžio metu nespręsti dėl koordinuojančios įstaigos paskyrimo.</w:t>
      </w:r>
    </w:p>
    <w:p w14:paraId="5CB997ED" w14:textId="77777777" w:rsidR="00DF565E" w:rsidRDefault="00721117">
      <w:pPr>
        <w:spacing w:line="360" w:lineRule="auto"/>
        <w:ind w:firstLine="851"/>
        <w:jc w:val="both"/>
      </w:pPr>
      <w:r>
        <w:rPr>
          <w:b/>
        </w:rPr>
        <w:t>NUTARTA</w:t>
      </w:r>
      <w:r>
        <w:t>: Koordinuojančią įstaigą paskirti vėliau, įstaigoms pa</w:t>
      </w:r>
      <w:r>
        <w:t xml:space="preserve">teikus aiškų ir nedviprasmišką atsakymą dėl dalyvavimo sveikatos centro veikloje. </w:t>
      </w:r>
    </w:p>
    <w:p w14:paraId="5CB997EE" w14:textId="77777777" w:rsidR="00DF565E" w:rsidRDefault="00DF565E">
      <w:pPr>
        <w:spacing w:line="360" w:lineRule="auto"/>
        <w:ind w:left="1290"/>
        <w:jc w:val="both"/>
      </w:pPr>
    </w:p>
    <w:p w14:paraId="5CB997EF" w14:textId="77777777" w:rsidR="00DF565E" w:rsidRDefault="00721117">
      <w:pPr>
        <w:spacing w:line="360" w:lineRule="auto"/>
        <w:ind w:left="1290"/>
        <w:jc w:val="both"/>
      </w:pPr>
      <w:r>
        <w:t>Posėdis baigtas  16.45 val.</w:t>
      </w:r>
    </w:p>
    <w:p w14:paraId="5CB997F0" w14:textId="77777777" w:rsidR="00DF565E" w:rsidRDefault="00DF565E">
      <w:pPr>
        <w:spacing w:line="360" w:lineRule="auto"/>
        <w:ind w:firstLine="851"/>
        <w:jc w:val="both"/>
      </w:pPr>
    </w:p>
    <w:p w14:paraId="5CB997F1" w14:textId="77777777" w:rsidR="00DF565E" w:rsidRDefault="00721117">
      <w:pPr>
        <w:spacing w:line="360" w:lineRule="auto"/>
        <w:ind w:firstLine="851"/>
        <w:jc w:val="both"/>
      </w:pPr>
      <w:r>
        <w:t>PRIDEDAMA:</w:t>
      </w:r>
    </w:p>
    <w:p w14:paraId="5CB997F2" w14:textId="77777777" w:rsidR="00DF565E" w:rsidRDefault="00721117">
      <w:pPr>
        <w:numPr>
          <w:ilvl w:val="0"/>
          <w:numId w:val="4"/>
        </w:numPr>
        <w:spacing w:line="360" w:lineRule="auto"/>
        <w:jc w:val="both"/>
      </w:pPr>
      <w:r>
        <w:t>1 priedas „Centro veikloje poziciją išreiškusių įstaigų sąrašas“.</w:t>
      </w:r>
    </w:p>
    <w:p w14:paraId="5CB997F3" w14:textId="77777777" w:rsidR="00DF565E" w:rsidRDefault="00721117">
      <w:pPr>
        <w:numPr>
          <w:ilvl w:val="0"/>
          <w:numId w:val="4"/>
        </w:numPr>
        <w:spacing w:line="360" w:lineRule="auto"/>
        <w:jc w:val="both"/>
      </w:pPr>
      <w:r>
        <w:t>2 priedas „Sutarties projektas“.</w:t>
      </w:r>
    </w:p>
    <w:p w14:paraId="5CB997F4" w14:textId="77777777" w:rsidR="00DF565E" w:rsidRDefault="00DF565E">
      <w:pPr>
        <w:spacing w:line="360" w:lineRule="auto"/>
        <w:ind w:firstLine="1296"/>
        <w:jc w:val="both"/>
      </w:pPr>
    </w:p>
    <w:p w14:paraId="5CB997F5" w14:textId="77777777" w:rsidR="00DF565E" w:rsidRDefault="00721117">
      <w:pPr>
        <w:spacing w:line="360" w:lineRule="auto"/>
        <w:ind w:firstLine="1296"/>
        <w:jc w:val="both"/>
      </w:pPr>
      <w:r>
        <w:t>Posėdžio pirmininkas</w:t>
      </w:r>
      <w:r>
        <w:tab/>
      </w:r>
      <w:r>
        <w:tab/>
      </w:r>
      <w:r>
        <w:tab/>
        <w:t>Mindaugas</w:t>
      </w:r>
      <w:r>
        <w:t xml:space="preserve"> Burba</w:t>
      </w:r>
    </w:p>
    <w:p w14:paraId="5CB997F6" w14:textId="77777777" w:rsidR="00DF565E" w:rsidRDefault="00DF565E">
      <w:pPr>
        <w:spacing w:line="360" w:lineRule="auto"/>
        <w:jc w:val="both"/>
      </w:pPr>
    </w:p>
    <w:p w14:paraId="5CB997F7" w14:textId="77777777" w:rsidR="00DF565E" w:rsidRDefault="00721117">
      <w:pPr>
        <w:spacing w:line="360" w:lineRule="auto"/>
        <w:ind w:firstLine="1296"/>
        <w:jc w:val="both"/>
      </w:pPr>
      <w:r>
        <w:t xml:space="preserve">Posėdžio sekretorius </w:t>
      </w:r>
      <w:r>
        <w:tab/>
      </w:r>
      <w:r>
        <w:tab/>
      </w:r>
      <w:r>
        <w:tab/>
        <w:t xml:space="preserve">Giedrė Bieliūnienė </w:t>
      </w:r>
    </w:p>
    <w:p w14:paraId="5CB997F8" w14:textId="77777777" w:rsidR="00DF565E" w:rsidRDefault="00DF565E">
      <w:pPr>
        <w:spacing w:line="360" w:lineRule="auto"/>
        <w:ind w:firstLine="1296"/>
        <w:jc w:val="both"/>
      </w:pPr>
    </w:p>
    <w:p w14:paraId="5CB997F9" w14:textId="77777777" w:rsidR="00DF565E" w:rsidRDefault="00721117">
      <w:pPr>
        <w:ind w:firstLine="1296"/>
        <w:jc w:val="both"/>
      </w:pPr>
      <w:r>
        <w:t>UAB Mažeikių MCT</w:t>
      </w:r>
    </w:p>
    <w:p w14:paraId="5CB997FA" w14:textId="77777777" w:rsidR="00DF565E" w:rsidRDefault="00DF565E">
      <w:pPr>
        <w:ind w:firstLine="1296"/>
        <w:jc w:val="both"/>
      </w:pPr>
    </w:p>
    <w:p w14:paraId="5CB997FB" w14:textId="77777777" w:rsidR="00DF565E" w:rsidRDefault="00721117">
      <w:pPr>
        <w:ind w:firstLine="1296"/>
        <w:jc w:val="both"/>
      </w:pPr>
      <w:r>
        <w:t>UAB Diagnozė</w:t>
      </w:r>
    </w:p>
    <w:p w14:paraId="5CB997FC" w14:textId="77777777" w:rsidR="00DF565E" w:rsidRDefault="00DF565E">
      <w:pPr>
        <w:ind w:firstLine="1296"/>
        <w:jc w:val="both"/>
      </w:pPr>
    </w:p>
    <w:p w14:paraId="5CB997FD" w14:textId="77777777" w:rsidR="00DF565E" w:rsidRDefault="00721117">
      <w:pPr>
        <w:ind w:firstLine="1296"/>
        <w:jc w:val="both"/>
      </w:pPr>
      <w:r>
        <w:t>UAB Affidea Lietuva</w:t>
      </w:r>
    </w:p>
    <w:p w14:paraId="5CB997FE" w14:textId="77777777" w:rsidR="00DF565E" w:rsidRDefault="00DF565E">
      <w:pPr>
        <w:ind w:firstLine="1296"/>
        <w:jc w:val="both"/>
      </w:pPr>
    </w:p>
    <w:p w14:paraId="5CB997FF" w14:textId="77777777" w:rsidR="00DF565E" w:rsidRDefault="00721117">
      <w:pPr>
        <w:ind w:firstLine="1296"/>
        <w:jc w:val="both"/>
      </w:pPr>
      <w:r>
        <w:t>UAB InMedica</w:t>
      </w:r>
    </w:p>
    <w:p w14:paraId="5CB99800" w14:textId="77777777" w:rsidR="00DF565E" w:rsidRDefault="00DF565E">
      <w:pPr>
        <w:ind w:firstLine="1296"/>
        <w:jc w:val="both"/>
      </w:pPr>
    </w:p>
    <w:p w14:paraId="5CB99801" w14:textId="77777777" w:rsidR="00DF565E" w:rsidRDefault="00721117">
      <w:pPr>
        <w:ind w:firstLine="1296"/>
        <w:jc w:val="both"/>
      </w:pPr>
      <w:r>
        <w:t xml:space="preserve">VšĮ Paliatyvios pagalbos klinika </w:t>
      </w:r>
    </w:p>
    <w:p w14:paraId="5CB99802" w14:textId="77777777" w:rsidR="00DF565E" w:rsidRDefault="00DF565E">
      <w:pPr>
        <w:ind w:firstLine="1296"/>
        <w:jc w:val="both"/>
      </w:pPr>
    </w:p>
    <w:p w14:paraId="5CB99803" w14:textId="77777777" w:rsidR="00DF565E" w:rsidRDefault="00721117">
      <w:pPr>
        <w:ind w:firstLine="1296"/>
        <w:jc w:val="both"/>
      </w:pPr>
      <w:r>
        <w:t>VšĮ Vilniaus psichoterapijos ir psichoanalizės centras</w:t>
      </w:r>
    </w:p>
    <w:p w14:paraId="5CB99804" w14:textId="77777777" w:rsidR="00DF565E" w:rsidRDefault="00DF565E">
      <w:pPr>
        <w:ind w:firstLine="1296"/>
        <w:jc w:val="both"/>
      </w:pPr>
    </w:p>
    <w:p w14:paraId="5CB99805" w14:textId="77777777" w:rsidR="00DF565E" w:rsidRDefault="00721117">
      <w:pPr>
        <w:ind w:firstLine="1296"/>
        <w:jc w:val="both"/>
      </w:pPr>
      <w:r>
        <w:t>UAB Panevėžio odontologai</w:t>
      </w:r>
    </w:p>
    <w:p w14:paraId="5CB99806" w14:textId="77777777" w:rsidR="00DF565E" w:rsidRDefault="00DF565E">
      <w:pPr>
        <w:ind w:firstLine="1296"/>
        <w:jc w:val="both"/>
      </w:pPr>
    </w:p>
    <w:p w14:paraId="5CB99807" w14:textId="77777777" w:rsidR="00DF565E" w:rsidRDefault="00721117">
      <w:pPr>
        <w:ind w:firstLine="1296"/>
        <w:jc w:val="both"/>
      </w:pPr>
      <w:r>
        <w:t xml:space="preserve">UAB Panevėžio </w:t>
      </w:r>
      <w:r>
        <w:t>šeimos medicinos centras</w:t>
      </w:r>
    </w:p>
    <w:p w14:paraId="5CB99808" w14:textId="77777777" w:rsidR="00DF565E" w:rsidRDefault="00DF565E">
      <w:pPr>
        <w:ind w:firstLine="1296"/>
        <w:jc w:val="both"/>
      </w:pPr>
    </w:p>
    <w:p w14:paraId="5CB99809" w14:textId="77777777" w:rsidR="00DF565E" w:rsidRDefault="00721117">
      <w:pPr>
        <w:ind w:firstLine="1296"/>
        <w:jc w:val="both"/>
      </w:pPr>
      <w:r>
        <w:t>ĮĮ Savanorių a. šeimos ambulatorija</w:t>
      </w:r>
    </w:p>
    <w:p w14:paraId="5CB9980A" w14:textId="77777777" w:rsidR="00DF565E" w:rsidRDefault="00DF565E">
      <w:pPr>
        <w:ind w:firstLine="1296"/>
        <w:jc w:val="both"/>
      </w:pPr>
    </w:p>
    <w:p w14:paraId="5CB9980B" w14:textId="77777777" w:rsidR="00DF565E" w:rsidRDefault="00721117">
      <w:pPr>
        <w:ind w:firstLine="1296"/>
        <w:jc w:val="both"/>
      </w:pPr>
      <w:r>
        <w:t>UAB Tulpių šeimos klinika</w:t>
      </w:r>
    </w:p>
    <w:p w14:paraId="5CB9980C" w14:textId="77777777" w:rsidR="00DF565E" w:rsidRDefault="00DF565E">
      <w:pPr>
        <w:ind w:firstLine="1296"/>
        <w:jc w:val="both"/>
      </w:pPr>
    </w:p>
    <w:p w14:paraId="5CB9980D" w14:textId="77777777" w:rsidR="00DF565E" w:rsidRDefault="00721117">
      <w:pPr>
        <w:ind w:firstLine="1296"/>
        <w:jc w:val="both"/>
      </w:pPr>
      <w:r>
        <w:t>UAB Smėlynės šeimos ambulatorija</w:t>
      </w:r>
    </w:p>
    <w:p w14:paraId="5CB9980E" w14:textId="77777777" w:rsidR="00DF565E" w:rsidRDefault="00DF565E">
      <w:pPr>
        <w:ind w:firstLine="1296"/>
        <w:jc w:val="both"/>
        <w:rPr>
          <w:highlight w:val="red"/>
        </w:rPr>
      </w:pPr>
    </w:p>
    <w:p w14:paraId="5CB9980F" w14:textId="77777777" w:rsidR="00DF565E" w:rsidRDefault="00721117">
      <w:pPr>
        <w:ind w:firstLine="1296"/>
        <w:jc w:val="both"/>
      </w:pPr>
      <w:r>
        <w:t>UAB Panevėžio medicinos centras</w:t>
      </w:r>
    </w:p>
    <w:p w14:paraId="5CB99810" w14:textId="77777777" w:rsidR="00DF565E" w:rsidRDefault="00DF565E">
      <w:pPr>
        <w:ind w:firstLine="1296"/>
        <w:jc w:val="both"/>
      </w:pPr>
    </w:p>
    <w:p w14:paraId="5CB99811" w14:textId="77777777" w:rsidR="00DF565E" w:rsidRDefault="00721117">
      <w:pPr>
        <w:ind w:firstLine="1296"/>
        <w:jc w:val="both"/>
      </w:pPr>
      <w:r>
        <w:t>UAB Panevėžio centro šeimos klinika</w:t>
      </w:r>
    </w:p>
    <w:p w14:paraId="5CB99812" w14:textId="77777777" w:rsidR="00DF565E" w:rsidRDefault="00DF565E">
      <w:pPr>
        <w:ind w:firstLine="1296"/>
        <w:jc w:val="both"/>
      </w:pPr>
    </w:p>
    <w:p w14:paraId="5CB99813" w14:textId="77777777" w:rsidR="00DF565E" w:rsidRDefault="00721117">
      <w:pPr>
        <w:ind w:firstLine="1296"/>
        <w:jc w:val="both"/>
      </w:pPr>
      <w:r>
        <w:t>UAB Sveikatos lašas</w:t>
      </w:r>
    </w:p>
    <w:p w14:paraId="5CB99814" w14:textId="77777777" w:rsidR="00DF565E" w:rsidRDefault="00DF565E">
      <w:pPr>
        <w:ind w:firstLine="1296"/>
        <w:jc w:val="both"/>
      </w:pPr>
    </w:p>
    <w:p w14:paraId="5CB99815" w14:textId="77777777" w:rsidR="00DF565E" w:rsidRDefault="00721117">
      <w:pPr>
        <w:ind w:firstLine="1296"/>
        <w:jc w:val="both"/>
      </w:pPr>
      <w:r>
        <w:t>UAB Kniaudiškių šeimos klinika</w:t>
      </w:r>
    </w:p>
    <w:p w14:paraId="5CB99816" w14:textId="77777777" w:rsidR="00DF565E" w:rsidRDefault="00DF565E">
      <w:pPr>
        <w:ind w:firstLine="1296"/>
        <w:jc w:val="both"/>
      </w:pPr>
    </w:p>
    <w:p w14:paraId="5CB99817" w14:textId="77777777" w:rsidR="00DF565E" w:rsidRDefault="00721117">
      <w:pPr>
        <w:ind w:firstLine="1296"/>
        <w:jc w:val="both"/>
      </w:pPr>
      <w:r>
        <w:t xml:space="preserve">VšĮ </w:t>
      </w:r>
      <w:r>
        <w:t>Respublikos gatvės šeimos klinika</w:t>
      </w:r>
    </w:p>
    <w:p w14:paraId="5CB99818" w14:textId="77777777" w:rsidR="00DF565E" w:rsidRDefault="00DF565E">
      <w:pPr>
        <w:ind w:firstLine="1296"/>
        <w:jc w:val="both"/>
      </w:pPr>
    </w:p>
    <w:p w14:paraId="5CB99819" w14:textId="77777777" w:rsidR="00DF565E" w:rsidRDefault="00721117">
      <w:pPr>
        <w:ind w:firstLine="1296"/>
        <w:jc w:val="both"/>
      </w:pPr>
      <w:r>
        <w:t>VšĮ Rožyno šeimos klinika</w:t>
      </w:r>
    </w:p>
    <w:p w14:paraId="5CB9981A" w14:textId="77777777" w:rsidR="00DF565E" w:rsidRDefault="00DF565E">
      <w:pPr>
        <w:ind w:firstLine="1296"/>
        <w:jc w:val="both"/>
      </w:pPr>
    </w:p>
    <w:p w14:paraId="5CB9981B" w14:textId="77777777" w:rsidR="00DF565E" w:rsidRDefault="00721117">
      <w:pPr>
        <w:ind w:firstLine="1296"/>
        <w:jc w:val="both"/>
      </w:pPr>
      <w:r>
        <w:t>UAB Žalgirio g. klinika</w:t>
      </w:r>
    </w:p>
    <w:p w14:paraId="5CB9981C" w14:textId="77777777" w:rsidR="00DF565E" w:rsidRDefault="00721117">
      <w:pPr>
        <w:ind w:firstLine="1296"/>
        <w:jc w:val="both"/>
      </w:pPr>
      <w:r>
        <w:t>UAB Aiskauda</w:t>
      </w:r>
    </w:p>
    <w:p w14:paraId="5CB9981D" w14:textId="77777777" w:rsidR="00DF565E" w:rsidRDefault="00DF565E">
      <w:pPr>
        <w:ind w:firstLine="1296"/>
        <w:jc w:val="both"/>
      </w:pPr>
    </w:p>
    <w:p w14:paraId="5CB9981E" w14:textId="77777777" w:rsidR="00DF565E" w:rsidRDefault="00721117">
      <w:pPr>
        <w:ind w:firstLine="1296"/>
        <w:jc w:val="both"/>
        <w:rPr>
          <w:lang w:val="en-GB"/>
        </w:rPr>
      </w:pPr>
      <w:r>
        <w:rPr>
          <w:lang w:val="en-GB"/>
        </w:rPr>
        <w:t>VšĮ Integruotų sveikatos paslaugų centras</w:t>
      </w:r>
    </w:p>
    <w:p w14:paraId="5CB9981F" w14:textId="77777777" w:rsidR="00DF565E" w:rsidRDefault="00DF565E">
      <w:pPr>
        <w:ind w:firstLine="1296"/>
        <w:jc w:val="both"/>
        <w:rPr>
          <w:lang w:val="en-GB"/>
        </w:rPr>
      </w:pPr>
    </w:p>
    <w:p w14:paraId="5CB99820" w14:textId="77777777" w:rsidR="00DF565E" w:rsidRDefault="00721117">
      <w:pPr>
        <w:ind w:firstLine="1296"/>
        <w:jc w:val="both"/>
      </w:pPr>
      <w:r>
        <w:t>UAB Nefromeda</w:t>
      </w:r>
    </w:p>
    <w:p w14:paraId="5CB99821" w14:textId="77777777" w:rsidR="00DF565E" w:rsidRDefault="00DF565E">
      <w:pPr>
        <w:ind w:firstLine="1296"/>
        <w:jc w:val="both"/>
      </w:pPr>
    </w:p>
    <w:p w14:paraId="5CB99822" w14:textId="77777777" w:rsidR="00DF565E" w:rsidRDefault="00721117">
      <w:pPr>
        <w:ind w:firstLine="1296"/>
        <w:jc w:val="both"/>
      </w:pPr>
      <w:r>
        <w:t>UAB Mano gydytojas</w:t>
      </w:r>
    </w:p>
    <w:p w14:paraId="5CB99823" w14:textId="77777777" w:rsidR="00DF565E" w:rsidRDefault="00DF565E">
      <w:pPr>
        <w:ind w:firstLine="1296"/>
        <w:jc w:val="both"/>
      </w:pPr>
    </w:p>
    <w:p w14:paraId="5CB99824" w14:textId="77777777" w:rsidR="00DF565E" w:rsidRDefault="00721117">
      <w:pPr>
        <w:ind w:firstLine="1296"/>
        <w:jc w:val="both"/>
      </w:pPr>
      <w:r>
        <w:t>Panevėžio m. sav. visuomenės sveikatos biuras</w:t>
      </w:r>
    </w:p>
    <w:p w14:paraId="5CB99825" w14:textId="77777777" w:rsidR="00DF565E" w:rsidRDefault="00DF565E">
      <w:pPr>
        <w:ind w:firstLine="1296"/>
        <w:jc w:val="both"/>
      </w:pPr>
    </w:p>
    <w:p w14:paraId="5CB99826" w14:textId="77777777" w:rsidR="00DF565E" w:rsidRDefault="00721117">
      <w:pPr>
        <w:ind w:firstLine="1296"/>
        <w:jc w:val="both"/>
      </w:pPr>
      <w:r>
        <w:t>VšĮ Panevėžio miesto poliklinik</w:t>
      </w:r>
      <w:r>
        <w:t>a</w:t>
      </w:r>
    </w:p>
    <w:p w14:paraId="5CB99827" w14:textId="77777777" w:rsidR="00DF565E" w:rsidRDefault="00DF565E">
      <w:pPr>
        <w:ind w:firstLine="1296"/>
        <w:jc w:val="both"/>
      </w:pPr>
    </w:p>
    <w:p w14:paraId="5CB99828" w14:textId="77777777" w:rsidR="00DF565E" w:rsidRDefault="00721117">
      <w:pPr>
        <w:ind w:firstLine="1296"/>
        <w:jc w:val="both"/>
      </w:pPr>
      <w:r>
        <w:t>VšĮ  Panevėžio odontologijos poliklinika</w:t>
      </w:r>
    </w:p>
    <w:p w14:paraId="5CB99829" w14:textId="77777777" w:rsidR="00DF565E" w:rsidRDefault="00DF565E">
      <w:pPr>
        <w:ind w:firstLine="1296"/>
        <w:jc w:val="both"/>
      </w:pPr>
    </w:p>
    <w:p w14:paraId="5CB9982A" w14:textId="77777777" w:rsidR="00DF565E" w:rsidRDefault="00721117">
      <w:pPr>
        <w:ind w:firstLine="1296"/>
        <w:jc w:val="both"/>
      </w:pPr>
      <w:r>
        <w:t>VšĮ  Panevėžio fizinės medicinos ir reabilitacijos centras</w:t>
      </w:r>
    </w:p>
    <w:p w14:paraId="5CB9982B" w14:textId="77777777" w:rsidR="00DF565E" w:rsidRDefault="00DF565E">
      <w:pPr>
        <w:ind w:firstLine="1296"/>
        <w:jc w:val="both"/>
      </w:pPr>
    </w:p>
    <w:p w14:paraId="5CB9982C" w14:textId="77777777" w:rsidR="00DF565E" w:rsidRDefault="00721117">
      <w:pPr>
        <w:ind w:firstLine="1296"/>
        <w:jc w:val="both"/>
      </w:pPr>
      <w:r>
        <w:t xml:space="preserve">VšĮ  Panevėžio palaikomojo gydymo ir slaugos ligoninė </w:t>
      </w:r>
    </w:p>
    <w:p w14:paraId="5CB9982D" w14:textId="77777777" w:rsidR="00DF565E" w:rsidRDefault="00721117">
      <w:pPr>
        <w:ind w:firstLine="1296"/>
        <w:jc w:val="both"/>
      </w:pPr>
      <w:r>
        <w:br w:type="page"/>
      </w:r>
    </w:p>
    <w:p w14:paraId="5CB9982E" w14:textId="77777777" w:rsidR="00DF565E" w:rsidRDefault="00721117">
      <w:pPr>
        <w:numPr>
          <w:ilvl w:val="0"/>
          <w:numId w:val="1"/>
        </w:numPr>
        <w:jc w:val="both"/>
      </w:pPr>
      <w:r>
        <w:t>PRIEDAS ”Centro veikloje poziciją išreiškusių įstaigų sąrašas“.</w:t>
      </w:r>
    </w:p>
    <w:p w14:paraId="5CB9982F" w14:textId="77777777" w:rsidR="00DF565E" w:rsidRDefault="00DF565E">
      <w:pPr>
        <w:jc w:val="both"/>
      </w:pPr>
    </w:p>
    <w:p w14:paraId="5CB99830" w14:textId="77777777" w:rsidR="00DF565E" w:rsidRDefault="00721117">
      <w:r>
        <w:t xml:space="preserve">1. Lentelė „Panevėžio miesto sveikatos centro dalyvių sąrašas“. </w:t>
      </w:r>
    </w:p>
    <w:tbl>
      <w:tblPr>
        <w:tblW w:w="9503" w:type="dxa"/>
        <w:tblInd w:w="-113" w:type="dxa"/>
        <w:tblLook w:val="0000" w:firstRow="0" w:lastRow="0" w:firstColumn="0" w:lastColumn="0" w:noHBand="0" w:noVBand="0"/>
      </w:tblPr>
      <w:tblGrid>
        <w:gridCol w:w="562"/>
        <w:gridCol w:w="5529"/>
        <w:gridCol w:w="1417"/>
        <w:gridCol w:w="1995"/>
      </w:tblGrid>
      <w:tr w:rsidR="00DF565E" w14:paraId="5CB99837" w14:textId="77777777">
        <w:tc>
          <w:tcPr>
            <w:tcW w:w="562" w:type="dxa"/>
            <w:tcBorders>
              <w:top w:val="single" w:sz="4" w:space="0" w:color="000000"/>
              <w:left w:val="single" w:sz="4" w:space="0" w:color="000000"/>
              <w:bottom w:val="single" w:sz="4" w:space="0" w:color="000000"/>
            </w:tcBorders>
            <w:shd w:val="clear" w:color="auto" w:fill="auto"/>
          </w:tcPr>
          <w:p w14:paraId="5CB99831" w14:textId="77777777" w:rsidR="00DF565E" w:rsidRDefault="00DF565E">
            <w:pPr>
              <w:snapToGrid w:val="0"/>
            </w:pPr>
          </w:p>
          <w:p w14:paraId="5CB99832" w14:textId="77777777" w:rsidR="00DF565E" w:rsidRDefault="00721117">
            <w:r>
              <w:t xml:space="preserve">Nr. </w:t>
            </w:r>
          </w:p>
        </w:tc>
        <w:tc>
          <w:tcPr>
            <w:tcW w:w="5529" w:type="dxa"/>
            <w:tcBorders>
              <w:top w:val="single" w:sz="4" w:space="0" w:color="000000"/>
              <w:left w:val="single" w:sz="4" w:space="0" w:color="000000"/>
              <w:bottom w:val="single" w:sz="4" w:space="0" w:color="000000"/>
            </w:tcBorders>
            <w:shd w:val="clear" w:color="auto" w:fill="auto"/>
          </w:tcPr>
          <w:p w14:paraId="5CB99833" w14:textId="77777777" w:rsidR="00DF565E" w:rsidRDefault="00721117">
            <w:pPr>
              <w:jc w:val="center"/>
              <w:rPr>
                <w:b/>
              </w:rPr>
            </w:pPr>
            <w:r>
              <w:rPr>
                <w:b/>
              </w:rPr>
              <w:t>Sutinkantys dalyvauti:</w:t>
            </w:r>
          </w:p>
          <w:p w14:paraId="5CB99834" w14:textId="77777777" w:rsidR="00DF565E" w:rsidRDefault="00721117">
            <w:r>
              <w:t>Įstaigos duomenys</w:t>
            </w:r>
          </w:p>
        </w:tc>
        <w:tc>
          <w:tcPr>
            <w:tcW w:w="1417" w:type="dxa"/>
            <w:tcBorders>
              <w:top w:val="single" w:sz="4" w:space="0" w:color="000000"/>
              <w:left w:val="single" w:sz="4" w:space="0" w:color="000000"/>
              <w:bottom w:val="single" w:sz="4" w:space="0" w:color="000000"/>
            </w:tcBorders>
            <w:shd w:val="clear" w:color="auto" w:fill="auto"/>
          </w:tcPr>
          <w:p w14:paraId="5CB99835" w14:textId="77777777" w:rsidR="00DF565E" w:rsidRDefault="00721117">
            <w:r>
              <w:t>Prašymo gavimo data: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36" w14:textId="77777777" w:rsidR="00DF565E" w:rsidRDefault="00721117">
            <w:r>
              <w:t xml:space="preserve">Prašymo registracijos Nr. </w:t>
            </w:r>
          </w:p>
        </w:tc>
      </w:tr>
      <w:tr w:rsidR="00DF565E" w14:paraId="5CB9983C" w14:textId="77777777">
        <w:tc>
          <w:tcPr>
            <w:tcW w:w="562" w:type="dxa"/>
            <w:tcBorders>
              <w:top w:val="single" w:sz="4" w:space="0" w:color="000000"/>
              <w:left w:val="single" w:sz="4" w:space="0" w:color="000000"/>
              <w:bottom w:val="single" w:sz="4" w:space="0" w:color="000000"/>
            </w:tcBorders>
            <w:shd w:val="clear" w:color="auto" w:fill="auto"/>
          </w:tcPr>
          <w:p w14:paraId="5CB99838" w14:textId="77777777" w:rsidR="00DF565E" w:rsidRDefault="00721117">
            <w:r>
              <w:t xml:space="preserve">1. </w:t>
            </w:r>
          </w:p>
        </w:tc>
        <w:tc>
          <w:tcPr>
            <w:tcW w:w="5529" w:type="dxa"/>
            <w:tcBorders>
              <w:top w:val="single" w:sz="4" w:space="0" w:color="000000"/>
              <w:left w:val="single" w:sz="4" w:space="0" w:color="000000"/>
              <w:bottom w:val="single" w:sz="4" w:space="0" w:color="000000"/>
            </w:tcBorders>
            <w:shd w:val="clear" w:color="auto" w:fill="auto"/>
          </w:tcPr>
          <w:p w14:paraId="5CB99839" w14:textId="77777777" w:rsidR="00DF565E" w:rsidRDefault="00721117">
            <w:r>
              <w:t>UAB Diagnostikos laboratorija</w:t>
            </w:r>
          </w:p>
        </w:tc>
        <w:tc>
          <w:tcPr>
            <w:tcW w:w="1417" w:type="dxa"/>
            <w:tcBorders>
              <w:top w:val="single" w:sz="4" w:space="0" w:color="000000"/>
              <w:left w:val="single" w:sz="4" w:space="0" w:color="000000"/>
              <w:bottom w:val="single" w:sz="4" w:space="0" w:color="000000"/>
            </w:tcBorders>
            <w:shd w:val="clear" w:color="auto" w:fill="auto"/>
          </w:tcPr>
          <w:p w14:paraId="5CB9983A" w14:textId="77777777" w:rsidR="00DF565E" w:rsidRDefault="00721117">
            <w:r>
              <w:t>2023-07-26</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3B" w14:textId="77777777" w:rsidR="00DF565E" w:rsidRDefault="00721117">
            <w:r>
              <w:t>20-3623 (4.45 E)</w:t>
            </w:r>
          </w:p>
        </w:tc>
      </w:tr>
      <w:tr w:rsidR="00DF565E" w14:paraId="5CB99841" w14:textId="77777777">
        <w:tc>
          <w:tcPr>
            <w:tcW w:w="562" w:type="dxa"/>
            <w:tcBorders>
              <w:top w:val="single" w:sz="4" w:space="0" w:color="000000"/>
              <w:left w:val="single" w:sz="4" w:space="0" w:color="000000"/>
              <w:bottom w:val="single" w:sz="4" w:space="0" w:color="000000"/>
            </w:tcBorders>
            <w:shd w:val="clear" w:color="auto" w:fill="auto"/>
          </w:tcPr>
          <w:p w14:paraId="5CB9983D" w14:textId="77777777" w:rsidR="00DF565E" w:rsidRDefault="00721117">
            <w:r>
              <w:t>2.</w:t>
            </w:r>
          </w:p>
        </w:tc>
        <w:tc>
          <w:tcPr>
            <w:tcW w:w="5529" w:type="dxa"/>
            <w:tcBorders>
              <w:top w:val="single" w:sz="4" w:space="0" w:color="000000"/>
              <w:left w:val="single" w:sz="4" w:space="0" w:color="000000"/>
              <w:bottom w:val="single" w:sz="4" w:space="0" w:color="000000"/>
            </w:tcBorders>
            <w:shd w:val="clear" w:color="auto" w:fill="auto"/>
          </w:tcPr>
          <w:p w14:paraId="5CB9983E" w14:textId="77777777" w:rsidR="00DF565E" w:rsidRDefault="00721117">
            <w:r>
              <w:t>UAB Mažeikių MCT</w:t>
            </w:r>
          </w:p>
        </w:tc>
        <w:tc>
          <w:tcPr>
            <w:tcW w:w="1417" w:type="dxa"/>
            <w:tcBorders>
              <w:top w:val="single" w:sz="4" w:space="0" w:color="000000"/>
              <w:left w:val="single" w:sz="4" w:space="0" w:color="000000"/>
              <w:bottom w:val="single" w:sz="4" w:space="0" w:color="000000"/>
            </w:tcBorders>
            <w:shd w:val="clear" w:color="auto" w:fill="auto"/>
          </w:tcPr>
          <w:p w14:paraId="5CB9983F" w14:textId="77777777" w:rsidR="00DF565E" w:rsidRDefault="00721117">
            <w:r>
              <w:t>2023-07-27</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40" w14:textId="77777777" w:rsidR="00DF565E" w:rsidRDefault="00721117">
            <w:r>
              <w:t>20-4453 (4.45 K)</w:t>
            </w:r>
          </w:p>
        </w:tc>
      </w:tr>
      <w:tr w:rsidR="00DF565E" w14:paraId="5CB99847" w14:textId="77777777">
        <w:tc>
          <w:tcPr>
            <w:tcW w:w="562" w:type="dxa"/>
            <w:tcBorders>
              <w:top w:val="single" w:sz="4" w:space="0" w:color="000000"/>
              <w:left w:val="single" w:sz="4" w:space="0" w:color="000000"/>
              <w:bottom w:val="single" w:sz="4" w:space="0" w:color="000000"/>
            </w:tcBorders>
            <w:shd w:val="clear" w:color="auto" w:fill="auto"/>
          </w:tcPr>
          <w:p w14:paraId="5CB99842" w14:textId="77777777" w:rsidR="00DF565E" w:rsidRDefault="00721117">
            <w:r>
              <w:t>3.</w:t>
            </w:r>
          </w:p>
        </w:tc>
        <w:tc>
          <w:tcPr>
            <w:tcW w:w="5529" w:type="dxa"/>
            <w:tcBorders>
              <w:top w:val="single" w:sz="4" w:space="0" w:color="000000"/>
              <w:left w:val="single" w:sz="4" w:space="0" w:color="000000"/>
              <w:bottom w:val="single" w:sz="4" w:space="0" w:color="000000"/>
            </w:tcBorders>
            <w:shd w:val="clear" w:color="auto" w:fill="auto"/>
          </w:tcPr>
          <w:p w14:paraId="5CB99843" w14:textId="77777777" w:rsidR="00DF565E" w:rsidRDefault="00721117">
            <w:pPr>
              <w:rPr>
                <w:highlight w:val="yellow"/>
              </w:rPr>
            </w:pPr>
            <w:r>
              <w:t>UAB Diagnozė</w:t>
            </w:r>
          </w:p>
        </w:tc>
        <w:tc>
          <w:tcPr>
            <w:tcW w:w="1417" w:type="dxa"/>
            <w:tcBorders>
              <w:top w:val="single" w:sz="4" w:space="0" w:color="000000"/>
              <w:left w:val="single" w:sz="4" w:space="0" w:color="000000"/>
              <w:bottom w:val="single" w:sz="4" w:space="0" w:color="000000"/>
            </w:tcBorders>
            <w:shd w:val="clear" w:color="auto" w:fill="auto"/>
          </w:tcPr>
          <w:p w14:paraId="5CB99844" w14:textId="77777777" w:rsidR="00DF565E" w:rsidRDefault="00721117">
            <w:r>
              <w:t>2023-08-25</w:t>
            </w:r>
          </w:p>
          <w:p w14:paraId="5CB99845"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46" w14:textId="77777777" w:rsidR="00DF565E" w:rsidRDefault="00721117">
            <w:r>
              <w:t>Gr-8453 (9.4 Mr) 20-4466(4.45E)</w:t>
            </w:r>
          </w:p>
        </w:tc>
      </w:tr>
      <w:tr w:rsidR="00DF565E" w14:paraId="5CB9984C" w14:textId="77777777">
        <w:tc>
          <w:tcPr>
            <w:tcW w:w="562" w:type="dxa"/>
            <w:tcBorders>
              <w:top w:val="single" w:sz="4" w:space="0" w:color="000000"/>
              <w:left w:val="single" w:sz="4" w:space="0" w:color="000000"/>
              <w:bottom w:val="single" w:sz="4" w:space="0" w:color="000000"/>
            </w:tcBorders>
            <w:shd w:val="clear" w:color="auto" w:fill="auto"/>
          </w:tcPr>
          <w:p w14:paraId="5CB99848" w14:textId="77777777" w:rsidR="00DF565E" w:rsidRDefault="00721117">
            <w:r>
              <w:t>4.</w:t>
            </w:r>
          </w:p>
        </w:tc>
        <w:tc>
          <w:tcPr>
            <w:tcW w:w="5529" w:type="dxa"/>
            <w:tcBorders>
              <w:top w:val="single" w:sz="4" w:space="0" w:color="000000"/>
              <w:left w:val="single" w:sz="4" w:space="0" w:color="000000"/>
              <w:bottom w:val="single" w:sz="4" w:space="0" w:color="000000"/>
            </w:tcBorders>
            <w:shd w:val="clear" w:color="auto" w:fill="auto"/>
          </w:tcPr>
          <w:p w14:paraId="5CB99849" w14:textId="77777777" w:rsidR="00DF565E" w:rsidRDefault="00721117">
            <w:r>
              <w:t>UAB Affidea Lietuva</w:t>
            </w:r>
          </w:p>
        </w:tc>
        <w:tc>
          <w:tcPr>
            <w:tcW w:w="1417" w:type="dxa"/>
            <w:tcBorders>
              <w:top w:val="single" w:sz="4" w:space="0" w:color="000000"/>
              <w:left w:val="single" w:sz="4" w:space="0" w:color="000000"/>
              <w:bottom w:val="single" w:sz="4" w:space="0" w:color="000000"/>
            </w:tcBorders>
            <w:shd w:val="clear" w:color="auto" w:fill="auto"/>
          </w:tcPr>
          <w:p w14:paraId="5CB9984A" w14:textId="77777777" w:rsidR="00DF565E" w:rsidRDefault="00721117">
            <w:r>
              <w:t>2023-08-29</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4B" w14:textId="77777777" w:rsidR="00DF565E" w:rsidRDefault="00721117">
            <w:r>
              <w:t>20-4195 (4.45 E)</w:t>
            </w:r>
          </w:p>
        </w:tc>
      </w:tr>
      <w:tr w:rsidR="00DF565E" w14:paraId="5CB99851" w14:textId="77777777">
        <w:tc>
          <w:tcPr>
            <w:tcW w:w="562" w:type="dxa"/>
            <w:tcBorders>
              <w:top w:val="single" w:sz="4" w:space="0" w:color="000000"/>
              <w:left w:val="single" w:sz="4" w:space="0" w:color="000000"/>
              <w:bottom w:val="single" w:sz="4" w:space="0" w:color="000000"/>
            </w:tcBorders>
            <w:shd w:val="clear" w:color="auto" w:fill="auto"/>
          </w:tcPr>
          <w:p w14:paraId="5CB9984D" w14:textId="77777777" w:rsidR="00DF565E" w:rsidRDefault="00721117">
            <w:r>
              <w:t>5.</w:t>
            </w:r>
          </w:p>
        </w:tc>
        <w:tc>
          <w:tcPr>
            <w:tcW w:w="5529" w:type="dxa"/>
            <w:tcBorders>
              <w:top w:val="single" w:sz="4" w:space="0" w:color="000000"/>
              <w:left w:val="single" w:sz="4" w:space="0" w:color="000000"/>
              <w:bottom w:val="single" w:sz="4" w:space="0" w:color="000000"/>
            </w:tcBorders>
            <w:shd w:val="clear" w:color="auto" w:fill="auto"/>
          </w:tcPr>
          <w:p w14:paraId="5CB9984E" w14:textId="77777777" w:rsidR="00DF565E" w:rsidRDefault="00721117">
            <w:r>
              <w:t>UAB InMedica</w:t>
            </w:r>
          </w:p>
        </w:tc>
        <w:tc>
          <w:tcPr>
            <w:tcW w:w="1417" w:type="dxa"/>
            <w:tcBorders>
              <w:top w:val="single" w:sz="4" w:space="0" w:color="000000"/>
              <w:left w:val="single" w:sz="4" w:space="0" w:color="000000"/>
              <w:bottom w:val="single" w:sz="4" w:space="0" w:color="000000"/>
            </w:tcBorders>
            <w:shd w:val="clear" w:color="auto" w:fill="auto"/>
          </w:tcPr>
          <w:p w14:paraId="5CB9984F" w14:textId="77777777" w:rsidR="00DF565E" w:rsidRDefault="00721117">
            <w:r>
              <w:t>2023-08-31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50" w14:textId="77777777" w:rsidR="00DF565E" w:rsidRDefault="00721117">
            <w:pPr>
              <w:rPr>
                <w:color w:val="000000"/>
                <w:highlight w:val="white"/>
              </w:rPr>
            </w:pPr>
            <w:r>
              <w:rPr>
                <w:color w:val="000000"/>
                <w:shd w:val="clear" w:color="auto" w:fill="FFFFFF"/>
              </w:rPr>
              <w:t>20-4237(4.45E)</w:t>
            </w:r>
          </w:p>
        </w:tc>
      </w:tr>
      <w:tr w:rsidR="00DF565E" w14:paraId="5CB99856" w14:textId="77777777">
        <w:tc>
          <w:tcPr>
            <w:tcW w:w="562" w:type="dxa"/>
            <w:tcBorders>
              <w:top w:val="single" w:sz="4" w:space="0" w:color="000000"/>
              <w:left w:val="single" w:sz="4" w:space="0" w:color="000000"/>
              <w:bottom w:val="single" w:sz="4" w:space="0" w:color="000000"/>
            </w:tcBorders>
            <w:shd w:val="clear" w:color="auto" w:fill="auto"/>
          </w:tcPr>
          <w:p w14:paraId="5CB99852" w14:textId="77777777" w:rsidR="00DF565E" w:rsidRDefault="00721117">
            <w:r>
              <w:t>6.</w:t>
            </w:r>
          </w:p>
        </w:tc>
        <w:tc>
          <w:tcPr>
            <w:tcW w:w="5529" w:type="dxa"/>
            <w:tcBorders>
              <w:top w:val="single" w:sz="4" w:space="0" w:color="000000"/>
              <w:left w:val="single" w:sz="4" w:space="0" w:color="000000"/>
              <w:bottom w:val="single" w:sz="4" w:space="0" w:color="000000"/>
            </w:tcBorders>
            <w:shd w:val="clear" w:color="auto" w:fill="auto"/>
          </w:tcPr>
          <w:p w14:paraId="5CB99853" w14:textId="77777777" w:rsidR="00DF565E" w:rsidRDefault="00721117">
            <w:r>
              <w:t xml:space="preserve">VšĮ Paliatyvios pagalbos klinika </w:t>
            </w:r>
          </w:p>
        </w:tc>
        <w:tc>
          <w:tcPr>
            <w:tcW w:w="1417" w:type="dxa"/>
            <w:tcBorders>
              <w:top w:val="single" w:sz="4" w:space="0" w:color="000000"/>
              <w:left w:val="single" w:sz="4" w:space="0" w:color="000000"/>
              <w:bottom w:val="single" w:sz="4" w:space="0" w:color="000000"/>
            </w:tcBorders>
            <w:shd w:val="clear" w:color="auto" w:fill="auto"/>
          </w:tcPr>
          <w:p w14:paraId="5CB99854" w14:textId="77777777" w:rsidR="00DF565E" w:rsidRDefault="00721117">
            <w:r>
              <w:t>2023-09-04</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55" w14:textId="77777777" w:rsidR="00DF565E" w:rsidRDefault="00721117">
            <w:pPr>
              <w:rPr>
                <w:color w:val="000000"/>
                <w:highlight w:val="white"/>
              </w:rPr>
            </w:pPr>
            <w:r>
              <w:rPr>
                <w:color w:val="000000"/>
                <w:shd w:val="clear" w:color="auto" w:fill="FFFFFF"/>
              </w:rPr>
              <w:t>20-4290(4.45E)</w:t>
            </w:r>
          </w:p>
        </w:tc>
      </w:tr>
      <w:tr w:rsidR="00DF565E" w14:paraId="5CB9985B" w14:textId="77777777">
        <w:tc>
          <w:tcPr>
            <w:tcW w:w="562" w:type="dxa"/>
            <w:tcBorders>
              <w:top w:val="single" w:sz="4" w:space="0" w:color="000000"/>
              <w:left w:val="single" w:sz="4" w:space="0" w:color="000000"/>
              <w:bottom w:val="single" w:sz="4" w:space="0" w:color="000000"/>
            </w:tcBorders>
            <w:shd w:val="clear" w:color="auto" w:fill="auto"/>
          </w:tcPr>
          <w:p w14:paraId="5CB99857" w14:textId="77777777" w:rsidR="00DF565E" w:rsidRDefault="00721117">
            <w:r>
              <w:t>7.</w:t>
            </w:r>
          </w:p>
        </w:tc>
        <w:tc>
          <w:tcPr>
            <w:tcW w:w="5529" w:type="dxa"/>
            <w:tcBorders>
              <w:top w:val="single" w:sz="4" w:space="0" w:color="000000"/>
              <w:left w:val="single" w:sz="4" w:space="0" w:color="000000"/>
              <w:bottom w:val="single" w:sz="4" w:space="0" w:color="000000"/>
            </w:tcBorders>
            <w:shd w:val="clear" w:color="auto" w:fill="auto"/>
          </w:tcPr>
          <w:p w14:paraId="5CB99858" w14:textId="77777777" w:rsidR="00DF565E" w:rsidRDefault="00721117">
            <w:pPr>
              <w:rPr>
                <w:highlight w:val="yellow"/>
              </w:rPr>
            </w:pPr>
            <w:r>
              <w:t xml:space="preserve">VšĮ </w:t>
            </w:r>
            <w:r>
              <w:t>Vilniaus psichoterapijos ir psichoanalizės centras</w:t>
            </w:r>
          </w:p>
        </w:tc>
        <w:tc>
          <w:tcPr>
            <w:tcW w:w="1417" w:type="dxa"/>
            <w:tcBorders>
              <w:top w:val="single" w:sz="4" w:space="0" w:color="000000"/>
              <w:left w:val="single" w:sz="4" w:space="0" w:color="000000"/>
              <w:bottom w:val="single" w:sz="4" w:space="0" w:color="000000"/>
            </w:tcBorders>
            <w:shd w:val="clear" w:color="auto" w:fill="auto"/>
          </w:tcPr>
          <w:p w14:paraId="5CB99859" w14:textId="77777777" w:rsidR="00DF565E" w:rsidRDefault="00721117">
            <w:r>
              <w:t>2023-09-05</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5A" w14:textId="77777777" w:rsidR="00DF565E" w:rsidRDefault="00721117">
            <w:r>
              <w:t>20-4327(4.45E)</w:t>
            </w:r>
          </w:p>
        </w:tc>
      </w:tr>
      <w:tr w:rsidR="00DF565E" w14:paraId="5CB99860" w14:textId="77777777">
        <w:tc>
          <w:tcPr>
            <w:tcW w:w="562" w:type="dxa"/>
            <w:tcBorders>
              <w:top w:val="single" w:sz="4" w:space="0" w:color="000000"/>
              <w:left w:val="single" w:sz="4" w:space="0" w:color="000000"/>
              <w:bottom w:val="single" w:sz="4" w:space="0" w:color="000000"/>
            </w:tcBorders>
            <w:shd w:val="clear" w:color="auto" w:fill="auto"/>
          </w:tcPr>
          <w:p w14:paraId="5CB9985C" w14:textId="77777777" w:rsidR="00DF565E" w:rsidRDefault="00721117">
            <w:pPr>
              <w:rPr>
                <w:highlight w:val="red"/>
              </w:rPr>
            </w:pPr>
            <w:r>
              <w:t>8.</w:t>
            </w:r>
          </w:p>
        </w:tc>
        <w:tc>
          <w:tcPr>
            <w:tcW w:w="5529" w:type="dxa"/>
            <w:tcBorders>
              <w:top w:val="single" w:sz="4" w:space="0" w:color="000000"/>
              <w:left w:val="single" w:sz="4" w:space="0" w:color="000000"/>
              <w:bottom w:val="single" w:sz="4" w:space="0" w:color="000000"/>
            </w:tcBorders>
            <w:shd w:val="clear" w:color="auto" w:fill="auto"/>
          </w:tcPr>
          <w:p w14:paraId="5CB9985D" w14:textId="77777777" w:rsidR="00DF565E" w:rsidRDefault="00721117">
            <w:pPr>
              <w:rPr>
                <w:highlight w:val="red"/>
              </w:rPr>
            </w:pPr>
            <w:r>
              <w:t>Respublikinis priklausomybių centras</w:t>
            </w:r>
          </w:p>
        </w:tc>
        <w:tc>
          <w:tcPr>
            <w:tcW w:w="1417" w:type="dxa"/>
            <w:tcBorders>
              <w:top w:val="single" w:sz="4" w:space="0" w:color="000000"/>
              <w:left w:val="single" w:sz="4" w:space="0" w:color="000000"/>
              <w:bottom w:val="single" w:sz="4" w:space="0" w:color="000000"/>
            </w:tcBorders>
            <w:shd w:val="clear" w:color="auto" w:fill="auto"/>
          </w:tcPr>
          <w:p w14:paraId="5CB9985E" w14:textId="77777777" w:rsidR="00DF565E" w:rsidRDefault="00721117">
            <w:pPr>
              <w:rPr>
                <w:highlight w:val="red"/>
              </w:rPr>
            </w:pPr>
            <w:r>
              <w:t>2023-09-06</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5F" w14:textId="77777777" w:rsidR="00DF565E" w:rsidRDefault="00721117">
            <w:pPr>
              <w:rPr>
                <w:highlight w:val="red"/>
              </w:rPr>
            </w:pPr>
            <w:r>
              <w:t>20-4371(4.45E)</w:t>
            </w:r>
          </w:p>
        </w:tc>
      </w:tr>
      <w:tr w:rsidR="00DF565E" w14:paraId="5CB99865" w14:textId="77777777">
        <w:tc>
          <w:tcPr>
            <w:tcW w:w="562" w:type="dxa"/>
            <w:tcBorders>
              <w:top w:val="single" w:sz="4" w:space="0" w:color="000000"/>
              <w:left w:val="single" w:sz="4" w:space="0" w:color="000000"/>
              <w:bottom w:val="single" w:sz="4" w:space="0" w:color="000000"/>
            </w:tcBorders>
            <w:shd w:val="clear" w:color="auto" w:fill="auto"/>
          </w:tcPr>
          <w:p w14:paraId="5CB99861" w14:textId="77777777" w:rsidR="00DF565E" w:rsidRDefault="00721117">
            <w:r>
              <w:t>9.</w:t>
            </w:r>
          </w:p>
        </w:tc>
        <w:tc>
          <w:tcPr>
            <w:tcW w:w="5529" w:type="dxa"/>
            <w:tcBorders>
              <w:top w:val="single" w:sz="4" w:space="0" w:color="000000"/>
              <w:left w:val="single" w:sz="4" w:space="0" w:color="000000"/>
              <w:bottom w:val="single" w:sz="4" w:space="0" w:color="000000"/>
            </w:tcBorders>
            <w:shd w:val="clear" w:color="auto" w:fill="auto"/>
          </w:tcPr>
          <w:p w14:paraId="5CB99862" w14:textId="77777777" w:rsidR="00DF565E" w:rsidRDefault="00721117">
            <w:r>
              <w:t>UAB Panevėžio odontologai</w:t>
            </w:r>
          </w:p>
        </w:tc>
        <w:tc>
          <w:tcPr>
            <w:tcW w:w="1417" w:type="dxa"/>
            <w:tcBorders>
              <w:top w:val="single" w:sz="4" w:space="0" w:color="000000"/>
              <w:left w:val="single" w:sz="4" w:space="0" w:color="000000"/>
              <w:bottom w:val="single" w:sz="4" w:space="0" w:color="000000"/>
            </w:tcBorders>
            <w:shd w:val="clear" w:color="auto" w:fill="auto"/>
          </w:tcPr>
          <w:p w14:paraId="5CB99863" w14:textId="77777777" w:rsidR="00DF565E" w:rsidRDefault="00721117">
            <w:r>
              <w:t>2023-09-07</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64" w14:textId="77777777" w:rsidR="00DF565E" w:rsidRDefault="00721117">
            <w:pPr>
              <w:rPr>
                <w:color w:val="000000"/>
                <w:highlight w:val="white"/>
              </w:rPr>
            </w:pPr>
            <w:r>
              <w:rPr>
                <w:color w:val="000000"/>
                <w:shd w:val="clear" w:color="auto" w:fill="FFFFFF"/>
              </w:rPr>
              <w:t>20-4411(4.45K)</w:t>
            </w:r>
          </w:p>
        </w:tc>
      </w:tr>
      <w:tr w:rsidR="00DF565E" w14:paraId="5CB9986A" w14:textId="77777777">
        <w:tc>
          <w:tcPr>
            <w:tcW w:w="562" w:type="dxa"/>
            <w:tcBorders>
              <w:top w:val="single" w:sz="4" w:space="0" w:color="000000"/>
              <w:left w:val="single" w:sz="4" w:space="0" w:color="000000"/>
              <w:bottom w:val="single" w:sz="4" w:space="0" w:color="000000"/>
            </w:tcBorders>
            <w:shd w:val="clear" w:color="auto" w:fill="auto"/>
          </w:tcPr>
          <w:p w14:paraId="5CB99866" w14:textId="77777777" w:rsidR="00DF565E" w:rsidRDefault="00721117">
            <w:r>
              <w:t>10.</w:t>
            </w:r>
          </w:p>
        </w:tc>
        <w:tc>
          <w:tcPr>
            <w:tcW w:w="5529" w:type="dxa"/>
            <w:tcBorders>
              <w:top w:val="single" w:sz="4" w:space="0" w:color="000000"/>
              <w:left w:val="single" w:sz="4" w:space="0" w:color="000000"/>
              <w:bottom w:val="single" w:sz="4" w:space="0" w:color="000000"/>
            </w:tcBorders>
            <w:shd w:val="clear" w:color="auto" w:fill="auto"/>
          </w:tcPr>
          <w:p w14:paraId="5CB99867" w14:textId="77777777" w:rsidR="00DF565E" w:rsidRDefault="00721117">
            <w:r>
              <w:t>UAB Panevėžio šeimos medicinos centras</w:t>
            </w:r>
          </w:p>
        </w:tc>
        <w:tc>
          <w:tcPr>
            <w:tcW w:w="1417" w:type="dxa"/>
            <w:tcBorders>
              <w:top w:val="single" w:sz="4" w:space="0" w:color="000000"/>
              <w:left w:val="single" w:sz="4" w:space="0" w:color="000000"/>
              <w:bottom w:val="single" w:sz="4" w:space="0" w:color="000000"/>
            </w:tcBorders>
            <w:shd w:val="clear" w:color="auto" w:fill="auto"/>
          </w:tcPr>
          <w:p w14:paraId="5CB99868" w14:textId="77777777" w:rsidR="00DF565E" w:rsidRDefault="00721117">
            <w:r>
              <w:t>2023-09-08</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69" w14:textId="77777777" w:rsidR="00DF565E" w:rsidRDefault="00721117">
            <w:r>
              <w:t>20-4421(4.45K)</w:t>
            </w:r>
          </w:p>
        </w:tc>
      </w:tr>
      <w:tr w:rsidR="00DF565E" w14:paraId="5CB9986F" w14:textId="77777777">
        <w:tc>
          <w:tcPr>
            <w:tcW w:w="562" w:type="dxa"/>
            <w:tcBorders>
              <w:top w:val="single" w:sz="4" w:space="0" w:color="000000"/>
              <w:left w:val="single" w:sz="4" w:space="0" w:color="000000"/>
              <w:bottom w:val="single" w:sz="4" w:space="0" w:color="000000"/>
            </w:tcBorders>
            <w:shd w:val="clear" w:color="auto" w:fill="auto"/>
          </w:tcPr>
          <w:p w14:paraId="5CB9986B" w14:textId="77777777" w:rsidR="00DF565E" w:rsidRDefault="00721117">
            <w:r>
              <w:t>11.</w:t>
            </w:r>
          </w:p>
        </w:tc>
        <w:tc>
          <w:tcPr>
            <w:tcW w:w="5529" w:type="dxa"/>
            <w:tcBorders>
              <w:top w:val="single" w:sz="4" w:space="0" w:color="000000"/>
              <w:left w:val="single" w:sz="4" w:space="0" w:color="000000"/>
              <w:bottom w:val="single" w:sz="4" w:space="0" w:color="000000"/>
            </w:tcBorders>
            <w:shd w:val="clear" w:color="auto" w:fill="auto"/>
          </w:tcPr>
          <w:p w14:paraId="5CB9986C" w14:textId="77777777" w:rsidR="00DF565E" w:rsidRDefault="00721117">
            <w:r>
              <w:t>ĮĮ Savanorių a. šeimos ambulatorija</w:t>
            </w:r>
          </w:p>
        </w:tc>
        <w:tc>
          <w:tcPr>
            <w:tcW w:w="1417" w:type="dxa"/>
            <w:tcBorders>
              <w:top w:val="single" w:sz="4" w:space="0" w:color="000000"/>
              <w:left w:val="single" w:sz="4" w:space="0" w:color="000000"/>
              <w:bottom w:val="single" w:sz="4" w:space="0" w:color="000000"/>
            </w:tcBorders>
            <w:shd w:val="clear" w:color="auto" w:fill="auto"/>
          </w:tcPr>
          <w:p w14:paraId="5CB9986D"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6E" w14:textId="77777777" w:rsidR="00DF565E" w:rsidRDefault="00721117">
            <w:r>
              <w:t>20-4449(4.45E)</w:t>
            </w:r>
          </w:p>
        </w:tc>
      </w:tr>
      <w:tr w:rsidR="00DF565E" w14:paraId="5CB99874" w14:textId="77777777">
        <w:tc>
          <w:tcPr>
            <w:tcW w:w="562" w:type="dxa"/>
            <w:tcBorders>
              <w:top w:val="single" w:sz="4" w:space="0" w:color="000000"/>
              <w:left w:val="single" w:sz="4" w:space="0" w:color="000000"/>
              <w:bottom w:val="single" w:sz="4" w:space="0" w:color="000000"/>
            </w:tcBorders>
            <w:shd w:val="clear" w:color="auto" w:fill="auto"/>
          </w:tcPr>
          <w:p w14:paraId="5CB99870" w14:textId="77777777" w:rsidR="00DF565E" w:rsidRDefault="00721117">
            <w:r>
              <w:t>12.</w:t>
            </w:r>
          </w:p>
        </w:tc>
        <w:tc>
          <w:tcPr>
            <w:tcW w:w="5529" w:type="dxa"/>
            <w:tcBorders>
              <w:top w:val="single" w:sz="4" w:space="0" w:color="000000"/>
              <w:left w:val="single" w:sz="4" w:space="0" w:color="000000"/>
              <w:bottom w:val="single" w:sz="4" w:space="0" w:color="000000"/>
            </w:tcBorders>
            <w:shd w:val="clear" w:color="auto" w:fill="auto"/>
          </w:tcPr>
          <w:p w14:paraId="5CB99871" w14:textId="77777777" w:rsidR="00DF565E" w:rsidRDefault="00721117">
            <w:r>
              <w:t>UAB Tulpių šeimos klinika</w:t>
            </w:r>
          </w:p>
        </w:tc>
        <w:tc>
          <w:tcPr>
            <w:tcW w:w="1417" w:type="dxa"/>
            <w:tcBorders>
              <w:top w:val="single" w:sz="4" w:space="0" w:color="000000"/>
              <w:left w:val="single" w:sz="4" w:space="0" w:color="000000"/>
              <w:bottom w:val="single" w:sz="4" w:space="0" w:color="000000"/>
            </w:tcBorders>
            <w:shd w:val="clear" w:color="auto" w:fill="auto"/>
          </w:tcPr>
          <w:p w14:paraId="5CB99872"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73" w14:textId="77777777" w:rsidR="00DF565E" w:rsidRDefault="00721117">
            <w:r>
              <w:t>20-4452(4.45K)</w:t>
            </w:r>
          </w:p>
        </w:tc>
      </w:tr>
      <w:tr w:rsidR="00DF565E" w14:paraId="5CB99879" w14:textId="77777777">
        <w:tc>
          <w:tcPr>
            <w:tcW w:w="562" w:type="dxa"/>
            <w:tcBorders>
              <w:top w:val="single" w:sz="4" w:space="0" w:color="000000"/>
              <w:left w:val="single" w:sz="4" w:space="0" w:color="000000"/>
              <w:bottom w:val="single" w:sz="4" w:space="0" w:color="000000"/>
            </w:tcBorders>
            <w:shd w:val="clear" w:color="auto" w:fill="auto"/>
          </w:tcPr>
          <w:p w14:paraId="5CB99875" w14:textId="77777777" w:rsidR="00DF565E" w:rsidRDefault="00721117">
            <w:r>
              <w:t>13.</w:t>
            </w:r>
          </w:p>
        </w:tc>
        <w:tc>
          <w:tcPr>
            <w:tcW w:w="5529" w:type="dxa"/>
            <w:tcBorders>
              <w:top w:val="single" w:sz="4" w:space="0" w:color="000000"/>
              <w:left w:val="single" w:sz="4" w:space="0" w:color="000000"/>
              <w:bottom w:val="single" w:sz="4" w:space="0" w:color="000000"/>
            </w:tcBorders>
            <w:shd w:val="clear" w:color="auto" w:fill="auto"/>
          </w:tcPr>
          <w:p w14:paraId="5CB99876" w14:textId="77777777" w:rsidR="00DF565E" w:rsidRDefault="00721117">
            <w:pPr>
              <w:rPr>
                <w:highlight w:val="red"/>
              </w:rPr>
            </w:pPr>
            <w:r>
              <w:t>UAB Smėlynės šeimos ambulatorija</w:t>
            </w:r>
          </w:p>
        </w:tc>
        <w:tc>
          <w:tcPr>
            <w:tcW w:w="1417" w:type="dxa"/>
            <w:tcBorders>
              <w:top w:val="single" w:sz="4" w:space="0" w:color="000000"/>
              <w:left w:val="single" w:sz="4" w:space="0" w:color="000000"/>
              <w:bottom w:val="single" w:sz="4" w:space="0" w:color="000000"/>
            </w:tcBorders>
            <w:shd w:val="clear" w:color="auto" w:fill="auto"/>
          </w:tcPr>
          <w:p w14:paraId="5CB99877" w14:textId="77777777" w:rsidR="00DF565E" w:rsidRDefault="00721117">
            <w:pPr>
              <w:rPr>
                <w:highlight w:val="red"/>
              </w:rPr>
            </w:pPr>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78" w14:textId="77777777" w:rsidR="00DF565E" w:rsidRDefault="00721117">
            <w:pPr>
              <w:rPr>
                <w:highlight w:val="red"/>
              </w:rPr>
            </w:pPr>
            <w:r>
              <w:t>20-4454(4.45K)</w:t>
            </w:r>
          </w:p>
        </w:tc>
      </w:tr>
      <w:tr w:rsidR="00DF565E" w14:paraId="5CB9987E" w14:textId="77777777">
        <w:tc>
          <w:tcPr>
            <w:tcW w:w="562" w:type="dxa"/>
            <w:tcBorders>
              <w:top w:val="single" w:sz="4" w:space="0" w:color="000000"/>
              <w:left w:val="single" w:sz="4" w:space="0" w:color="000000"/>
              <w:bottom w:val="single" w:sz="4" w:space="0" w:color="000000"/>
            </w:tcBorders>
            <w:shd w:val="clear" w:color="auto" w:fill="auto"/>
          </w:tcPr>
          <w:p w14:paraId="5CB9987A" w14:textId="77777777" w:rsidR="00DF565E" w:rsidRDefault="00721117">
            <w:r>
              <w:t>14.</w:t>
            </w:r>
          </w:p>
        </w:tc>
        <w:tc>
          <w:tcPr>
            <w:tcW w:w="5529" w:type="dxa"/>
            <w:tcBorders>
              <w:top w:val="single" w:sz="4" w:space="0" w:color="000000"/>
              <w:left w:val="single" w:sz="4" w:space="0" w:color="000000"/>
              <w:bottom w:val="single" w:sz="4" w:space="0" w:color="000000"/>
            </w:tcBorders>
            <w:shd w:val="clear" w:color="auto" w:fill="auto"/>
          </w:tcPr>
          <w:p w14:paraId="5CB9987B" w14:textId="77777777" w:rsidR="00DF565E" w:rsidRDefault="00721117">
            <w:r>
              <w:t>UAB Panevėžio medicinos centras</w:t>
            </w:r>
          </w:p>
        </w:tc>
        <w:tc>
          <w:tcPr>
            <w:tcW w:w="1417" w:type="dxa"/>
            <w:tcBorders>
              <w:top w:val="single" w:sz="4" w:space="0" w:color="000000"/>
              <w:left w:val="single" w:sz="4" w:space="0" w:color="000000"/>
              <w:bottom w:val="single" w:sz="4" w:space="0" w:color="000000"/>
            </w:tcBorders>
            <w:shd w:val="clear" w:color="auto" w:fill="auto"/>
          </w:tcPr>
          <w:p w14:paraId="5CB9987C"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7D" w14:textId="77777777" w:rsidR="00DF565E" w:rsidRDefault="00721117">
            <w:r>
              <w:t>20-4455(4.45K)</w:t>
            </w:r>
          </w:p>
        </w:tc>
      </w:tr>
      <w:tr w:rsidR="00DF565E" w14:paraId="5CB99883" w14:textId="77777777">
        <w:tc>
          <w:tcPr>
            <w:tcW w:w="562" w:type="dxa"/>
            <w:tcBorders>
              <w:top w:val="single" w:sz="4" w:space="0" w:color="000000"/>
              <w:left w:val="single" w:sz="4" w:space="0" w:color="000000"/>
              <w:bottom w:val="single" w:sz="4" w:space="0" w:color="000000"/>
            </w:tcBorders>
            <w:shd w:val="clear" w:color="auto" w:fill="auto"/>
          </w:tcPr>
          <w:p w14:paraId="5CB9987F" w14:textId="77777777" w:rsidR="00DF565E" w:rsidRDefault="00721117">
            <w:r>
              <w:t xml:space="preserve">15. </w:t>
            </w:r>
          </w:p>
        </w:tc>
        <w:tc>
          <w:tcPr>
            <w:tcW w:w="5529" w:type="dxa"/>
            <w:tcBorders>
              <w:top w:val="single" w:sz="4" w:space="0" w:color="000000"/>
              <w:left w:val="single" w:sz="4" w:space="0" w:color="000000"/>
              <w:bottom w:val="single" w:sz="4" w:space="0" w:color="000000"/>
            </w:tcBorders>
            <w:shd w:val="clear" w:color="auto" w:fill="auto"/>
          </w:tcPr>
          <w:p w14:paraId="5CB99880" w14:textId="77777777" w:rsidR="00DF565E" w:rsidRDefault="00721117">
            <w:r>
              <w:t>UAB Panevėžio centro šeimos klinika</w:t>
            </w:r>
          </w:p>
        </w:tc>
        <w:tc>
          <w:tcPr>
            <w:tcW w:w="1417" w:type="dxa"/>
            <w:tcBorders>
              <w:top w:val="single" w:sz="4" w:space="0" w:color="000000"/>
              <w:left w:val="single" w:sz="4" w:space="0" w:color="000000"/>
              <w:bottom w:val="single" w:sz="4" w:space="0" w:color="000000"/>
            </w:tcBorders>
            <w:shd w:val="clear" w:color="auto" w:fill="auto"/>
          </w:tcPr>
          <w:p w14:paraId="5CB99881"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82" w14:textId="77777777" w:rsidR="00DF565E" w:rsidRDefault="00721117">
            <w:r>
              <w:t>20-4456(4.45E)</w:t>
            </w:r>
          </w:p>
        </w:tc>
      </w:tr>
      <w:tr w:rsidR="00DF565E" w14:paraId="5CB99888" w14:textId="77777777">
        <w:tc>
          <w:tcPr>
            <w:tcW w:w="562" w:type="dxa"/>
            <w:tcBorders>
              <w:top w:val="single" w:sz="4" w:space="0" w:color="000000"/>
              <w:left w:val="single" w:sz="4" w:space="0" w:color="000000"/>
              <w:bottom w:val="single" w:sz="4" w:space="0" w:color="000000"/>
            </w:tcBorders>
            <w:shd w:val="clear" w:color="auto" w:fill="auto"/>
          </w:tcPr>
          <w:p w14:paraId="5CB99884" w14:textId="77777777" w:rsidR="00DF565E" w:rsidRDefault="00721117">
            <w:r>
              <w:t xml:space="preserve">16. </w:t>
            </w:r>
          </w:p>
        </w:tc>
        <w:tc>
          <w:tcPr>
            <w:tcW w:w="5529" w:type="dxa"/>
            <w:tcBorders>
              <w:top w:val="single" w:sz="4" w:space="0" w:color="000000"/>
              <w:left w:val="single" w:sz="4" w:space="0" w:color="000000"/>
              <w:bottom w:val="single" w:sz="4" w:space="0" w:color="000000"/>
            </w:tcBorders>
            <w:shd w:val="clear" w:color="auto" w:fill="auto"/>
          </w:tcPr>
          <w:p w14:paraId="5CB99885" w14:textId="77777777" w:rsidR="00DF565E" w:rsidRDefault="00721117">
            <w:r>
              <w:t>UAB Sveikatos lašas</w:t>
            </w:r>
          </w:p>
        </w:tc>
        <w:tc>
          <w:tcPr>
            <w:tcW w:w="1417" w:type="dxa"/>
            <w:tcBorders>
              <w:top w:val="single" w:sz="4" w:space="0" w:color="000000"/>
              <w:left w:val="single" w:sz="4" w:space="0" w:color="000000"/>
              <w:bottom w:val="single" w:sz="4" w:space="0" w:color="000000"/>
            </w:tcBorders>
            <w:shd w:val="clear" w:color="auto" w:fill="auto"/>
          </w:tcPr>
          <w:p w14:paraId="5CB99886"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87" w14:textId="77777777" w:rsidR="00DF565E" w:rsidRDefault="00721117">
            <w:r>
              <w:t>20-4460(4.45K)</w:t>
            </w:r>
          </w:p>
        </w:tc>
      </w:tr>
      <w:tr w:rsidR="00DF565E" w14:paraId="5CB9988D" w14:textId="77777777">
        <w:tc>
          <w:tcPr>
            <w:tcW w:w="562" w:type="dxa"/>
            <w:tcBorders>
              <w:top w:val="single" w:sz="4" w:space="0" w:color="000000"/>
              <w:left w:val="single" w:sz="4" w:space="0" w:color="000000"/>
              <w:bottom w:val="single" w:sz="4" w:space="0" w:color="000000"/>
            </w:tcBorders>
            <w:shd w:val="clear" w:color="auto" w:fill="auto"/>
          </w:tcPr>
          <w:p w14:paraId="5CB99889" w14:textId="77777777" w:rsidR="00DF565E" w:rsidRDefault="00721117">
            <w:r>
              <w:t xml:space="preserve">17. </w:t>
            </w:r>
          </w:p>
        </w:tc>
        <w:tc>
          <w:tcPr>
            <w:tcW w:w="5529" w:type="dxa"/>
            <w:tcBorders>
              <w:top w:val="single" w:sz="4" w:space="0" w:color="000000"/>
              <w:left w:val="single" w:sz="4" w:space="0" w:color="000000"/>
              <w:bottom w:val="single" w:sz="4" w:space="0" w:color="000000"/>
            </w:tcBorders>
            <w:shd w:val="clear" w:color="auto" w:fill="auto"/>
          </w:tcPr>
          <w:p w14:paraId="5CB9988A" w14:textId="77777777" w:rsidR="00DF565E" w:rsidRDefault="00721117">
            <w:r>
              <w:t>UAB Kniaudiškių šeimos klinika</w:t>
            </w:r>
          </w:p>
        </w:tc>
        <w:tc>
          <w:tcPr>
            <w:tcW w:w="1417" w:type="dxa"/>
            <w:tcBorders>
              <w:top w:val="single" w:sz="4" w:space="0" w:color="000000"/>
              <w:left w:val="single" w:sz="4" w:space="0" w:color="000000"/>
              <w:bottom w:val="single" w:sz="4" w:space="0" w:color="000000"/>
            </w:tcBorders>
            <w:shd w:val="clear" w:color="auto" w:fill="auto"/>
          </w:tcPr>
          <w:p w14:paraId="5CB9988B"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8C" w14:textId="77777777" w:rsidR="00DF565E" w:rsidRDefault="00721117">
            <w:r>
              <w:t>20-4464(4.45K)</w:t>
            </w:r>
          </w:p>
        </w:tc>
      </w:tr>
      <w:tr w:rsidR="00DF565E" w14:paraId="5CB99892" w14:textId="77777777">
        <w:tc>
          <w:tcPr>
            <w:tcW w:w="562" w:type="dxa"/>
            <w:tcBorders>
              <w:top w:val="single" w:sz="4" w:space="0" w:color="000000"/>
              <w:left w:val="single" w:sz="4" w:space="0" w:color="000000"/>
              <w:bottom w:val="single" w:sz="4" w:space="0" w:color="000000"/>
            </w:tcBorders>
            <w:shd w:val="clear" w:color="auto" w:fill="auto"/>
          </w:tcPr>
          <w:p w14:paraId="5CB9988E" w14:textId="77777777" w:rsidR="00DF565E" w:rsidRDefault="00721117">
            <w:r>
              <w:t xml:space="preserve">18. </w:t>
            </w:r>
          </w:p>
        </w:tc>
        <w:tc>
          <w:tcPr>
            <w:tcW w:w="5529" w:type="dxa"/>
            <w:tcBorders>
              <w:top w:val="single" w:sz="4" w:space="0" w:color="000000"/>
              <w:left w:val="single" w:sz="4" w:space="0" w:color="000000"/>
              <w:bottom w:val="single" w:sz="4" w:space="0" w:color="000000"/>
            </w:tcBorders>
            <w:shd w:val="clear" w:color="auto" w:fill="auto"/>
          </w:tcPr>
          <w:p w14:paraId="5CB9988F" w14:textId="77777777" w:rsidR="00DF565E" w:rsidRDefault="00721117">
            <w:r>
              <w:t>UAB Staniūnų g. šeimos gydytojų centras</w:t>
            </w:r>
          </w:p>
        </w:tc>
        <w:tc>
          <w:tcPr>
            <w:tcW w:w="1417" w:type="dxa"/>
            <w:tcBorders>
              <w:top w:val="single" w:sz="4" w:space="0" w:color="000000"/>
              <w:left w:val="single" w:sz="4" w:space="0" w:color="000000"/>
              <w:bottom w:val="single" w:sz="4" w:space="0" w:color="000000"/>
            </w:tcBorders>
            <w:shd w:val="clear" w:color="auto" w:fill="auto"/>
          </w:tcPr>
          <w:p w14:paraId="5CB99890"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91" w14:textId="77777777" w:rsidR="00DF565E" w:rsidRDefault="00721117">
            <w:r>
              <w:t>20-4465(4.45K)</w:t>
            </w:r>
          </w:p>
        </w:tc>
      </w:tr>
      <w:tr w:rsidR="00DF565E" w14:paraId="5CB99897" w14:textId="77777777">
        <w:tc>
          <w:tcPr>
            <w:tcW w:w="562" w:type="dxa"/>
            <w:tcBorders>
              <w:top w:val="single" w:sz="4" w:space="0" w:color="000000"/>
              <w:left w:val="single" w:sz="4" w:space="0" w:color="000000"/>
              <w:bottom w:val="single" w:sz="4" w:space="0" w:color="000000"/>
            </w:tcBorders>
            <w:shd w:val="clear" w:color="auto" w:fill="auto"/>
          </w:tcPr>
          <w:p w14:paraId="5CB99893" w14:textId="77777777" w:rsidR="00DF565E" w:rsidRDefault="00721117">
            <w:r>
              <w:t xml:space="preserve">19. </w:t>
            </w:r>
          </w:p>
        </w:tc>
        <w:tc>
          <w:tcPr>
            <w:tcW w:w="5529" w:type="dxa"/>
            <w:tcBorders>
              <w:top w:val="single" w:sz="4" w:space="0" w:color="000000"/>
              <w:left w:val="single" w:sz="4" w:space="0" w:color="000000"/>
              <w:bottom w:val="single" w:sz="4" w:space="0" w:color="000000"/>
            </w:tcBorders>
            <w:shd w:val="clear" w:color="auto" w:fill="auto"/>
          </w:tcPr>
          <w:p w14:paraId="5CB99894" w14:textId="77777777" w:rsidR="00DF565E" w:rsidRDefault="00721117">
            <w:r>
              <w:t>VšĮ Respublikos gatvės šeimos klinika</w:t>
            </w:r>
          </w:p>
        </w:tc>
        <w:tc>
          <w:tcPr>
            <w:tcW w:w="1417" w:type="dxa"/>
            <w:tcBorders>
              <w:top w:val="single" w:sz="4" w:space="0" w:color="000000"/>
              <w:left w:val="single" w:sz="4" w:space="0" w:color="000000"/>
              <w:bottom w:val="single" w:sz="4" w:space="0" w:color="000000"/>
            </w:tcBorders>
            <w:shd w:val="clear" w:color="auto" w:fill="auto"/>
          </w:tcPr>
          <w:p w14:paraId="5CB99895"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96" w14:textId="77777777" w:rsidR="00DF565E" w:rsidRDefault="00721117">
            <w:r>
              <w:t>20-4467(4.45E)</w:t>
            </w:r>
          </w:p>
        </w:tc>
      </w:tr>
      <w:tr w:rsidR="00DF565E" w14:paraId="5CB9989C" w14:textId="77777777">
        <w:tc>
          <w:tcPr>
            <w:tcW w:w="562" w:type="dxa"/>
            <w:tcBorders>
              <w:top w:val="single" w:sz="4" w:space="0" w:color="000000"/>
              <w:left w:val="single" w:sz="4" w:space="0" w:color="000000"/>
              <w:bottom w:val="single" w:sz="4" w:space="0" w:color="000000"/>
            </w:tcBorders>
            <w:shd w:val="clear" w:color="auto" w:fill="auto"/>
          </w:tcPr>
          <w:p w14:paraId="5CB99898" w14:textId="77777777" w:rsidR="00DF565E" w:rsidRDefault="00721117">
            <w:r>
              <w:t xml:space="preserve">20. </w:t>
            </w:r>
          </w:p>
        </w:tc>
        <w:tc>
          <w:tcPr>
            <w:tcW w:w="5529" w:type="dxa"/>
            <w:tcBorders>
              <w:top w:val="single" w:sz="4" w:space="0" w:color="000000"/>
              <w:left w:val="single" w:sz="4" w:space="0" w:color="000000"/>
              <w:bottom w:val="single" w:sz="4" w:space="0" w:color="000000"/>
            </w:tcBorders>
            <w:shd w:val="clear" w:color="auto" w:fill="auto"/>
          </w:tcPr>
          <w:p w14:paraId="5CB99899" w14:textId="77777777" w:rsidR="00DF565E" w:rsidRDefault="00721117">
            <w:r>
              <w:t>VšĮ Rožyno šeimos klinika</w:t>
            </w:r>
          </w:p>
        </w:tc>
        <w:tc>
          <w:tcPr>
            <w:tcW w:w="1417" w:type="dxa"/>
            <w:tcBorders>
              <w:top w:val="single" w:sz="4" w:space="0" w:color="000000"/>
              <w:left w:val="single" w:sz="4" w:space="0" w:color="000000"/>
              <w:bottom w:val="single" w:sz="4" w:space="0" w:color="000000"/>
            </w:tcBorders>
            <w:shd w:val="clear" w:color="auto" w:fill="auto"/>
          </w:tcPr>
          <w:p w14:paraId="5CB9989A"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9B" w14:textId="77777777" w:rsidR="00DF565E" w:rsidRDefault="00721117">
            <w:r>
              <w:t>20-4469(4.45E)</w:t>
            </w:r>
          </w:p>
        </w:tc>
      </w:tr>
      <w:tr w:rsidR="00DF565E" w14:paraId="5CB998A1" w14:textId="77777777">
        <w:tc>
          <w:tcPr>
            <w:tcW w:w="562" w:type="dxa"/>
            <w:tcBorders>
              <w:top w:val="single" w:sz="4" w:space="0" w:color="000000"/>
              <w:left w:val="single" w:sz="4" w:space="0" w:color="000000"/>
              <w:bottom w:val="single" w:sz="4" w:space="0" w:color="000000"/>
            </w:tcBorders>
            <w:shd w:val="clear" w:color="auto" w:fill="auto"/>
          </w:tcPr>
          <w:p w14:paraId="5CB9989D" w14:textId="77777777" w:rsidR="00DF565E" w:rsidRDefault="00721117">
            <w:r>
              <w:t>21.</w:t>
            </w:r>
          </w:p>
        </w:tc>
        <w:tc>
          <w:tcPr>
            <w:tcW w:w="5529" w:type="dxa"/>
            <w:tcBorders>
              <w:top w:val="single" w:sz="4" w:space="0" w:color="000000"/>
              <w:left w:val="single" w:sz="4" w:space="0" w:color="000000"/>
              <w:bottom w:val="single" w:sz="4" w:space="0" w:color="000000"/>
            </w:tcBorders>
            <w:shd w:val="clear" w:color="auto" w:fill="auto"/>
          </w:tcPr>
          <w:p w14:paraId="5CB9989E" w14:textId="77777777" w:rsidR="00DF565E" w:rsidRDefault="00721117">
            <w:r>
              <w:t>UAB Žalgirio g. klinika</w:t>
            </w:r>
          </w:p>
        </w:tc>
        <w:tc>
          <w:tcPr>
            <w:tcW w:w="1417" w:type="dxa"/>
            <w:tcBorders>
              <w:top w:val="single" w:sz="4" w:space="0" w:color="000000"/>
              <w:left w:val="single" w:sz="4" w:space="0" w:color="000000"/>
              <w:bottom w:val="single" w:sz="4" w:space="0" w:color="000000"/>
            </w:tcBorders>
            <w:shd w:val="clear" w:color="auto" w:fill="auto"/>
          </w:tcPr>
          <w:p w14:paraId="5CB9989F"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A0" w14:textId="77777777" w:rsidR="00DF565E" w:rsidRDefault="00721117">
            <w:r>
              <w:t>20-4470(4.45K)</w:t>
            </w:r>
          </w:p>
        </w:tc>
      </w:tr>
      <w:tr w:rsidR="00DF565E" w14:paraId="5CB998A6" w14:textId="77777777">
        <w:tc>
          <w:tcPr>
            <w:tcW w:w="562" w:type="dxa"/>
            <w:tcBorders>
              <w:top w:val="single" w:sz="4" w:space="0" w:color="000000"/>
              <w:left w:val="single" w:sz="4" w:space="0" w:color="000000"/>
              <w:bottom w:val="single" w:sz="4" w:space="0" w:color="000000"/>
            </w:tcBorders>
            <w:shd w:val="clear" w:color="auto" w:fill="auto"/>
          </w:tcPr>
          <w:p w14:paraId="5CB998A2" w14:textId="77777777" w:rsidR="00DF565E" w:rsidRDefault="00721117">
            <w:r>
              <w:t>22.</w:t>
            </w:r>
          </w:p>
        </w:tc>
        <w:tc>
          <w:tcPr>
            <w:tcW w:w="5529" w:type="dxa"/>
            <w:tcBorders>
              <w:top w:val="single" w:sz="4" w:space="0" w:color="000000"/>
              <w:left w:val="single" w:sz="4" w:space="0" w:color="000000"/>
              <w:bottom w:val="single" w:sz="4" w:space="0" w:color="000000"/>
            </w:tcBorders>
            <w:shd w:val="clear" w:color="auto" w:fill="auto"/>
          </w:tcPr>
          <w:p w14:paraId="5CB998A3" w14:textId="77777777" w:rsidR="00DF565E" w:rsidRDefault="00721117">
            <w:r>
              <w:t>UAB Pilėnų šeimos medicinos centras</w:t>
            </w:r>
          </w:p>
        </w:tc>
        <w:tc>
          <w:tcPr>
            <w:tcW w:w="1417" w:type="dxa"/>
            <w:tcBorders>
              <w:top w:val="single" w:sz="4" w:space="0" w:color="000000"/>
              <w:left w:val="single" w:sz="4" w:space="0" w:color="000000"/>
              <w:bottom w:val="single" w:sz="4" w:space="0" w:color="000000"/>
            </w:tcBorders>
            <w:shd w:val="clear" w:color="auto" w:fill="auto"/>
          </w:tcPr>
          <w:p w14:paraId="5CB998A4"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A5" w14:textId="77777777" w:rsidR="00DF565E" w:rsidRDefault="00721117">
            <w:r>
              <w:t>20-4473(4.45K)</w:t>
            </w:r>
          </w:p>
        </w:tc>
      </w:tr>
      <w:tr w:rsidR="00DF565E" w14:paraId="5CB998AB" w14:textId="77777777">
        <w:tc>
          <w:tcPr>
            <w:tcW w:w="562" w:type="dxa"/>
            <w:tcBorders>
              <w:top w:val="single" w:sz="4" w:space="0" w:color="000000"/>
              <w:left w:val="single" w:sz="4" w:space="0" w:color="000000"/>
              <w:bottom w:val="single" w:sz="4" w:space="0" w:color="000000"/>
            </w:tcBorders>
            <w:shd w:val="clear" w:color="auto" w:fill="auto"/>
          </w:tcPr>
          <w:p w14:paraId="5CB998A7" w14:textId="77777777" w:rsidR="00DF565E" w:rsidRDefault="00721117">
            <w:r>
              <w:t>23.</w:t>
            </w:r>
          </w:p>
        </w:tc>
        <w:tc>
          <w:tcPr>
            <w:tcW w:w="5529" w:type="dxa"/>
            <w:tcBorders>
              <w:top w:val="single" w:sz="4" w:space="0" w:color="000000"/>
              <w:left w:val="single" w:sz="4" w:space="0" w:color="000000"/>
              <w:bottom w:val="single" w:sz="4" w:space="0" w:color="000000"/>
            </w:tcBorders>
            <w:shd w:val="clear" w:color="auto" w:fill="auto"/>
          </w:tcPr>
          <w:p w14:paraId="5CB998A8" w14:textId="77777777" w:rsidR="00DF565E" w:rsidRDefault="00721117">
            <w:r>
              <w:t>UAB Aiskauda</w:t>
            </w:r>
          </w:p>
        </w:tc>
        <w:tc>
          <w:tcPr>
            <w:tcW w:w="1417" w:type="dxa"/>
            <w:tcBorders>
              <w:top w:val="single" w:sz="4" w:space="0" w:color="000000"/>
              <w:left w:val="single" w:sz="4" w:space="0" w:color="000000"/>
              <w:bottom w:val="single" w:sz="4" w:space="0" w:color="000000"/>
            </w:tcBorders>
            <w:shd w:val="clear" w:color="auto" w:fill="auto"/>
          </w:tcPr>
          <w:p w14:paraId="5CB998A9"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AA" w14:textId="77777777" w:rsidR="00DF565E" w:rsidRDefault="00721117">
            <w:r>
              <w:t>20-4476(4.45K)</w:t>
            </w:r>
          </w:p>
        </w:tc>
      </w:tr>
      <w:tr w:rsidR="00DF565E" w14:paraId="5CB998B0" w14:textId="77777777">
        <w:tc>
          <w:tcPr>
            <w:tcW w:w="562" w:type="dxa"/>
            <w:tcBorders>
              <w:top w:val="single" w:sz="4" w:space="0" w:color="000000"/>
              <w:left w:val="single" w:sz="4" w:space="0" w:color="000000"/>
              <w:bottom w:val="single" w:sz="4" w:space="0" w:color="000000"/>
            </w:tcBorders>
            <w:shd w:val="clear" w:color="auto" w:fill="auto"/>
          </w:tcPr>
          <w:p w14:paraId="5CB998AC" w14:textId="77777777" w:rsidR="00DF565E" w:rsidRDefault="00721117">
            <w:r>
              <w:t xml:space="preserve">24. </w:t>
            </w:r>
          </w:p>
        </w:tc>
        <w:tc>
          <w:tcPr>
            <w:tcW w:w="5529" w:type="dxa"/>
            <w:tcBorders>
              <w:top w:val="single" w:sz="4" w:space="0" w:color="000000"/>
              <w:left w:val="single" w:sz="4" w:space="0" w:color="000000"/>
              <w:bottom w:val="single" w:sz="4" w:space="0" w:color="000000"/>
            </w:tcBorders>
            <w:shd w:val="clear" w:color="auto" w:fill="auto"/>
          </w:tcPr>
          <w:p w14:paraId="5CB998AD" w14:textId="77777777" w:rsidR="00DF565E" w:rsidRDefault="00721117">
            <w:r>
              <w:t>ĮĮ Gydažolės šeimos gydytojų centras</w:t>
            </w:r>
          </w:p>
        </w:tc>
        <w:tc>
          <w:tcPr>
            <w:tcW w:w="1417" w:type="dxa"/>
            <w:tcBorders>
              <w:top w:val="single" w:sz="4" w:space="0" w:color="000000"/>
              <w:left w:val="single" w:sz="4" w:space="0" w:color="000000"/>
              <w:bottom w:val="single" w:sz="4" w:space="0" w:color="000000"/>
            </w:tcBorders>
            <w:shd w:val="clear" w:color="auto" w:fill="auto"/>
          </w:tcPr>
          <w:p w14:paraId="5CB998AE"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AF" w14:textId="77777777" w:rsidR="00DF565E" w:rsidRDefault="00721117">
            <w:pPr>
              <w:rPr>
                <w:color w:val="000000"/>
                <w:highlight w:val="white"/>
              </w:rPr>
            </w:pPr>
            <w:r>
              <w:rPr>
                <w:color w:val="000000"/>
                <w:shd w:val="clear" w:color="auto" w:fill="FFFFFF"/>
              </w:rPr>
              <w:t>20-4481(4.45K)</w:t>
            </w:r>
          </w:p>
        </w:tc>
      </w:tr>
      <w:tr w:rsidR="00DF565E" w14:paraId="5CB998B6" w14:textId="77777777">
        <w:tc>
          <w:tcPr>
            <w:tcW w:w="562" w:type="dxa"/>
            <w:tcBorders>
              <w:top w:val="single" w:sz="4" w:space="0" w:color="000000"/>
              <w:left w:val="single" w:sz="4" w:space="0" w:color="000000"/>
              <w:bottom w:val="single" w:sz="4" w:space="0" w:color="000000"/>
            </w:tcBorders>
            <w:shd w:val="clear" w:color="auto" w:fill="auto"/>
          </w:tcPr>
          <w:p w14:paraId="5CB998B1" w14:textId="77777777" w:rsidR="00DF565E" w:rsidRDefault="00721117">
            <w:r>
              <w:t>25.</w:t>
            </w:r>
          </w:p>
        </w:tc>
        <w:tc>
          <w:tcPr>
            <w:tcW w:w="5529" w:type="dxa"/>
            <w:tcBorders>
              <w:top w:val="single" w:sz="4" w:space="0" w:color="000000"/>
              <w:left w:val="single" w:sz="4" w:space="0" w:color="000000"/>
              <w:bottom w:val="single" w:sz="4" w:space="0" w:color="000000"/>
            </w:tcBorders>
            <w:shd w:val="clear" w:color="auto" w:fill="auto"/>
          </w:tcPr>
          <w:p w14:paraId="5CB998B2" w14:textId="77777777" w:rsidR="00DF565E" w:rsidRDefault="00721117">
            <w:pPr>
              <w:rPr>
                <w:lang w:val="en-GB"/>
              </w:rPr>
            </w:pPr>
            <w:r>
              <w:rPr>
                <w:lang w:val="en-GB"/>
              </w:rPr>
              <w:t>VšĮ Integruotų sveikatos paslaugų centras</w:t>
            </w:r>
          </w:p>
        </w:tc>
        <w:tc>
          <w:tcPr>
            <w:tcW w:w="1417" w:type="dxa"/>
            <w:tcBorders>
              <w:top w:val="single" w:sz="4" w:space="0" w:color="000000"/>
              <w:left w:val="single" w:sz="4" w:space="0" w:color="000000"/>
              <w:bottom w:val="single" w:sz="4" w:space="0" w:color="000000"/>
            </w:tcBorders>
            <w:shd w:val="clear" w:color="auto" w:fill="auto"/>
          </w:tcPr>
          <w:p w14:paraId="5CB998B3" w14:textId="77777777" w:rsidR="00DF565E" w:rsidRDefault="00721117">
            <w:r>
              <w:t>2023-09-22</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B4" w14:textId="77777777" w:rsidR="00DF565E" w:rsidRDefault="00721117">
            <w:pPr>
              <w:rPr>
                <w:bCs/>
                <w:color w:val="000000"/>
                <w:highlight w:val="white"/>
              </w:rPr>
            </w:pPr>
            <w:r>
              <w:rPr>
                <w:bCs/>
                <w:color w:val="000000"/>
                <w:shd w:val="clear" w:color="auto" w:fill="FFFFFF"/>
              </w:rPr>
              <w:t>Gr-9636(9.4Mr)</w:t>
            </w:r>
          </w:p>
          <w:p w14:paraId="5CB998B5" w14:textId="77777777" w:rsidR="00DF565E" w:rsidRDefault="00721117">
            <w:hyperlink r:id="rId7">
              <w:r>
                <w:rPr>
                  <w:rStyle w:val="InternetLink"/>
                  <w:shd w:val="clear" w:color="auto" w:fill="FFFFFF"/>
                </w:rPr>
                <w:t>20-4702(4.45E)</w:t>
              </w:r>
            </w:hyperlink>
          </w:p>
        </w:tc>
      </w:tr>
      <w:tr w:rsidR="00DF565E" w14:paraId="5CB998BB" w14:textId="77777777">
        <w:tc>
          <w:tcPr>
            <w:tcW w:w="562" w:type="dxa"/>
            <w:tcBorders>
              <w:top w:val="single" w:sz="4" w:space="0" w:color="000000"/>
              <w:left w:val="single" w:sz="4" w:space="0" w:color="000000"/>
              <w:bottom w:val="single" w:sz="4" w:space="0" w:color="000000"/>
            </w:tcBorders>
            <w:shd w:val="clear" w:color="auto" w:fill="auto"/>
          </w:tcPr>
          <w:p w14:paraId="5CB998B7" w14:textId="77777777" w:rsidR="00DF565E" w:rsidRDefault="00721117">
            <w:r>
              <w:t>26.</w:t>
            </w:r>
          </w:p>
        </w:tc>
        <w:tc>
          <w:tcPr>
            <w:tcW w:w="5529" w:type="dxa"/>
            <w:tcBorders>
              <w:top w:val="single" w:sz="4" w:space="0" w:color="000000"/>
              <w:left w:val="single" w:sz="4" w:space="0" w:color="000000"/>
              <w:bottom w:val="single" w:sz="4" w:space="0" w:color="000000"/>
            </w:tcBorders>
            <w:shd w:val="clear" w:color="auto" w:fill="auto"/>
          </w:tcPr>
          <w:p w14:paraId="5CB998B8" w14:textId="77777777" w:rsidR="00DF565E" w:rsidRDefault="00721117">
            <w:pPr>
              <w:rPr>
                <w:lang w:val="en-US"/>
              </w:rPr>
            </w:pPr>
            <w:r>
              <w:t>UAB Nefromeda</w:t>
            </w:r>
          </w:p>
        </w:tc>
        <w:tc>
          <w:tcPr>
            <w:tcW w:w="1417" w:type="dxa"/>
            <w:tcBorders>
              <w:top w:val="single" w:sz="4" w:space="0" w:color="000000"/>
              <w:left w:val="single" w:sz="4" w:space="0" w:color="000000"/>
              <w:bottom w:val="single" w:sz="4" w:space="0" w:color="000000"/>
            </w:tcBorders>
            <w:shd w:val="clear" w:color="auto" w:fill="auto"/>
          </w:tcPr>
          <w:p w14:paraId="5CB998B9" w14:textId="77777777" w:rsidR="00DF565E" w:rsidRDefault="00721117">
            <w:r>
              <w:t>2023-09-29</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BA" w14:textId="77777777" w:rsidR="00DF565E" w:rsidRDefault="00721117">
            <w:pPr>
              <w:rPr>
                <w:highlight w:val="white"/>
              </w:rPr>
            </w:pPr>
            <w:hyperlink r:id="rId8">
              <w:r>
                <w:rPr>
                  <w:rStyle w:val="InternetLink"/>
                  <w:shd w:val="clear" w:color="auto" w:fill="FFFFFF"/>
                </w:rPr>
                <w:t>20-4843(4.45K)</w:t>
              </w:r>
            </w:hyperlink>
          </w:p>
        </w:tc>
      </w:tr>
      <w:tr w:rsidR="00DF565E" w14:paraId="5CB998C0" w14:textId="77777777">
        <w:tc>
          <w:tcPr>
            <w:tcW w:w="562" w:type="dxa"/>
            <w:tcBorders>
              <w:top w:val="single" w:sz="4" w:space="0" w:color="000000"/>
              <w:left w:val="single" w:sz="4" w:space="0" w:color="000000"/>
              <w:bottom w:val="single" w:sz="4" w:space="0" w:color="000000"/>
            </w:tcBorders>
            <w:shd w:val="clear" w:color="auto" w:fill="auto"/>
          </w:tcPr>
          <w:p w14:paraId="5CB998BC" w14:textId="77777777" w:rsidR="00DF565E" w:rsidRDefault="00721117">
            <w:r>
              <w:t xml:space="preserve">27. </w:t>
            </w:r>
          </w:p>
        </w:tc>
        <w:tc>
          <w:tcPr>
            <w:tcW w:w="5529" w:type="dxa"/>
            <w:tcBorders>
              <w:top w:val="single" w:sz="4" w:space="0" w:color="000000"/>
              <w:left w:val="single" w:sz="4" w:space="0" w:color="000000"/>
              <w:bottom w:val="single" w:sz="4" w:space="0" w:color="000000"/>
            </w:tcBorders>
            <w:shd w:val="clear" w:color="auto" w:fill="auto"/>
          </w:tcPr>
          <w:p w14:paraId="5CB998BD" w14:textId="77777777" w:rsidR="00DF565E" w:rsidRDefault="00721117">
            <w:r>
              <w:t>UAB Mano gydytojas</w:t>
            </w:r>
          </w:p>
        </w:tc>
        <w:tc>
          <w:tcPr>
            <w:tcW w:w="1417" w:type="dxa"/>
            <w:tcBorders>
              <w:top w:val="single" w:sz="4" w:space="0" w:color="000000"/>
              <w:left w:val="single" w:sz="4" w:space="0" w:color="000000"/>
              <w:bottom w:val="single" w:sz="4" w:space="0" w:color="000000"/>
            </w:tcBorders>
            <w:shd w:val="clear" w:color="auto" w:fill="auto"/>
          </w:tcPr>
          <w:p w14:paraId="5CB998BE" w14:textId="77777777" w:rsidR="00DF565E" w:rsidRDefault="00721117">
            <w:r>
              <w:t>2023-10-04</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BF" w14:textId="77777777" w:rsidR="00DF565E" w:rsidRDefault="00721117">
            <w:pPr>
              <w:rPr>
                <w:bCs/>
                <w:color w:val="000000"/>
                <w:highlight w:val="white"/>
              </w:rPr>
            </w:pPr>
            <w:r>
              <w:rPr>
                <w:bCs/>
                <w:color w:val="000000"/>
                <w:shd w:val="clear" w:color="auto" w:fill="FFFFFF"/>
              </w:rPr>
              <w:t>Gr-10179(9.4Mr)</w:t>
            </w:r>
          </w:p>
        </w:tc>
      </w:tr>
      <w:tr w:rsidR="00DF565E" w14:paraId="5CB998C2" w14:textId="77777777">
        <w:tc>
          <w:tcPr>
            <w:tcW w:w="9503" w:type="dxa"/>
            <w:gridSpan w:val="4"/>
            <w:tcBorders>
              <w:top w:val="single" w:sz="4" w:space="0" w:color="000000"/>
              <w:left w:val="single" w:sz="4" w:space="0" w:color="000000"/>
              <w:bottom w:val="single" w:sz="4" w:space="0" w:color="000000"/>
              <w:right w:val="single" w:sz="4" w:space="0" w:color="000000"/>
            </w:tcBorders>
            <w:shd w:val="clear" w:color="auto" w:fill="auto"/>
          </w:tcPr>
          <w:p w14:paraId="5CB998C1" w14:textId="77777777" w:rsidR="00DF565E" w:rsidRDefault="00721117">
            <w:pPr>
              <w:rPr>
                <w:b/>
              </w:rPr>
            </w:pPr>
            <w:r>
              <w:rPr>
                <w:b/>
              </w:rPr>
              <w:t xml:space="preserve">                               Nesutinkantys dalyvauti:</w:t>
            </w:r>
          </w:p>
        </w:tc>
      </w:tr>
      <w:tr w:rsidR="00DF565E" w14:paraId="5CB998C7" w14:textId="77777777">
        <w:tc>
          <w:tcPr>
            <w:tcW w:w="562" w:type="dxa"/>
            <w:tcBorders>
              <w:top w:val="single" w:sz="4" w:space="0" w:color="000000"/>
              <w:left w:val="single" w:sz="4" w:space="0" w:color="000000"/>
              <w:bottom w:val="single" w:sz="4" w:space="0" w:color="000000"/>
            </w:tcBorders>
            <w:shd w:val="clear" w:color="auto" w:fill="auto"/>
          </w:tcPr>
          <w:p w14:paraId="5CB998C3" w14:textId="77777777" w:rsidR="00DF565E" w:rsidRDefault="00721117">
            <w:r>
              <w:t>1.</w:t>
            </w:r>
          </w:p>
        </w:tc>
        <w:tc>
          <w:tcPr>
            <w:tcW w:w="5529" w:type="dxa"/>
            <w:tcBorders>
              <w:top w:val="single" w:sz="4" w:space="0" w:color="000000"/>
              <w:left w:val="single" w:sz="4" w:space="0" w:color="000000"/>
              <w:bottom w:val="single" w:sz="4" w:space="0" w:color="000000"/>
            </w:tcBorders>
            <w:shd w:val="clear" w:color="auto" w:fill="auto"/>
          </w:tcPr>
          <w:p w14:paraId="5CB998C4" w14:textId="77777777" w:rsidR="00DF565E" w:rsidRDefault="00721117">
            <w:r>
              <w:t>UAB Nefromeda</w:t>
            </w:r>
          </w:p>
        </w:tc>
        <w:tc>
          <w:tcPr>
            <w:tcW w:w="1417" w:type="dxa"/>
            <w:tcBorders>
              <w:top w:val="single" w:sz="4" w:space="0" w:color="000000"/>
              <w:left w:val="single" w:sz="4" w:space="0" w:color="000000"/>
              <w:bottom w:val="single" w:sz="4" w:space="0" w:color="000000"/>
            </w:tcBorders>
            <w:shd w:val="clear" w:color="auto" w:fill="auto"/>
          </w:tcPr>
          <w:p w14:paraId="5CB998C5" w14:textId="77777777" w:rsidR="00DF565E" w:rsidRDefault="00721117">
            <w:r>
              <w:t>2023-09-04</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C6" w14:textId="77777777" w:rsidR="00DF565E" w:rsidRDefault="00721117">
            <w:r>
              <w:t>20-4296(4.45E)</w:t>
            </w:r>
          </w:p>
        </w:tc>
      </w:tr>
      <w:tr w:rsidR="00DF565E" w14:paraId="5CB998CC" w14:textId="77777777">
        <w:tc>
          <w:tcPr>
            <w:tcW w:w="562" w:type="dxa"/>
            <w:tcBorders>
              <w:top w:val="single" w:sz="4" w:space="0" w:color="000000"/>
              <w:left w:val="single" w:sz="4" w:space="0" w:color="000000"/>
              <w:bottom w:val="single" w:sz="4" w:space="0" w:color="000000"/>
            </w:tcBorders>
            <w:shd w:val="clear" w:color="auto" w:fill="auto"/>
          </w:tcPr>
          <w:p w14:paraId="5CB998C8" w14:textId="77777777" w:rsidR="00DF565E" w:rsidRDefault="00721117">
            <w:r>
              <w:t>2.</w:t>
            </w:r>
          </w:p>
        </w:tc>
        <w:tc>
          <w:tcPr>
            <w:tcW w:w="5529" w:type="dxa"/>
            <w:tcBorders>
              <w:top w:val="single" w:sz="4" w:space="0" w:color="000000"/>
              <w:left w:val="single" w:sz="4" w:space="0" w:color="000000"/>
              <w:bottom w:val="single" w:sz="4" w:space="0" w:color="000000"/>
            </w:tcBorders>
            <w:shd w:val="clear" w:color="auto" w:fill="auto"/>
          </w:tcPr>
          <w:p w14:paraId="5CB998C9" w14:textId="77777777" w:rsidR="00DF565E" w:rsidRDefault="00721117">
            <w:r>
              <w:t>UAB Dentas</w:t>
            </w:r>
          </w:p>
        </w:tc>
        <w:tc>
          <w:tcPr>
            <w:tcW w:w="1417" w:type="dxa"/>
            <w:tcBorders>
              <w:top w:val="single" w:sz="4" w:space="0" w:color="000000"/>
              <w:left w:val="single" w:sz="4" w:space="0" w:color="000000"/>
              <w:bottom w:val="single" w:sz="4" w:space="0" w:color="000000"/>
            </w:tcBorders>
            <w:shd w:val="clear" w:color="auto" w:fill="auto"/>
          </w:tcPr>
          <w:p w14:paraId="5CB998CA" w14:textId="77777777" w:rsidR="00DF565E" w:rsidRDefault="00721117">
            <w:r>
              <w:t>2023-09-08</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CB" w14:textId="77777777" w:rsidR="00DF565E" w:rsidRDefault="00721117">
            <w:r>
              <w:t>20-4426(4.45K)</w:t>
            </w:r>
          </w:p>
        </w:tc>
      </w:tr>
      <w:tr w:rsidR="00DF565E" w14:paraId="5CB998D1" w14:textId="77777777">
        <w:tc>
          <w:tcPr>
            <w:tcW w:w="562" w:type="dxa"/>
            <w:tcBorders>
              <w:top w:val="single" w:sz="4" w:space="0" w:color="000000"/>
              <w:left w:val="single" w:sz="4" w:space="0" w:color="000000"/>
              <w:bottom w:val="single" w:sz="4" w:space="0" w:color="000000"/>
            </w:tcBorders>
            <w:shd w:val="clear" w:color="auto" w:fill="auto"/>
          </w:tcPr>
          <w:p w14:paraId="5CB998CD" w14:textId="77777777" w:rsidR="00DF565E" w:rsidRDefault="00721117">
            <w:r>
              <w:t>3.</w:t>
            </w:r>
          </w:p>
        </w:tc>
        <w:tc>
          <w:tcPr>
            <w:tcW w:w="5529" w:type="dxa"/>
            <w:tcBorders>
              <w:top w:val="single" w:sz="4" w:space="0" w:color="000000"/>
              <w:left w:val="single" w:sz="4" w:space="0" w:color="000000"/>
              <w:bottom w:val="single" w:sz="4" w:space="0" w:color="000000"/>
            </w:tcBorders>
            <w:shd w:val="clear" w:color="auto" w:fill="auto"/>
          </w:tcPr>
          <w:p w14:paraId="5CB998CE" w14:textId="77777777" w:rsidR="00DF565E" w:rsidRDefault="00721117">
            <w:r>
              <w:t xml:space="preserve">Lietuvos sporto centras </w:t>
            </w:r>
          </w:p>
        </w:tc>
        <w:tc>
          <w:tcPr>
            <w:tcW w:w="1417" w:type="dxa"/>
            <w:tcBorders>
              <w:top w:val="single" w:sz="4" w:space="0" w:color="000000"/>
              <w:left w:val="single" w:sz="4" w:space="0" w:color="000000"/>
              <w:bottom w:val="single" w:sz="4" w:space="0" w:color="000000"/>
            </w:tcBorders>
            <w:shd w:val="clear" w:color="auto" w:fill="auto"/>
          </w:tcPr>
          <w:p w14:paraId="5CB998CF" w14:textId="77777777" w:rsidR="00DF565E" w:rsidRDefault="00721117">
            <w:r>
              <w:t>2023-09-11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D0" w14:textId="77777777" w:rsidR="00DF565E" w:rsidRDefault="00721117">
            <w:r>
              <w:t>20-4480(4.45K)</w:t>
            </w:r>
          </w:p>
        </w:tc>
      </w:tr>
      <w:tr w:rsidR="00DF565E" w14:paraId="5CB998D6" w14:textId="77777777">
        <w:tc>
          <w:tcPr>
            <w:tcW w:w="562" w:type="dxa"/>
            <w:tcBorders>
              <w:top w:val="single" w:sz="4" w:space="0" w:color="000000"/>
              <w:left w:val="single" w:sz="4" w:space="0" w:color="000000"/>
              <w:bottom w:val="single" w:sz="4" w:space="0" w:color="000000"/>
            </w:tcBorders>
            <w:shd w:val="clear" w:color="auto" w:fill="auto"/>
          </w:tcPr>
          <w:p w14:paraId="5CB998D2" w14:textId="77777777" w:rsidR="00DF565E" w:rsidRDefault="00721117">
            <w:r>
              <w:t>4.</w:t>
            </w:r>
          </w:p>
        </w:tc>
        <w:tc>
          <w:tcPr>
            <w:tcW w:w="5529" w:type="dxa"/>
            <w:tcBorders>
              <w:top w:val="single" w:sz="4" w:space="0" w:color="000000"/>
              <w:left w:val="single" w:sz="4" w:space="0" w:color="000000"/>
              <w:bottom w:val="single" w:sz="4" w:space="0" w:color="000000"/>
            </w:tcBorders>
            <w:shd w:val="clear" w:color="auto" w:fill="auto"/>
          </w:tcPr>
          <w:p w14:paraId="5CB998D3" w14:textId="77777777" w:rsidR="00DF565E" w:rsidRDefault="00721117">
            <w:r>
              <w:t>UAB Skaitmeninės odontologijos centras</w:t>
            </w:r>
          </w:p>
        </w:tc>
        <w:tc>
          <w:tcPr>
            <w:tcW w:w="1417" w:type="dxa"/>
            <w:tcBorders>
              <w:top w:val="single" w:sz="4" w:space="0" w:color="000000"/>
              <w:left w:val="single" w:sz="4" w:space="0" w:color="000000"/>
              <w:bottom w:val="single" w:sz="4" w:space="0" w:color="000000"/>
            </w:tcBorders>
            <w:shd w:val="clear" w:color="auto" w:fill="auto"/>
          </w:tcPr>
          <w:p w14:paraId="5CB998D4" w14:textId="77777777" w:rsidR="00DF565E" w:rsidRDefault="00721117">
            <w:r>
              <w:t>2023-09-12</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D5" w14:textId="77777777" w:rsidR="00DF565E" w:rsidRDefault="00721117">
            <w:r>
              <w:t>Gr-9221(9.4Mr)</w:t>
            </w:r>
          </w:p>
        </w:tc>
      </w:tr>
      <w:tr w:rsidR="00DF565E" w14:paraId="5CB998DB" w14:textId="77777777">
        <w:tc>
          <w:tcPr>
            <w:tcW w:w="562" w:type="dxa"/>
            <w:tcBorders>
              <w:top w:val="single" w:sz="4" w:space="0" w:color="000000"/>
              <w:left w:val="single" w:sz="4" w:space="0" w:color="000000"/>
              <w:bottom w:val="single" w:sz="4" w:space="0" w:color="000000"/>
            </w:tcBorders>
            <w:shd w:val="clear" w:color="auto" w:fill="auto"/>
          </w:tcPr>
          <w:p w14:paraId="5CB998D7" w14:textId="77777777" w:rsidR="00DF565E" w:rsidRDefault="00721117">
            <w:r>
              <w:t xml:space="preserve">5. </w:t>
            </w:r>
          </w:p>
        </w:tc>
        <w:tc>
          <w:tcPr>
            <w:tcW w:w="5529" w:type="dxa"/>
            <w:tcBorders>
              <w:top w:val="single" w:sz="4" w:space="0" w:color="000000"/>
              <w:left w:val="single" w:sz="4" w:space="0" w:color="000000"/>
              <w:bottom w:val="single" w:sz="4" w:space="0" w:color="000000"/>
            </w:tcBorders>
            <w:shd w:val="clear" w:color="auto" w:fill="auto"/>
          </w:tcPr>
          <w:p w14:paraId="5CB998D8" w14:textId="77777777" w:rsidR="00DF565E" w:rsidRDefault="00721117">
            <w:r>
              <w:t>VšĮ Panevėžio rajono savivaldybės poliklinika</w:t>
            </w:r>
          </w:p>
        </w:tc>
        <w:tc>
          <w:tcPr>
            <w:tcW w:w="1417" w:type="dxa"/>
            <w:tcBorders>
              <w:top w:val="single" w:sz="4" w:space="0" w:color="000000"/>
              <w:left w:val="single" w:sz="4" w:space="0" w:color="000000"/>
              <w:bottom w:val="single" w:sz="4" w:space="0" w:color="000000"/>
            </w:tcBorders>
            <w:shd w:val="clear" w:color="auto" w:fill="auto"/>
          </w:tcPr>
          <w:p w14:paraId="5CB998D9" w14:textId="77777777" w:rsidR="00DF565E" w:rsidRDefault="00721117">
            <w:r>
              <w:t>2023-09-26</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DA" w14:textId="77777777" w:rsidR="00DF565E" w:rsidRDefault="00721117">
            <w:r>
              <w:t>20-4743(4.45K)</w:t>
            </w:r>
          </w:p>
        </w:tc>
      </w:tr>
      <w:tr w:rsidR="00DF565E" w14:paraId="5CB998DD" w14:textId="77777777">
        <w:tc>
          <w:tcPr>
            <w:tcW w:w="9503" w:type="dxa"/>
            <w:gridSpan w:val="4"/>
            <w:tcBorders>
              <w:top w:val="single" w:sz="4" w:space="0" w:color="000000"/>
              <w:left w:val="single" w:sz="4" w:space="0" w:color="000000"/>
              <w:bottom w:val="single" w:sz="4" w:space="0" w:color="000000"/>
              <w:right w:val="single" w:sz="4" w:space="0" w:color="000000"/>
            </w:tcBorders>
            <w:shd w:val="clear" w:color="auto" w:fill="auto"/>
          </w:tcPr>
          <w:p w14:paraId="5CB998DC" w14:textId="77777777" w:rsidR="00DF565E" w:rsidRDefault="00721117">
            <w:pPr>
              <w:rPr>
                <w:b/>
              </w:rPr>
            </w:pPr>
            <w:r>
              <w:rPr>
                <w:b/>
              </w:rPr>
              <w:t xml:space="preserve">                               Įpareigoti dalyvauti:</w:t>
            </w:r>
          </w:p>
        </w:tc>
      </w:tr>
      <w:tr w:rsidR="00DF565E" w14:paraId="5CB998E2" w14:textId="77777777">
        <w:tc>
          <w:tcPr>
            <w:tcW w:w="562" w:type="dxa"/>
            <w:tcBorders>
              <w:top w:val="single" w:sz="4" w:space="0" w:color="000000"/>
              <w:left w:val="single" w:sz="4" w:space="0" w:color="000000"/>
              <w:bottom w:val="single" w:sz="4" w:space="0" w:color="000000"/>
            </w:tcBorders>
            <w:shd w:val="clear" w:color="auto" w:fill="auto"/>
          </w:tcPr>
          <w:p w14:paraId="5CB998DE" w14:textId="77777777" w:rsidR="00DF565E" w:rsidRDefault="00721117">
            <w:r>
              <w:t xml:space="preserve">1. </w:t>
            </w:r>
          </w:p>
        </w:tc>
        <w:tc>
          <w:tcPr>
            <w:tcW w:w="5529" w:type="dxa"/>
            <w:tcBorders>
              <w:top w:val="single" w:sz="4" w:space="0" w:color="000000"/>
              <w:left w:val="single" w:sz="4" w:space="0" w:color="000000"/>
              <w:bottom w:val="single" w:sz="4" w:space="0" w:color="000000"/>
            </w:tcBorders>
            <w:shd w:val="clear" w:color="auto" w:fill="auto"/>
          </w:tcPr>
          <w:p w14:paraId="5CB998DF" w14:textId="77777777" w:rsidR="00DF565E" w:rsidRDefault="00721117">
            <w:r>
              <w:t>Panevėžio m. sav. visuomenės sveikatos biuras</w:t>
            </w:r>
          </w:p>
        </w:tc>
        <w:tc>
          <w:tcPr>
            <w:tcW w:w="1417" w:type="dxa"/>
            <w:tcBorders>
              <w:top w:val="single" w:sz="4" w:space="0" w:color="000000"/>
              <w:left w:val="single" w:sz="4" w:space="0" w:color="000000"/>
              <w:bottom w:val="single" w:sz="4" w:space="0" w:color="000000"/>
            </w:tcBorders>
            <w:shd w:val="clear" w:color="auto" w:fill="auto"/>
          </w:tcPr>
          <w:p w14:paraId="5CB998E0" w14:textId="77777777" w:rsidR="00DF565E" w:rsidRDefault="00721117">
            <w:r>
              <w:t>2023-08-24</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E1" w14:textId="77777777" w:rsidR="00DF565E" w:rsidRDefault="00721117">
            <w:pPr>
              <w:rPr>
                <w:color w:val="000000"/>
                <w:highlight w:val="white"/>
              </w:rPr>
            </w:pPr>
            <w:r>
              <w:rPr>
                <w:color w:val="000000"/>
                <w:shd w:val="clear" w:color="auto" w:fill="FFFFFF"/>
              </w:rPr>
              <w:t>TS Nr. 1-228</w:t>
            </w:r>
          </w:p>
        </w:tc>
      </w:tr>
      <w:tr w:rsidR="00DF565E" w14:paraId="5CB998E7" w14:textId="77777777">
        <w:tc>
          <w:tcPr>
            <w:tcW w:w="562" w:type="dxa"/>
            <w:tcBorders>
              <w:top w:val="single" w:sz="4" w:space="0" w:color="000000"/>
              <w:left w:val="single" w:sz="4" w:space="0" w:color="000000"/>
              <w:bottom w:val="single" w:sz="4" w:space="0" w:color="000000"/>
            </w:tcBorders>
            <w:shd w:val="clear" w:color="auto" w:fill="auto"/>
          </w:tcPr>
          <w:p w14:paraId="5CB998E3" w14:textId="77777777" w:rsidR="00DF565E" w:rsidRDefault="00721117">
            <w:r>
              <w:t>2.</w:t>
            </w:r>
          </w:p>
        </w:tc>
        <w:tc>
          <w:tcPr>
            <w:tcW w:w="5529" w:type="dxa"/>
            <w:tcBorders>
              <w:top w:val="single" w:sz="4" w:space="0" w:color="000000"/>
              <w:left w:val="single" w:sz="4" w:space="0" w:color="000000"/>
              <w:bottom w:val="single" w:sz="4" w:space="0" w:color="000000"/>
            </w:tcBorders>
            <w:shd w:val="clear" w:color="auto" w:fill="auto"/>
          </w:tcPr>
          <w:p w14:paraId="5CB998E4" w14:textId="77777777" w:rsidR="00DF565E" w:rsidRDefault="00721117">
            <w:r>
              <w:t>VšĮ Panevėžio miesto poliklinika</w:t>
            </w:r>
          </w:p>
        </w:tc>
        <w:tc>
          <w:tcPr>
            <w:tcW w:w="1417" w:type="dxa"/>
            <w:tcBorders>
              <w:top w:val="single" w:sz="4" w:space="0" w:color="000000"/>
              <w:left w:val="single" w:sz="4" w:space="0" w:color="000000"/>
              <w:bottom w:val="single" w:sz="4" w:space="0" w:color="000000"/>
            </w:tcBorders>
            <w:shd w:val="clear" w:color="auto" w:fill="auto"/>
          </w:tcPr>
          <w:p w14:paraId="5CB998E5" w14:textId="77777777" w:rsidR="00DF565E" w:rsidRDefault="00721117">
            <w:r>
              <w:t>2023-08-24</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E6" w14:textId="77777777" w:rsidR="00DF565E" w:rsidRDefault="00721117">
            <w:pPr>
              <w:rPr>
                <w:color w:val="000000"/>
                <w:highlight w:val="white"/>
              </w:rPr>
            </w:pPr>
            <w:r>
              <w:rPr>
                <w:color w:val="000000"/>
                <w:shd w:val="clear" w:color="auto" w:fill="FFFFFF"/>
              </w:rPr>
              <w:t>TS Nr. 1-229</w:t>
            </w:r>
          </w:p>
        </w:tc>
      </w:tr>
      <w:tr w:rsidR="00DF565E" w14:paraId="5CB998EC" w14:textId="77777777">
        <w:tc>
          <w:tcPr>
            <w:tcW w:w="562" w:type="dxa"/>
            <w:tcBorders>
              <w:top w:val="single" w:sz="4" w:space="0" w:color="000000"/>
              <w:left w:val="single" w:sz="4" w:space="0" w:color="000000"/>
              <w:bottom w:val="single" w:sz="4" w:space="0" w:color="000000"/>
            </w:tcBorders>
            <w:shd w:val="clear" w:color="auto" w:fill="auto"/>
          </w:tcPr>
          <w:p w14:paraId="5CB998E8" w14:textId="77777777" w:rsidR="00DF565E" w:rsidRDefault="00721117">
            <w:r>
              <w:t>3.</w:t>
            </w:r>
          </w:p>
        </w:tc>
        <w:tc>
          <w:tcPr>
            <w:tcW w:w="5529" w:type="dxa"/>
            <w:tcBorders>
              <w:top w:val="single" w:sz="4" w:space="0" w:color="000000"/>
              <w:left w:val="single" w:sz="4" w:space="0" w:color="000000"/>
              <w:bottom w:val="single" w:sz="4" w:space="0" w:color="000000"/>
            </w:tcBorders>
            <w:shd w:val="clear" w:color="auto" w:fill="auto"/>
          </w:tcPr>
          <w:p w14:paraId="5CB998E9" w14:textId="77777777" w:rsidR="00DF565E" w:rsidRDefault="00721117">
            <w:r>
              <w:t>VšĮ  Panevėžio odontologijos poliklinika</w:t>
            </w:r>
          </w:p>
        </w:tc>
        <w:tc>
          <w:tcPr>
            <w:tcW w:w="1417" w:type="dxa"/>
            <w:tcBorders>
              <w:top w:val="single" w:sz="4" w:space="0" w:color="000000"/>
              <w:left w:val="single" w:sz="4" w:space="0" w:color="000000"/>
              <w:bottom w:val="single" w:sz="4" w:space="0" w:color="000000"/>
            </w:tcBorders>
            <w:shd w:val="clear" w:color="auto" w:fill="auto"/>
          </w:tcPr>
          <w:p w14:paraId="5CB998EA" w14:textId="77777777" w:rsidR="00DF565E" w:rsidRDefault="00721117">
            <w:r>
              <w:t>2023-08-24</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EB" w14:textId="77777777" w:rsidR="00DF565E" w:rsidRDefault="00721117">
            <w:pPr>
              <w:rPr>
                <w:color w:val="000000"/>
                <w:highlight w:val="white"/>
              </w:rPr>
            </w:pPr>
            <w:r>
              <w:rPr>
                <w:color w:val="000000"/>
                <w:shd w:val="clear" w:color="auto" w:fill="FFFFFF"/>
              </w:rPr>
              <w:t>TS Nr. 1-227</w:t>
            </w:r>
          </w:p>
        </w:tc>
      </w:tr>
      <w:tr w:rsidR="00DF565E" w14:paraId="5CB998F1" w14:textId="77777777">
        <w:tc>
          <w:tcPr>
            <w:tcW w:w="562" w:type="dxa"/>
            <w:tcBorders>
              <w:top w:val="single" w:sz="4" w:space="0" w:color="000000"/>
              <w:left w:val="single" w:sz="4" w:space="0" w:color="000000"/>
              <w:bottom w:val="single" w:sz="4" w:space="0" w:color="000000"/>
            </w:tcBorders>
            <w:shd w:val="clear" w:color="auto" w:fill="auto"/>
          </w:tcPr>
          <w:p w14:paraId="5CB998ED" w14:textId="77777777" w:rsidR="00DF565E" w:rsidRDefault="00721117">
            <w:r>
              <w:t>4.</w:t>
            </w:r>
          </w:p>
        </w:tc>
        <w:tc>
          <w:tcPr>
            <w:tcW w:w="5529" w:type="dxa"/>
            <w:tcBorders>
              <w:top w:val="single" w:sz="4" w:space="0" w:color="000000"/>
              <w:left w:val="single" w:sz="4" w:space="0" w:color="000000"/>
              <w:bottom w:val="single" w:sz="4" w:space="0" w:color="000000"/>
            </w:tcBorders>
            <w:shd w:val="clear" w:color="auto" w:fill="auto"/>
          </w:tcPr>
          <w:p w14:paraId="5CB998EE" w14:textId="77777777" w:rsidR="00DF565E" w:rsidRDefault="00721117">
            <w:r>
              <w:t>VšĮ  Panevėžio fizinės medicinos ir reabilitacijos centras</w:t>
            </w:r>
          </w:p>
        </w:tc>
        <w:tc>
          <w:tcPr>
            <w:tcW w:w="1417" w:type="dxa"/>
            <w:tcBorders>
              <w:top w:val="single" w:sz="4" w:space="0" w:color="000000"/>
              <w:left w:val="single" w:sz="4" w:space="0" w:color="000000"/>
              <w:bottom w:val="single" w:sz="4" w:space="0" w:color="000000"/>
            </w:tcBorders>
            <w:shd w:val="clear" w:color="auto" w:fill="auto"/>
          </w:tcPr>
          <w:p w14:paraId="5CB998EF" w14:textId="77777777" w:rsidR="00DF565E" w:rsidRDefault="00721117">
            <w:r>
              <w:t>2023-08-24</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F0" w14:textId="77777777" w:rsidR="00DF565E" w:rsidRDefault="00721117">
            <w:pPr>
              <w:rPr>
                <w:color w:val="000000"/>
                <w:highlight w:val="white"/>
              </w:rPr>
            </w:pPr>
            <w:r>
              <w:rPr>
                <w:color w:val="000000"/>
                <w:shd w:val="clear" w:color="auto" w:fill="FFFFFF"/>
              </w:rPr>
              <w:t>TS Nr. 1-230</w:t>
            </w:r>
          </w:p>
        </w:tc>
      </w:tr>
      <w:tr w:rsidR="00DF565E" w14:paraId="5CB998F6" w14:textId="77777777">
        <w:tc>
          <w:tcPr>
            <w:tcW w:w="562" w:type="dxa"/>
            <w:tcBorders>
              <w:top w:val="single" w:sz="4" w:space="0" w:color="000000"/>
              <w:left w:val="single" w:sz="4" w:space="0" w:color="000000"/>
              <w:bottom w:val="single" w:sz="4" w:space="0" w:color="000000"/>
            </w:tcBorders>
            <w:shd w:val="clear" w:color="auto" w:fill="auto"/>
          </w:tcPr>
          <w:p w14:paraId="5CB998F2" w14:textId="77777777" w:rsidR="00DF565E" w:rsidRDefault="00721117">
            <w:r>
              <w:t>5.</w:t>
            </w:r>
          </w:p>
        </w:tc>
        <w:tc>
          <w:tcPr>
            <w:tcW w:w="5529" w:type="dxa"/>
            <w:tcBorders>
              <w:top w:val="single" w:sz="4" w:space="0" w:color="000000"/>
              <w:left w:val="single" w:sz="4" w:space="0" w:color="000000"/>
              <w:bottom w:val="single" w:sz="4" w:space="0" w:color="000000"/>
            </w:tcBorders>
            <w:shd w:val="clear" w:color="auto" w:fill="auto"/>
          </w:tcPr>
          <w:p w14:paraId="5CB998F3" w14:textId="77777777" w:rsidR="00DF565E" w:rsidRDefault="00721117">
            <w:r>
              <w:t xml:space="preserve">VšĮ  Panevėžio palaikomojo gydymo ir slaugos ligoninė </w:t>
            </w:r>
          </w:p>
        </w:tc>
        <w:tc>
          <w:tcPr>
            <w:tcW w:w="1417" w:type="dxa"/>
            <w:tcBorders>
              <w:top w:val="single" w:sz="4" w:space="0" w:color="000000"/>
              <w:left w:val="single" w:sz="4" w:space="0" w:color="000000"/>
              <w:bottom w:val="single" w:sz="4" w:space="0" w:color="000000"/>
            </w:tcBorders>
            <w:shd w:val="clear" w:color="auto" w:fill="auto"/>
          </w:tcPr>
          <w:p w14:paraId="5CB998F4" w14:textId="77777777" w:rsidR="00DF565E" w:rsidRDefault="00721117">
            <w:r>
              <w:t>2023-08-24</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F5" w14:textId="77777777" w:rsidR="00DF565E" w:rsidRDefault="00721117">
            <w:pPr>
              <w:rPr>
                <w:color w:val="000000"/>
                <w:highlight w:val="white"/>
              </w:rPr>
            </w:pPr>
            <w:r>
              <w:rPr>
                <w:color w:val="000000"/>
                <w:shd w:val="clear" w:color="auto" w:fill="FFFFFF"/>
              </w:rPr>
              <w:t>TS Nr. 1-231</w:t>
            </w:r>
          </w:p>
        </w:tc>
      </w:tr>
      <w:tr w:rsidR="00DF565E" w14:paraId="5CB998F8" w14:textId="77777777">
        <w:tc>
          <w:tcPr>
            <w:tcW w:w="9503" w:type="dxa"/>
            <w:gridSpan w:val="4"/>
            <w:tcBorders>
              <w:top w:val="single" w:sz="4" w:space="0" w:color="000000"/>
              <w:left w:val="single" w:sz="4" w:space="0" w:color="000000"/>
              <w:bottom w:val="single" w:sz="4" w:space="0" w:color="000000"/>
              <w:right w:val="single" w:sz="4" w:space="0" w:color="000000"/>
            </w:tcBorders>
            <w:shd w:val="clear" w:color="auto" w:fill="auto"/>
          </w:tcPr>
          <w:p w14:paraId="5CB998F7" w14:textId="77777777" w:rsidR="00DF565E" w:rsidRDefault="00721117">
            <w:pPr>
              <w:rPr>
                <w:b/>
              </w:rPr>
            </w:pPr>
            <w:r>
              <w:rPr>
                <w:b/>
              </w:rPr>
              <w:t xml:space="preserve">                               Laukiamas atsakymas: </w:t>
            </w:r>
          </w:p>
        </w:tc>
      </w:tr>
      <w:tr w:rsidR="00DF565E" w14:paraId="5CB998FD" w14:textId="77777777">
        <w:tc>
          <w:tcPr>
            <w:tcW w:w="562" w:type="dxa"/>
            <w:tcBorders>
              <w:top w:val="single" w:sz="4" w:space="0" w:color="000000"/>
              <w:left w:val="single" w:sz="4" w:space="0" w:color="000000"/>
              <w:bottom w:val="single" w:sz="4" w:space="0" w:color="000000"/>
            </w:tcBorders>
            <w:shd w:val="clear" w:color="auto" w:fill="auto"/>
          </w:tcPr>
          <w:p w14:paraId="5CB998F9" w14:textId="77777777" w:rsidR="00DF565E" w:rsidRDefault="00721117">
            <w:r>
              <w:t>1.</w:t>
            </w:r>
          </w:p>
        </w:tc>
        <w:tc>
          <w:tcPr>
            <w:tcW w:w="5529" w:type="dxa"/>
            <w:tcBorders>
              <w:top w:val="single" w:sz="4" w:space="0" w:color="000000"/>
              <w:left w:val="single" w:sz="4" w:space="0" w:color="000000"/>
              <w:bottom w:val="single" w:sz="4" w:space="0" w:color="000000"/>
            </w:tcBorders>
            <w:shd w:val="clear" w:color="auto" w:fill="auto"/>
          </w:tcPr>
          <w:p w14:paraId="5CB998FA" w14:textId="77777777" w:rsidR="00DF565E" w:rsidRDefault="00721117">
            <w:r>
              <w:t xml:space="preserve">VšĮ </w:t>
            </w:r>
            <w:r>
              <w:t>Respublikinė Panevėžio ligoninė</w:t>
            </w:r>
          </w:p>
        </w:tc>
        <w:tc>
          <w:tcPr>
            <w:tcW w:w="1417" w:type="dxa"/>
            <w:tcBorders>
              <w:top w:val="single" w:sz="4" w:space="0" w:color="000000"/>
              <w:left w:val="single" w:sz="4" w:space="0" w:color="000000"/>
              <w:bottom w:val="single" w:sz="4" w:space="0" w:color="000000"/>
            </w:tcBorders>
            <w:shd w:val="clear" w:color="auto" w:fill="auto"/>
          </w:tcPr>
          <w:p w14:paraId="5CB998FB" w14:textId="77777777" w:rsidR="00DF565E" w:rsidRDefault="00DF565E">
            <w:pPr>
              <w:snapToGrid w:val="0"/>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CB998FC" w14:textId="77777777" w:rsidR="00DF565E" w:rsidRDefault="00DF565E">
            <w:pPr>
              <w:snapToGrid w:val="0"/>
            </w:pPr>
          </w:p>
        </w:tc>
      </w:tr>
    </w:tbl>
    <w:p w14:paraId="5CB998FE" w14:textId="77777777" w:rsidR="00DF565E" w:rsidRDefault="00DF565E"/>
    <w:p w14:paraId="5CB998FF" w14:textId="77777777" w:rsidR="00DF565E" w:rsidRDefault="00DF565E">
      <w:pPr>
        <w:jc w:val="both"/>
      </w:pPr>
    </w:p>
    <w:p w14:paraId="5CB99900" w14:textId="77777777" w:rsidR="00DF565E" w:rsidRDefault="00DF565E">
      <w:pPr>
        <w:ind w:firstLine="1296"/>
        <w:jc w:val="both"/>
      </w:pPr>
    </w:p>
    <w:p w14:paraId="5CB99901" w14:textId="77777777" w:rsidR="00DF565E" w:rsidRDefault="00DF565E">
      <w:pPr>
        <w:ind w:firstLine="1296"/>
        <w:jc w:val="both"/>
      </w:pPr>
    </w:p>
    <w:p w14:paraId="5CB99902" w14:textId="77777777" w:rsidR="00DF565E" w:rsidRDefault="00DF565E">
      <w:pPr>
        <w:ind w:firstLine="1296"/>
        <w:jc w:val="both"/>
      </w:pPr>
    </w:p>
    <w:p w14:paraId="5CB99903" w14:textId="77777777" w:rsidR="00DF565E" w:rsidRDefault="00DF565E">
      <w:pPr>
        <w:ind w:firstLine="1296"/>
        <w:jc w:val="both"/>
      </w:pPr>
    </w:p>
    <w:p w14:paraId="5CB99904" w14:textId="77777777" w:rsidR="00DF565E" w:rsidRDefault="00DF565E">
      <w:pPr>
        <w:ind w:firstLine="1296"/>
        <w:jc w:val="both"/>
      </w:pPr>
    </w:p>
    <w:p w14:paraId="5CB99905" w14:textId="77777777" w:rsidR="00DF565E" w:rsidRDefault="00DF565E">
      <w:pPr>
        <w:ind w:firstLine="1296"/>
        <w:jc w:val="both"/>
      </w:pPr>
    </w:p>
    <w:p w14:paraId="5CB99906" w14:textId="77777777" w:rsidR="00DF565E" w:rsidRDefault="00DF565E">
      <w:pPr>
        <w:ind w:firstLine="1296"/>
        <w:jc w:val="both"/>
      </w:pPr>
    </w:p>
    <w:p w14:paraId="5CB99907" w14:textId="77777777" w:rsidR="00DF565E" w:rsidRDefault="00DF565E">
      <w:pPr>
        <w:ind w:firstLine="1296"/>
        <w:jc w:val="both"/>
      </w:pPr>
    </w:p>
    <w:p w14:paraId="5CB99908" w14:textId="77777777" w:rsidR="00DF565E" w:rsidRDefault="00DF565E">
      <w:pPr>
        <w:ind w:firstLine="1296"/>
        <w:jc w:val="both"/>
      </w:pPr>
    </w:p>
    <w:p w14:paraId="5CB99909" w14:textId="77777777" w:rsidR="00DF565E" w:rsidRDefault="00DF565E">
      <w:pPr>
        <w:ind w:firstLine="1296"/>
        <w:jc w:val="both"/>
      </w:pPr>
    </w:p>
    <w:p w14:paraId="5CB9990A" w14:textId="77777777" w:rsidR="00DF565E" w:rsidRDefault="00DF565E">
      <w:pPr>
        <w:ind w:firstLine="1296"/>
        <w:jc w:val="both"/>
      </w:pPr>
    </w:p>
    <w:p w14:paraId="5CB9990B" w14:textId="77777777" w:rsidR="00DF565E" w:rsidRDefault="00DF565E">
      <w:pPr>
        <w:ind w:firstLine="1296"/>
        <w:jc w:val="both"/>
      </w:pPr>
    </w:p>
    <w:p w14:paraId="5CB9990C" w14:textId="77777777" w:rsidR="00DF565E" w:rsidRDefault="00DF565E">
      <w:pPr>
        <w:ind w:firstLine="1296"/>
        <w:jc w:val="both"/>
      </w:pPr>
    </w:p>
    <w:p w14:paraId="5CB9990D" w14:textId="77777777" w:rsidR="00DF565E" w:rsidRDefault="00DF565E">
      <w:pPr>
        <w:ind w:firstLine="1296"/>
        <w:jc w:val="both"/>
      </w:pPr>
    </w:p>
    <w:p w14:paraId="5CB9990E" w14:textId="77777777" w:rsidR="00DF565E" w:rsidRDefault="00DF565E">
      <w:pPr>
        <w:ind w:firstLine="1296"/>
        <w:jc w:val="both"/>
      </w:pPr>
    </w:p>
    <w:p w14:paraId="5CB9990F" w14:textId="77777777" w:rsidR="00DF565E" w:rsidRDefault="00DF565E">
      <w:pPr>
        <w:ind w:firstLine="1296"/>
        <w:jc w:val="both"/>
        <w:rPr>
          <w:highlight w:val="red"/>
        </w:rPr>
      </w:pPr>
    </w:p>
    <w:p w14:paraId="5CB99910" w14:textId="77777777" w:rsidR="00DF565E" w:rsidRDefault="00DF565E">
      <w:pPr>
        <w:ind w:firstLine="1296"/>
        <w:jc w:val="both"/>
        <w:rPr>
          <w:highlight w:val="red"/>
        </w:rPr>
      </w:pPr>
    </w:p>
    <w:p w14:paraId="5CB99911" w14:textId="77777777" w:rsidR="00DF565E" w:rsidRDefault="00DF565E">
      <w:pPr>
        <w:ind w:firstLine="1296"/>
        <w:jc w:val="both"/>
      </w:pPr>
    </w:p>
    <w:p w14:paraId="5CB99912" w14:textId="77777777" w:rsidR="00DF565E" w:rsidRDefault="00DF565E">
      <w:pPr>
        <w:ind w:firstLine="1296"/>
        <w:jc w:val="both"/>
      </w:pPr>
    </w:p>
    <w:p w14:paraId="5CB99913" w14:textId="77777777" w:rsidR="00DF565E" w:rsidRDefault="00DF565E">
      <w:pPr>
        <w:ind w:firstLine="1296"/>
        <w:jc w:val="both"/>
      </w:pPr>
    </w:p>
    <w:p w14:paraId="5CB99914" w14:textId="77777777" w:rsidR="00DF565E" w:rsidRDefault="00DF565E">
      <w:pPr>
        <w:ind w:firstLine="1296"/>
        <w:jc w:val="both"/>
      </w:pPr>
    </w:p>
    <w:p w14:paraId="5CB99915" w14:textId="77777777" w:rsidR="00DF565E" w:rsidRDefault="00DF565E">
      <w:pPr>
        <w:ind w:firstLine="1296"/>
        <w:jc w:val="both"/>
      </w:pPr>
    </w:p>
    <w:p w14:paraId="5CB99916" w14:textId="77777777" w:rsidR="00DF565E" w:rsidRDefault="00DF565E">
      <w:pPr>
        <w:ind w:firstLine="1296"/>
        <w:jc w:val="both"/>
      </w:pPr>
    </w:p>
    <w:p w14:paraId="5CB99917" w14:textId="77777777" w:rsidR="00DF565E" w:rsidRDefault="00DF565E">
      <w:pPr>
        <w:ind w:firstLine="1296"/>
        <w:jc w:val="both"/>
      </w:pPr>
    </w:p>
    <w:p w14:paraId="5CB99918" w14:textId="77777777" w:rsidR="00DF565E" w:rsidRDefault="00DF565E">
      <w:pPr>
        <w:ind w:firstLine="1296"/>
        <w:jc w:val="both"/>
      </w:pPr>
    </w:p>
    <w:p w14:paraId="5CB99919" w14:textId="77777777" w:rsidR="00DF565E" w:rsidRDefault="00721117">
      <w:pPr>
        <w:ind w:firstLine="1296"/>
        <w:jc w:val="both"/>
      </w:pPr>
      <w:r>
        <w:br w:type="page"/>
      </w:r>
    </w:p>
    <w:p w14:paraId="5CB9991A" w14:textId="77777777" w:rsidR="00DF565E" w:rsidRDefault="00721117">
      <w:pPr>
        <w:numPr>
          <w:ilvl w:val="0"/>
          <w:numId w:val="1"/>
        </w:numPr>
        <w:spacing w:line="360" w:lineRule="auto"/>
        <w:jc w:val="both"/>
      </w:pPr>
      <w:r>
        <w:t xml:space="preserve">PRIEDAS „Sutarties projektas“. </w:t>
      </w:r>
    </w:p>
    <w:p w14:paraId="5CB9991B" w14:textId="77777777" w:rsidR="00DF565E" w:rsidRDefault="00DF565E">
      <w:pPr>
        <w:spacing w:line="360" w:lineRule="auto"/>
        <w:jc w:val="both"/>
      </w:pPr>
    </w:p>
    <w:p w14:paraId="5CB9991C" w14:textId="77777777" w:rsidR="00DF565E" w:rsidRDefault="00721117">
      <w:pPr>
        <w:suppressAutoHyphens/>
        <w:ind w:left="15" w:hanging="30"/>
        <w:jc w:val="both"/>
      </w:pPr>
      <w:r>
        <w:rPr>
          <w:b/>
          <w:kern w:val="2"/>
          <w:lang w:eastAsia="ar-SA"/>
        </w:rPr>
        <w:t>SVEIKATOS PRIEŽIŪROS ĮSTAIGŲ, TEIKIANČIŲ SVEIKATOS CENTRUI PRISKIRIAMAS SVEIKATOS PRIEŽIŪROS PASLAUGAS___________________________,</w:t>
      </w:r>
    </w:p>
    <w:p w14:paraId="5CB9991D" w14:textId="77777777" w:rsidR="00DF565E" w:rsidRDefault="00721117">
      <w:pPr>
        <w:suppressAutoHyphens/>
        <w:ind w:left="15" w:firstLine="4816"/>
        <w:jc w:val="both"/>
        <w:rPr>
          <w:i/>
          <w:iCs/>
          <w:kern w:val="2"/>
          <w:lang w:eastAsia="ar-SA"/>
        </w:rPr>
      </w:pPr>
      <w:r>
        <w:rPr>
          <w:i/>
          <w:iCs/>
          <w:kern w:val="2"/>
          <w:lang w:eastAsia="ar-SA"/>
        </w:rPr>
        <w:t>nurodyti savivaldybę)</w:t>
      </w:r>
    </w:p>
    <w:p w14:paraId="5CB9991E" w14:textId="77777777" w:rsidR="00DF565E" w:rsidRDefault="00721117">
      <w:pPr>
        <w:suppressAutoHyphens/>
        <w:ind w:left="15" w:hanging="30"/>
        <w:jc w:val="center"/>
        <w:rPr>
          <w:b/>
          <w:kern w:val="2"/>
          <w:lang w:eastAsia="ar-SA"/>
        </w:rPr>
      </w:pPr>
      <w:r>
        <w:rPr>
          <w:b/>
          <w:kern w:val="2"/>
          <w:lang w:eastAsia="ar-SA"/>
        </w:rPr>
        <w:t>BENDRADARBIAVIMO SUTARTIS</w:t>
      </w:r>
    </w:p>
    <w:p w14:paraId="5CB9991F" w14:textId="77777777" w:rsidR="00DF565E" w:rsidRDefault="00DF565E">
      <w:pPr>
        <w:suppressAutoHyphens/>
        <w:ind w:left="15" w:hanging="30"/>
        <w:jc w:val="center"/>
        <w:rPr>
          <w:b/>
          <w:kern w:val="2"/>
          <w:lang w:eastAsia="ar-SA"/>
        </w:rPr>
      </w:pPr>
    </w:p>
    <w:p w14:paraId="5CB99920" w14:textId="77777777" w:rsidR="00DF565E" w:rsidRDefault="00721117">
      <w:pPr>
        <w:suppressAutoHyphens/>
        <w:ind w:left="15" w:hanging="30"/>
        <w:jc w:val="center"/>
        <w:rPr>
          <w:kern w:val="2"/>
          <w:lang w:eastAsia="ar-SA"/>
        </w:rPr>
      </w:pPr>
      <w:r>
        <w:rPr>
          <w:kern w:val="2"/>
          <w:lang w:eastAsia="ar-SA"/>
        </w:rPr>
        <w:t xml:space="preserve">202   m.                          d. Nr. </w:t>
      </w:r>
    </w:p>
    <w:p w14:paraId="5CB99921" w14:textId="77777777" w:rsidR="00DF565E" w:rsidRDefault="00721117">
      <w:pPr>
        <w:suppressAutoHyphens/>
        <w:ind w:left="15" w:hanging="30"/>
        <w:jc w:val="center"/>
        <w:rPr>
          <w:kern w:val="2"/>
          <w:lang w:eastAsia="ar-SA"/>
        </w:rPr>
      </w:pPr>
      <w:r>
        <w:rPr>
          <w:kern w:val="2"/>
          <w:lang w:eastAsia="ar-SA"/>
        </w:rPr>
        <w:t>Vilnius</w:t>
      </w:r>
    </w:p>
    <w:p w14:paraId="5CB99922" w14:textId="77777777" w:rsidR="00DF565E" w:rsidRDefault="00DF565E">
      <w:pPr>
        <w:suppressAutoHyphens/>
        <w:jc w:val="both"/>
        <w:rPr>
          <w:kern w:val="2"/>
          <w:lang w:eastAsia="ar-SA"/>
        </w:rPr>
      </w:pPr>
    </w:p>
    <w:p w14:paraId="5CB99923" w14:textId="77777777" w:rsidR="00DF565E" w:rsidRDefault="00721117">
      <w:pPr>
        <w:suppressAutoHyphens/>
        <w:jc w:val="center"/>
        <w:rPr>
          <w:b/>
          <w:bCs/>
          <w:kern w:val="2"/>
          <w:lang w:eastAsia="ar-SA"/>
        </w:rPr>
      </w:pPr>
      <w:r>
        <w:rPr>
          <w:b/>
          <w:bCs/>
          <w:kern w:val="2"/>
          <w:lang w:eastAsia="ar-SA"/>
        </w:rPr>
        <w:t>I SKYRIUS</w:t>
      </w:r>
    </w:p>
    <w:p w14:paraId="5CB99924" w14:textId="77777777" w:rsidR="00DF565E" w:rsidRDefault="00721117">
      <w:pPr>
        <w:suppressAutoHyphens/>
        <w:jc w:val="center"/>
        <w:rPr>
          <w:b/>
          <w:bCs/>
          <w:kern w:val="2"/>
          <w:lang w:eastAsia="ar-SA"/>
        </w:rPr>
      </w:pPr>
      <w:r>
        <w:rPr>
          <w:b/>
          <w:bCs/>
          <w:kern w:val="2"/>
          <w:lang w:eastAsia="ar-SA"/>
        </w:rPr>
        <w:t>BENDROSIOS NUOSTATOS</w:t>
      </w:r>
    </w:p>
    <w:p w14:paraId="5CB99925" w14:textId="77777777" w:rsidR="00DF565E" w:rsidRDefault="00DF565E">
      <w:pPr>
        <w:suppressAutoHyphens/>
        <w:jc w:val="center"/>
        <w:rPr>
          <w:b/>
          <w:bCs/>
          <w:kern w:val="2"/>
          <w:lang w:eastAsia="ar-SA"/>
        </w:rPr>
      </w:pPr>
    </w:p>
    <w:p w14:paraId="5CB99926" w14:textId="77777777" w:rsidR="00DF565E" w:rsidRDefault="00721117">
      <w:pPr>
        <w:suppressAutoHyphens/>
        <w:ind w:firstLine="567"/>
        <w:jc w:val="both"/>
      </w:pPr>
      <w:r>
        <w:rPr>
          <w:b/>
          <w:kern w:val="2"/>
          <w:lang w:eastAsia="ar-SA"/>
        </w:rPr>
        <w:t xml:space="preserve">Savivaldybės (nurodyti savivaldybę) visuomenės sveikatos biuras </w:t>
      </w:r>
      <w:r>
        <w:rPr>
          <w:b/>
          <w:bCs/>
          <w:kern w:val="2"/>
          <w:lang w:eastAsia="ar-SA"/>
        </w:rPr>
        <w:t xml:space="preserve">.......... </w:t>
      </w:r>
      <w:r>
        <w:rPr>
          <w:bCs/>
          <w:kern w:val="2"/>
          <w:lang w:eastAsia="ar-SA"/>
        </w:rPr>
        <w:t>(toliau</w:t>
      </w:r>
      <w:r>
        <w:rPr>
          <w:b/>
          <w:bCs/>
          <w:kern w:val="2"/>
          <w:lang w:eastAsia="ar-SA"/>
        </w:rPr>
        <w:t xml:space="preserve"> – VSB</w:t>
      </w:r>
      <w:r>
        <w:rPr>
          <w:bCs/>
          <w:kern w:val="2"/>
          <w:lang w:eastAsia="ar-SA"/>
        </w:rPr>
        <w:t>)</w:t>
      </w:r>
      <w:r>
        <w:rPr>
          <w:b/>
          <w:bCs/>
          <w:kern w:val="2"/>
          <w:lang w:eastAsia="ar-SA"/>
        </w:rPr>
        <w:t xml:space="preserve">, </w:t>
      </w:r>
      <w:r>
        <w:rPr>
          <w:bCs/>
          <w:kern w:val="2"/>
          <w:lang w:eastAsia="ar-SA"/>
        </w:rPr>
        <w:t xml:space="preserve">atstovaujamas ...................., veikiantis pagal </w:t>
      </w:r>
      <w:r>
        <w:rPr>
          <w:kern w:val="2"/>
          <w:lang w:eastAsia="ar-SA"/>
        </w:rPr>
        <w:t>................</w:t>
      </w:r>
      <w:r>
        <w:rPr>
          <w:bCs/>
          <w:kern w:val="2"/>
          <w:lang w:eastAsia="ar-SA"/>
        </w:rPr>
        <w:t>,</w:t>
      </w:r>
      <w:r>
        <w:rPr>
          <w:kern w:val="2"/>
          <w:lang w:eastAsia="ar-SA"/>
        </w:rPr>
        <w:t xml:space="preserve"> </w:t>
      </w:r>
    </w:p>
    <w:p w14:paraId="5CB99927" w14:textId="77777777" w:rsidR="00DF565E" w:rsidRDefault="00721117">
      <w:pPr>
        <w:suppressAutoHyphens/>
        <w:ind w:firstLine="567"/>
        <w:jc w:val="both"/>
      </w:pPr>
      <w:r>
        <w:rPr>
          <w:b/>
          <w:bCs/>
          <w:kern w:val="2"/>
          <w:lang w:eastAsia="ar-SA"/>
        </w:rPr>
        <w:t xml:space="preserve">asmens sveikatos priežiūros įstaiga </w:t>
      </w:r>
      <w:r>
        <w:rPr>
          <w:b/>
          <w:kern w:val="2"/>
          <w:lang w:eastAsia="ar-SA"/>
        </w:rPr>
        <w:t>....................</w:t>
      </w:r>
      <w:r>
        <w:rPr>
          <w:b/>
          <w:bCs/>
          <w:kern w:val="2"/>
          <w:lang w:eastAsia="ar-SA"/>
        </w:rPr>
        <w:t xml:space="preserve"> </w:t>
      </w:r>
      <w:r>
        <w:rPr>
          <w:kern w:val="2"/>
          <w:lang w:eastAsia="ar-SA"/>
        </w:rPr>
        <w:t xml:space="preserve">(toliau – </w:t>
      </w:r>
      <w:r>
        <w:rPr>
          <w:b/>
          <w:kern w:val="2"/>
          <w:lang w:eastAsia="ar-SA"/>
        </w:rPr>
        <w:t>ASPĮ</w:t>
      </w:r>
      <w:r>
        <w:rPr>
          <w:b/>
          <w:kern w:val="2"/>
          <w:vertAlign w:val="subscript"/>
          <w:lang w:eastAsia="ar-SA"/>
        </w:rPr>
        <w:t>1</w:t>
      </w:r>
      <w:r>
        <w:rPr>
          <w:kern w:val="2"/>
          <w:lang w:eastAsia="ar-SA"/>
        </w:rPr>
        <w:t>), atstovaujama ..................., veikiančio pagal ................,</w:t>
      </w:r>
    </w:p>
    <w:p w14:paraId="5CB99928" w14:textId="77777777" w:rsidR="00DF565E" w:rsidRDefault="00721117">
      <w:pPr>
        <w:suppressAutoHyphens/>
        <w:ind w:firstLine="567"/>
        <w:jc w:val="both"/>
      </w:pPr>
      <w:r>
        <w:rPr>
          <w:b/>
          <w:bCs/>
          <w:kern w:val="2"/>
          <w:lang w:eastAsia="ar-SA"/>
        </w:rPr>
        <w:t xml:space="preserve">asmens sveikatos priežiūros įstaiga </w:t>
      </w:r>
      <w:r>
        <w:rPr>
          <w:b/>
          <w:kern w:val="2"/>
          <w:lang w:eastAsia="ar-SA"/>
        </w:rPr>
        <w:t>....................</w:t>
      </w:r>
      <w:r>
        <w:rPr>
          <w:b/>
          <w:bCs/>
          <w:kern w:val="2"/>
          <w:lang w:eastAsia="ar-SA"/>
        </w:rPr>
        <w:t xml:space="preserve"> </w:t>
      </w:r>
      <w:r>
        <w:rPr>
          <w:kern w:val="2"/>
          <w:lang w:eastAsia="ar-SA"/>
        </w:rPr>
        <w:t xml:space="preserve">(toliau – </w:t>
      </w:r>
      <w:r>
        <w:rPr>
          <w:b/>
          <w:kern w:val="2"/>
          <w:lang w:eastAsia="ar-SA"/>
        </w:rPr>
        <w:t>ASPĮ</w:t>
      </w:r>
      <w:r>
        <w:rPr>
          <w:b/>
          <w:kern w:val="2"/>
          <w:vertAlign w:val="subscript"/>
          <w:lang w:eastAsia="ar-SA"/>
        </w:rPr>
        <w:t>n</w:t>
      </w:r>
      <w:r>
        <w:rPr>
          <w:kern w:val="2"/>
          <w:lang w:eastAsia="ar-SA"/>
        </w:rPr>
        <w:t>), atstovaujama .....</w:t>
      </w:r>
      <w:r>
        <w:rPr>
          <w:kern w:val="2"/>
          <w:lang w:eastAsia="ar-SA"/>
        </w:rPr>
        <w:t>.............., veikiančio pagal ................,</w:t>
      </w:r>
    </w:p>
    <w:p w14:paraId="5CB99929" w14:textId="77777777" w:rsidR="00DF565E" w:rsidRDefault="00DF565E">
      <w:pPr>
        <w:suppressAutoHyphens/>
        <w:ind w:firstLine="629"/>
        <w:jc w:val="both"/>
        <w:rPr>
          <w:kern w:val="2"/>
          <w:lang w:eastAsia="ar-SA"/>
        </w:rPr>
      </w:pPr>
    </w:p>
    <w:p w14:paraId="5CB9992A" w14:textId="77777777" w:rsidR="00DF565E" w:rsidRDefault="00721117">
      <w:pPr>
        <w:suppressAutoHyphens/>
        <w:ind w:firstLine="567"/>
        <w:jc w:val="both"/>
      </w:pPr>
      <w:r>
        <w:rPr>
          <w:kern w:val="2"/>
          <w:lang w:eastAsia="ar-SA"/>
        </w:rPr>
        <w:t>toliau visos kartu vadinamos šalimis</w:t>
      </w:r>
      <w:r>
        <w:rPr>
          <w:bCs/>
          <w:kern w:val="2"/>
          <w:lang w:eastAsia="ar-SA"/>
        </w:rPr>
        <w:t>,</w:t>
      </w:r>
      <w:r>
        <w:rPr>
          <w:kern w:val="2"/>
          <w:lang w:eastAsia="ar-SA"/>
        </w:rPr>
        <w:t xml:space="preserve"> sudarė šią bendradarbiavimo teikiant savivaldybėje sveikatos centro paslaugas (toliau – SSC paslaugos) sutartį (toliau – Sutartis). </w:t>
      </w:r>
    </w:p>
    <w:p w14:paraId="5CB9992B" w14:textId="77777777" w:rsidR="00DF565E" w:rsidRDefault="00DF565E">
      <w:pPr>
        <w:suppressAutoHyphens/>
        <w:ind w:left="15" w:firstLine="567"/>
        <w:jc w:val="both"/>
        <w:rPr>
          <w:kern w:val="2"/>
          <w:lang w:eastAsia="ar-SA"/>
        </w:rPr>
      </w:pPr>
    </w:p>
    <w:p w14:paraId="5CB9992C" w14:textId="77777777" w:rsidR="00DF565E" w:rsidRDefault="00721117">
      <w:pPr>
        <w:suppressAutoHyphens/>
        <w:jc w:val="center"/>
        <w:rPr>
          <w:b/>
          <w:kern w:val="2"/>
          <w:lang w:eastAsia="ar-SA"/>
        </w:rPr>
      </w:pPr>
      <w:r>
        <w:rPr>
          <w:b/>
          <w:kern w:val="2"/>
          <w:lang w:eastAsia="ar-SA"/>
        </w:rPr>
        <w:t>II SKYRIUS</w:t>
      </w:r>
    </w:p>
    <w:p w14:paraId="5CB9992D" w14:textId="77777777" w:rsidR="00DF565E" w:rsidRDefault="00721117">
      <w:pPr>
        <w:suppressAutoHyphens/>
        <w:jc w:val="center"/>
        <w:rPr>
          <w:b/>
          <w:kern w:val="2"/>
          <w:lang w:eastAsia="ar-SA"/>
        </w:rPr>
      </w:pPr>
      <w:r>
        <w:rPr>
          <w:b/>
          <w:kern w:val="2"/>
          <w:lang w:eastAsia="ar-SA"/>
        </w:rPr>
        <w:t xml:space="preserve">SUTARTIES TIKSLAS IR </w:t>
      </w:r>
      <w:r>
        <w:rPr>
          <w:b/>
          <w:kern w:val="2"/>
          <w:lang w:eastAsia="ar-SA"/>
        </w:rPr>
        <w:t>OBJEKTAS</w:t>
      </w:r>
    </w:p>
    <w:p w14:paraId="5CB9992E" w14:textId="77777777" w:rsidR="00DF565E" w:rsidRDefault="00DF565E">
      <w:pPr>
        <w:suppressAutoHyphens/>
        <w:ind w:left="710"/>
        <w:jc w:val="center"/>
        <w:rPr>
          <w:b/>
          <w:kern w:val="2"/>
          <w:lang w:eastAsia="ar-SA"/>
        </w:rPr>
      </w:pPr>
    </w:p>
    <w:p w14:paraId="5CB9992F" w14:textId="77777777" w:rsidR="00DF565E" w:rsidRDefault="00721117">
      <w:pPr>
        <w:suppressAutoHyphens/>
        <w:ind w:firstLine="567"/>
        <w:jc w:val="both"/>
      </w:pPr>
      <w:r>
        <w:rPr>
          <w:kern w:val="2"/>
        </w:rPr>
        <w:t xml:space="preserve">1. </w:t>
      </w:r>
      <w:r>
        <w:rPr>
          <w:b/>
          <w:bCs/>
          <w:kern w:val="2"/>
        </w:rPr>
        <w:t>Sutarties tikslas</w:t>
      </w:r>
      <w:r>
        <w:rPr>
          <w:kern w:val="2"/>
        </w:rPr>
        <w:t xml:space="preserve"> – asmens sveikatos priežiūros paslaugų organizavimo gerinimas ir teikimo koordinavimas bendradarbiaujant tarpusavyje, siekiant savivaldybės gyventojams gerinti asmens sveikatos priežiūros paslaugų kokybę.</w:t>
      </w:r>
    </w:p>
    <w:p w14:paraId="5CB99930" w14:textId="77777777" w:rsidR="00DF565E" w:rsidRDefault="00721117">
      <w:pPr>
        <w:suppressAutoHyphens/>
        <w:ind w:firstLine="567"/>
        <w:jc w:val="both"/>
        <w:rPr>
          <w:kern w:val="2"/>
        </w:rPr>
      </w:pPr>
      <w:r>
        <w:rPr>
          <w:kern w:val="2"/>
        </w:rPr>
        <w:t>2. Sutarties šalys s</w:t>
      </w:r>
      <w:r>
        <w:rPr>
          <w:kern w:val="2"/>
        </w:rPr>
        <w:t>usitaria siekti Sutarties 1 punkte nurodyto tikslo</w:t>
      </w:r>
      <w:r>
        <w:rPr>
          <w:kern w:val="2"/>
          <w:lang w:eastAsia="ar-SA"/>
        </w:rPr>
        <w:t>, savivaldybės gyventojams</w:t>
      </w:r>
      <w:r>
        <w:rPr>
          <w:kern w:val="2"/>
        </w:rPr>
        <w:t xml:space="preserve"> šioje Sutartyje numatytomis sąlygomis teikdamos Lietuvos Respublikos sveikatos apsaugos ministro 2023 m. gegužės 22 d. įsakyme Nr. V-589 „Dėl Sveikatos centrui priskiriamų sveikat</w:t>
      </w:r>
      <w:r>
        <w:rPr>
          <w:kern w:val="2"/>
        </w:rPr>
        <w:t>os priežiūros paslaugų teikimo organizavimo tvarkos aprašo patvirtinimo“ (toliau – Įsakymas) nurodytas SSC paslaugas</w:t>
      </w:r>
      <w:r>
        <w:rPr>
          <w:kern w:val="2"/>
          <w:lang w:eastAsia="ar-SA"/>
        </w:rPr>
        <w:t>:</w:t>
      </w:r>
      <w:r>
        <w:t xml:space="preserve"> </w:t>
      </w:r>
    </w:p>
    <w:p w14:paraId="5CB99931" w14:textId="77777777" w:rsidR="00DF565E" w:rsidRDefault="00721117">
      <w:pPr>
        <w:suppressAutoHyphens/>
        <w:ind w:firstLine="567"/>
        <w:jc w:val="both"/>
        <w:rPr>
          <w:kern w:val="2"/>
          <w:lang w:eastAsia="ar-SA"/>
        </w:rPr>
      </w:pPr>
      <w:r>
        <w:rPr>
          <w:kern w:val="2"/>
          <w:lang w:eastAsia="ar-SA"/>
        </w:rPr>
        <w:t>2.1. VSB teikia šias SSC paslaugų sąrašo paslaugas:</w:t>
      </w:r>
    </w:p>
    <w:tbl>
      <w:tblPr>
        <w:tblW w:w="9639" w:type="dxa"/>
        <w:tblInd w:w="-113" w:type="dxa"/>
        <w:tblLook w:val="0000" w:firstRow="0" w:lastRow="0" w:firstColumn="0" w:lastColumn="0" w:noHBand="0" w:noVBand="0"/>
      </w:tblPr>
      <w:tblGrid>
        <w:gridCol w:w="671"/>
        <w:gridCol w:w="3872"/>
        <w:gridCol w:w="5096"/>
      </w:tblGrid>
      <w:tr w:rsidR="00DF565E" w14:paraId="5CB99935" w14:textId="77777777">
        <w:tc>
          <w:tcPr>
            <w:tcW w:w="671" w:type="dxa"/>
            <w:tcBorders>
              <w:top w:val="single" w:sz="4" w:space="0" w:color="000000"/>
              <w:left w:val="single" w:sz="4" w:space="0" w:color="000000"/>
              <w:bottom w:val="single" w:sz="4" w:space="0" w:color="000000"/>
            </w:tcBorders>
            <w:shd w:val="clear" w:color="auto" w:fill="auto"/>
          </w:tcPr>
          <w:p w14:paraId="5CB99932" w14:textId="77777777" w:rsidR="00DF565E" w:rsidRDefault="00721117">
            <w:pPr>
              <w:suppressAutoHyphens/>
              <w:jc w:val="both"/>
              <w:rPr>
                <w:kern w:val="2"/>
                <w:lang w:eastAsia="ar-SA"/>
              </w:rPr>
            </w:pPr>
            <w:r>
              <w:rPr>
                <w:kern w:val="2"/>
                <w:lang w:eastAsia="ar-SA"/>
              </w:rPr>
              <w:t>Eil. Nr.</w:t>
            </w:r>
          </w:p>
        </w:tc>
        <w:tc>
          <w:tcPr>
            <w:tcW w:w="3872" w:type="dxa"/>
            <w:tcBorders>
              <w:top w:val="single" w:sz="4" w:space="0" w:color="000000"/>
              <w:left w:val="single" w:sz="4" w:space="0" w:color="000000"/>
              <w:bottom w:val="single" w:sz="4" w:space="0" w:color="000000"/>
            </w:tcBorders>
            <w:shd w:val="clear" w:color="auto" w:fill="auto"/>
          </w:tcPr>
          <w:p w14:paraId="5CB99933" w14:textId="77777777" w:rsidR="00DF565E" w:rsidRDefault="00721117">
            <w:pPr>
              <w:suppressAutoHyphens/>
              <w:jc w:val="both"/>
              <w:rPr>
                <w:kern w:val="2"/>
                <w:lang w:eastAsia="ar-SA"/>
              </w:rPr>
            </w:pPr>
            <w:r>
              <w:rPr>
                <w:kern w:val="2"/>
                <w:lang w:eastAsia="ar-SA"/>
              </w:rPr>
              <w:t>Paslauga</w:t>
            </w: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14:paraId="5CB99934" w14:textId="77777777" w:rsidR="00DF565E" w:rsidRDefault="00721117">
            <w:pPr>
              <w:suppressAutoHyphens/>
              <w:jc w:val="both"/>
              <w:rPr>
                <w:kern w:val="2"/>
                <w:lang w:eastAsia="ar-SA"/>
              </w:rPr>
            </w:pPr>
            <w:r>
              <w:rPr>
                <w:kern w:val="2"/>
                <w:lang w:eastAsia="ar-SA"/>
              </w:rPr>
              <w:t>Įsakymu patvirtinto Sveikatos centrui priskiriamų sveikatos priežiū</w:t>
            </w:r>
            <w:r>
              <w:rPr>
                <w:kern w:val="2"/>
                <w:lang w:eastAsia="ar-SA"/>
              </w:rPr>
              <w:t>ros paslaugų teikimo organizavimo tvarkos aprašo punktas, kuriame nurodyta sutarta teikti paslauga</w:t>
            </w:r>
          </w:p>
        </w:tc>
      </w:tr>
      <w:tr w:rsidR="00DF565E" w14:paraId="5CB99939" w14:textId="77777777">
        <w:tc>
          <w:tcPr>
            <w:tcW w:w="671" w:type="dxa"/>
            <w:tcBorders>
              <w:top w:val="single" w:sz="4" w:space="0" w:color="000000"/>
              <w:left w:val="single" w:sz="4" w:space="0" w:color="000000"/>
              <w:bottom w:val="single" w:sz="4" w:space="0" w:color="000000"/>
            </w:tcBorders>
            <w:shd w:val="clear" w:color="auto" w:fill="auto"/>
          </w:tcPr>
          <w:p w14:paraId="5CB99936" w14:textId="77777777" w:rsidR="00DF565E" w:rsidRDefault="00721117">
            <w:pPr>
              <w:suppressAutoHyphens/>
              <w:jc w:val="both"/>
              <w:rPr>
                <w:kern w:val="2"/>
                <w:lang w:eastAsia="ar-SA"/>
              </w:rPr>
            </w:pPr>
            <w:r>
              <w:rPr>
                <w:kern w:val="2"/>
                <w:lang w:eastAsia="ar-SA"/>
              </w:rPr>
              <w:t>1.</w:t>
            </w:r>
          </w:p>
        </w:tc>
        <w:tc>
          <w:tcPr>
            <w:tcW w:w="3872" w:type="dxa"/>
            <w:tcBorders>
              <w:top w:val="single" w:sz="4" w:space="0" w:color="000000"/>
              <w:left w:val="single" w:sz="4" w:space="0" w:color="000000"/>
              <w:bottom w:val="single" w:sz="4" w:space="0" w:color="000000"/>
            </w:tcBorders>
            <w:shd w:val="clear" w:color="auto" w:fill="auto"/>
          </w:tcPr>
          <w:p w14:paraId="5CB99937" w14:textId="77777777" w:rsidR="00DF565E" w:rsidRDefault="00DF565E">
            <w:pPr>
              <w:suppressAutoHyphens/>
              <w:snapToGrid w:val="0"/>
              <w:jc w:val="both"/>
              <w:rPr>
                <w:kern w:val="2"/>
                <w:lang w:eastAsia="ar-SA"/>
              </w:rPr>
            </w:pP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14:paraId="5CB99938" w14:textId="77777777" w:rsidR="00DF565E" w:rsidRDefault="00DF565E">
            <w:pPr>
              <w:suppressAutoHyphens/>
              <w:snapToGrid w:val="0"/>
              <w:jc w:val="both"/>
              <w:rPr>
                <w:kern w:val="2"/>
                <w:lang w:eastAsia="ar-SA"/>
              </w:rPr>
            </w:pPr>
          </w:p>
        </w:tc>
      </w:tr>
      <w:tr w:rsidR="00DF565E" w14:paraId="5CB9993D" w14:textId="77777777">
        <w:tc>
          <w:tcPr>
            <w:tcW w:w="671" w:type="dxa"/>
            <w:tcBorders>
              <w:top w:val="single" w:sz="4" w:space="0" w:color="000000"/>
              <w:left w:val="single" w:sz="4" w:space="0" w:color="000000"/>
              <w:bottom w:val="single" w:sz="4" w:space="0" w:color="000000"/>
            </w:tcBorders>
            <w:shd w:val="clear" w:color="auto" w:fill="auto"/>
          </w:tcPr>
          <w:p w14:paraId="5CB9993A" w14:textId="77777777" w:rsidR="00DF565E" w:rsidRDefault="00721117">
            <w:pPr>
              <w:suppressAutoHyphens/>
              <w:jc w:val="both"/>
              <w:rPr>
                <w:kern w:val="2"/>
                <w:lang w:eastAsia="ar-SA"/>
              </w:rPr>
            </w:pPr>
            <w:r>
              <w:rPr>
                <w:kern w:val="2"/>
                <w:lang w:eastAsia="ar-SA"/>
              </w:rPr>
              <w:t>2.</w:t>
            </w:r>
          </w:p>
        </w:tc>
        <w:tc>
          <w:tcPr>
            <w:tcW w:w="3872" w:type="dxa"/>
            <w:tcBorders>
              <w:top w:val="single" w:sz="4" w:space="0" w:color="000000"/>
              <w:left w:val="single" w:sz="4" w:space="0" w:color="000000"/>
              <w:bottom w:val="single" w:sz="4" w:space="0" w:color="000000"/>
            </w:tcBorders>
            <w:shd w:val="clear" w:color="auto" w:fill="auto"/>
          </w:tcPr>
          <w:p w14:paraId="5CB9993B" w14:textId="77777777" w:rsidR="00DF565E" w:rsidRDefault="00DF565E">
            <w:pPr>
              <w:suppressAutoHyphens/>
              <w:snapToGrid w:val="0"/>
              <w:jc w:val="both"/>
              <w:rPr>
                <w:kern w:val="2"/>
                <w:lang w:eastAsia="ar-SA"/>
              </w:rPr>
            </w:pP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14:paraId="5CB9993C" w14:textId="77777777" w:rsidR="00DF565E" w:rsidRDefault="00DF565E">
            <w:pPr>
              <w:suppressAutoHyphens/>
              <w:snapToGrid w:val="0"/>
              <w:jc w:val="both"/>
              <w:rPr>
                <w:kern w:val="2"/>
                <w:lang w:eastAsia="ar-SA"/>
              </w:rPr>
            </w:pPr>
          </w:p>
        </w:tc>
      </w:tr>
      <w:tr w:rsidR="00DF565E" w14:paraId="5CB99941" w14:textId="77777777">
        <w:tc>
          <w:tcPr>
            <w:tcW w:w="671" w:type="dxa"/>
            <w:tcBorders>
              <w:top w:val="single" w:sz="4" w:space="0" w:color="000000"/>
              <w:left w:val="single" w:sz="4" w:space="0" w:color="000000"/>
              <w:bottom w:val="single" w:sz="4" w:space="0" w:color="000000"/>
            </w:tcBorders>
            <w:shd w:val="clear" w:color="auto" w:fill="auto"/>
          </w:tcPr>
          <w:p w14:paraId="5CB9993E" w14:textId="77777777" w:rsidR="00DF565E" w:rsidRDefault="00721117">
            <w:pPr>
              <w:suppressAutoHyphens/>
              <w:jc w:val="both"/>
              <w:rPr>
                <w:kern w:val="2"/>
                <w:lang w:eastAsia="ar-SA"/>
              </w:rPr>
            </w:pPr>
            <w:r>
              <w:rPr>
                <w:kern w:val="2"/>
                <w:lang w:eastAsia="ar-SA"/>
              </w:rPr>
              <w:t>3.</w:t>
            </w:r>
          </w:p>
        </w:tc>
        <w:tc>
          <w:tcPr>
            <w:tcW w:w="3872" w:type="dxa"/>
            <w:tcBorders>
              <w:top w:val="single" w:sz="4" w:space="0" w:color="000000"/>
              <w:left w:val="single" w:sz="4" w:space="0" w:color="000000"/>
              <w:bottom w:val="single" w:sz="4" w:space="0" w:color="000000"/>
            </w:tcBorders>
            <w:shd w:val="clear" w:color="auto" w:fill="auto"/>
          </w:tcPr>
          <w:p w14:paraId="5CB9993F" w14:textId="77777777" w:rsidR="00DF565E" w:rsidRDefault="00DF565E">
            <w:pPr>
              <w:suppressAutoHyphens/>
              <w:snapToGrid w:val="0"/>
              <w:jc w:val="both"/>
              <w:rPr>
                <w:kern w:val="2"/>
                <w:lang w:eastAsia="ar-SA"/>
              </w:rPr>
            </w:pP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14:paraId="5CB99940" w14:textId="77777777" w:rsidR="00DF565E" w:rsidRDefault="00DF565E">
            <w:pPr>
              <w:suppressAutoHyphens/>
              <w:snapToGrid w:val="0"/>
              <w:jc w:val="both"/>
              <w:rPr>
                <w:kern w:val="2"/>
                <w:lang w:eastAsia="ar-SA"/>
              </w:rPr>
            </w:pPr>
          </w:p>
        </w:tc>
      </w:tr>
    </w:tbl>
    <w:p w14:paraId="5CB99942" w14:textId="77777777" w:rsidR="00DF565E" w:rsidRDefault="00721117">
      <w:pPr>
        <w:suppressAutoHyphens/>
        <w:ind w:firstLine="567"/>
        <w:jc w:val="both"/>
      </w:pPr>
      <w:r>
        <w:rPr>
          <w:kern w:val="2"/>
          <w:lang w:eastAsia="ar-SA"/>
        </w:rPr>
        <w:t>2.2. ASPĮ</w:t>
      </w:r>
      <w:r>
        <w:rPr>
          <w:kern w:val="2"/>
          <w:vertAlign w:val="subscript"/>
          <w:lang w:eastAsia="ar-SA"/>
        </w:rPr>
        <w:t>1</w:t>
      </w:r>
      <w:r>
        <w:rPr>
          <w:kern w:val="2"/>
          <w:lang w:eastAsia="ar-SA"/>
        </w:rPr>
        <w:t xml:space="preserve"> teikia šias SSC paslaugų sąrašo paslaugas:</w:t>
      </w:r>
    </w:p>
    <w:tbl>
      <w:tblPr>
        <w:tblW w:w="9863" w:type="dxa"/>
        <w:tblInd w:w="-113" w:type="dxa"/>
        <w:tblLook w:val="0000" w:firstRow="0" w:lastRow="0" w:firstColumn="0" w:lastColumn="0" w:noHBand="0" w:noVBand="0"/>
      </w:tblPr>
      <w:tblGrid>
        <w:gridCol w:w="675"/>
        <w:gridCol w:w="3969"/>
        <w:gridCol w:w="5219"/>
      </w:tblGrid>
      <w:tr w:rsidR="00DF565E" w14:paraId="5CB99946" w14:textId="77777777">
        <w:tc>
          <w:tcPr>
            <w:tcW w:w="675" w:type="dxa"/>
            <w:tcBorders>
              <w:top w:val="single" w:sz="4" w:space="0" w:color="000000"/>
              <w:left w:val="single" w:sz="4" w:space="0" w:color="000000"/>
              <w:bottom w:val="single" w:sz="4" w:space="0" w:color="000000"/>
            </w:tcBorders>
            <w:shd w:val="clear" w:color="auto" w:fill="auto"/>
          </w:tcPr>
          <w:p w14:paraId="5CB99943" w14:textId="77777777" w:rsidR="00DF565E" w:rsidRDefault="00721117">
            <w:pPr>
              <w:suppressAutoHyphens/>
              <w:jc w:val="both"/>
              <w:rPr>
                <w:kern w:val="2"/>
                <w:lang w:eastAsia="ar-SA"/>
              </w:rPr>
            </w:pPr>
            <w:r>
              <w:rPr>
                <w:kern w:val="2"/>
                <w:lang w:eastAsia="ar-SA"/>
              </w:rPr>
              <w:t>Eil. Nr.</w:t>
            </w:r>
          </w:p>
        </w:tc>
        <w:tc>
          <w:tcPr>
            <w:tcW w:w="3969" w:type="dxa"/>
            <w:tcBorders>
              <w:top w:val="single" w:sz="4" w:space="0" w:color="000000"/>
              <w:left w:val="single" w:sz="4" w:space="0" w:color="000000"/>
              <w:bottom w:val="single" w:sz="4" w:space="0" w:color="000000"/>
            </w:tcBorders>
            <w:shd w:val="clear" w:color="auto" w:fill="auto"/>
          </w:tcPr>
          <w:p w14:paraId="5CB99944" w14:textId="77777777" w:rsidR="00DF565E" w:rsidRDefault="00721117">
            <w:pPr>
              <w:suppressAutoHyphens/>
              <w:jc w:val="both"/>
              <w:rPr>
                <w:kern w:val="2"/>
                <w:lang w:eastAsia="ar-SA"/>
              </w:rPr>
            </w:pPr>
            <w:r>
              <w:rPr>
                <w:kern w:val="2"/>
                <w:lang w:eastAsia="ar-SA"/>
              </w:rPr>
              <w:t xml:space="preserve">Paslauga </w:t>
            </w:r>
          </w:p>
        </w:tc>
        <w:tc>
          <w:tcPr>
            <w:tcW w:w="5219" w:type="dxa"/>
            <w:tcBorders>
              <w:top w:val="single" w:sz="4" w:space="0" w:color="000000"/>
              <w:left w:val="single" w:sz="4" w:space="0" w:color="000000"/>
              <w:bottom w:val="single" w:sz="4" w:space="0" w:color="000000"/>
              <w:right w:val="single" w:sz="4" w:space="0" w:color="000000"/>
            </w:tcBorders>
            <w:shd w:val="clear" w:color="auto" w:fill="auto"/>
          </w:tcPr>
          <w:p w14:paraId="5CB99945" w14:textId="77777777" w:rsidR="00DF565E" w:rsidRDefault="00721117">
            <w:pPr>
              <w:suppressAutoHyphens/>
              <w:jc w:val="both"/>
              <w:rPr>
                <w:kern w:val="2"/>
                <w:lang w:eastAsia="ar-SA"/>
              </w:rPr>
            </w:pPr>
            <w:r>
              <w:rPr>
                <w:kern w:val="2"/>
                <w:lang w:eastAsia="ar-SA"/>
              </w:rPr>
              <w:t xml:space="preserve">Įsakymu patvirtinto tvarkos aprašo punktas, kurį atitinka </w:t>
            </w:r>
            <w:r>
              <w:rPr>
                <w:kern w:val="2"/>
                <w:lang w:eastAsia="ar-SA"/>
              </w:rPr>
              <w:t>paslauga</w:t>
            </w:r>
          </w:p>
        </w:tc>
      </w:tr>
      <w:tr w:rsidR="00DF565E" w14:paraId="5CB9994A" w14:textId="77777777">
        <w:tc>
          <w:tcPr>
            <w:tcW w:w="675" w:type="dxa"/>
            <w:tcBorders>
              <w:top w:val="single" w:sz="4" w:space="0" w:color="000000"/>
              <w:left w:val="single" w:sz="4" w:space="0" w:color="000000"/>
              <w:bottom w:val="single" w:sz="4" w:space="0" w:color="000000"/>
            </w:tcBorders>
            <w:shd w:val="clear" w:color="auto" w:fill="auto"/>
          </w:tcPr>
          <w:p w14:paraId="5CB99947" w14:textId="77777777" w:rsidR="00DF565E" w:rsidRDefault="00721117">
            <w:pPr>
              <w:suppressAutoHyphens/>
              <w:jc w:val="both"/>
              <w:rPr>
                <w:kern w:val="2"/>
                <w:lang w:eastAsia="ar-SA"/>
              </w:rPr>
            </w:pPr>
            <w:r>
              <w:rPr>
                <w:kern w:val="2"/>
                <w:lang w:eastAsia="ar-SA"/>
              </w:rPr>
              <w:t>1.</w:t>
            </w:r>
          </w:p>
        </w:tc>
        <w:tc>
          <w:tcPr>
            <w:tcW w:w="3969" w:type="dxa"/>
            <w:tcBorders>
              <w:top w:val="single" w:sz="4" w:space="0" w:color="000000"/>
              <w:left w:val="single" w:sz="4" w:space="0" w:color="000000"/>
              <w:bottom w:val="single" w:sz="4" w:space="0" w:color="000000"/>
            </w:tcBorders>
            <w:shd w:val="clear" w:color="auto" w:fill="auto"/>
          </w:tcPr>
          <w:p w14:paraId="5CB99948" w14:textId="77777777" w:rsidR="00DF565E" w:rsidRDefault="00DF565E">
            <w:pPr>
              <w:suppressAutoHyphens/>
              <w:snapToGrid w:val="0"/>
              <w:jc w:val="both"/>
              <w:rPr>
                <w:kern w:val="2"/>
                <w:lang w:eastAsia="ar-SA"/>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Pr>
          <w:p w14:paraId="5CB99949" w14:textId="77777777" w:rsidR="00DF565E" w:rsidRDefault="00DF565E">
            <w:pPr>
              <w:suppressAutoHyphens/>
              <w:snapToGrid w:val="0"/>
              <w:jc w:val="both"/>
              <w:rPr>
                <w:kern w:val="2"/>
                <w:lang w:eastAsia="ar-SA"/>
              </w:rPr>
            </w:pPr>
          </w:p>
        </w:tc>
      </w:tr>
      <w:tr w:rsidR="00DF565E" w14:paraId="5CB9994E" w14:textId="77777777">
        <w:tc>
          <w:tcPr>
            <w:tcW w:w="675" w:type="dxa"/>
            <w:tcBorders>
              <w:top w:val="single" w:sz="4" w:space="0" w:color="000000"/>
              <w:left w:val="single" w:sz="4" w:space="0" w:color="000000"/>
              <w:bottom w:val="single" w:sz="4" w:space="0" w:color="000000"/>
            </w:tcBorders>
            <w:shd w:val="clear" w:color="auto" w:fill="auto"/>
          </w:tcPr>
          <w:p w14:paraId="5CB9994B" w14:textId="77777777" w:rsidR="00DF565E" w:rsidRDefault="00721117">
            <w:pPr>
              <w:suppressAutoHyphens/>
              <w:jc w:val="both"/>
              <w:rPr>
                <w:kern w:val="2"/>
                <w:lang w:eastAsia="ar-SA"/>
              </w:rPr>
            </w:pPr>
            <w:r>
              <w:rPr>
                <w:kern w:val="2"/>
                <w:lang w:eastAsia="ar-SA"/>
              </w:rPr>
              <w:t>2.</w:t>
            </w:r>
          </w:p>
        </w:tc>
        <w:tc>
          <w:tcPr>
            <w:tcW w:w="3969" w:type="dxa"/>
            <w:tcBorders>
              <w:top w:val="single" w:sz="4" w:space="0" w:color="000000"/>
              <w:left w:val="single" w:sz="4" w:space="0" w:color="000000"/>
              <w:bottom w:val="single" w:sz="4" w:space="0" w:color="000000"/>
            </w:tcBorders>
            <w:shd w:val="clear" w:color="auto" w:fill="auto"/>
          </w:tcPr>
          <w:p w14:paraId="5CB9994C" w14:textId="77777777" w:rsidR="00DF565E" w:rsidRDefault="00DF565E">
            <w:pPr>
              <w:suppressAutoHyphens/>
              <w:snapToGrid w:val="0"/>
              <w:jc w:val="both"/>
              <w:rPr>
                <w:kern w:val="2"/>
                <w:lang w:eastAsia="ar-SA"/>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Pr>
          <w:p w14:paraId="5CB9994D" w14:textId="77777777" w:rsidR="00DF565E" w:rsidRDefault="00DF565E">
            <w:pPr>
              <w:suppressAutoHyphens/>
              <w:snapToGrid w:val="0"/>
              <w:jc w:val="both"/>
              <w:rPr>
                <w:kern w:val="2"/>
                <w:lang w:eastAsia="ar-SA"/>
              </w:rPr>
            </w:pPr>
          </w:p>
        </w:tc>
      </w:tr>
      <w:tr w:rsidR="00DF565E" w14:paraId="5CB99952" w14:textId="77777777">
        <w:tc>
          <w:tcPr>
            <w:tcW w:w="675" w:type="dxa"/>
            <w:tcBorders>
              <w:top w:val="single" w:sz="4" w:space="0" w:color="000000"/>
              <w:left w:val="single" w:sz="4" w:space="0" w:color="000000"/>
              <w:bottom w:val="single" w:sz="4" w:space="0" w:color="000000"/>
            </w:tcBorders>
            <w:shd w:val="clear" w:color="auto" w:fill="auto"/>
          </w:tcPr>
          <w:p w14:paraId="5CB9994F" w14:textId="77777777" w:rsidR="00DF565E" w:rsidRDefault="00721117">
            <w:pPr>
              <w:suppressAutoHyphens/>
              <w:jc w:val="both"/>
              <w:rPr>
                <w:kern w:val="2"/>
                <w:lang w:eastAsia="ar-SA"/>
              </w:rPr>
            </w:pPr>
            <w:r>
              <w:rPr>
                <w:kern w:val="2"/>
                <w:lang w:eastAsia="ar-SA"/>
              </w:rPr>
              <w:t>3.</w:t>
            </w:r>
          </w:p>
        </w:tc>
        <w:tc>
          <w:tcPr>
            <w:tcW w:w="3969" w:type="dxa"/>
            <w:tcBorders>
              <w:top w:val="single" w:sz="4" w:space="0" w:color="000000"/>
              <w:left w:val="single" w:sz="4" w:space="0" w:color="000000"/>
              <w:bottom w:val="single" w:sz="4" w:space="0" w:color="000000"/>
            </w:tcBorders>
            <w:shd w:val="clear" w:color="auto" w:fill="auto"/>
          </w:tcPr>
          <w:p w14:paraId="5CB99950" w14:textId="77777777" w:rsidR="00DF565E" w:rsidRDefault="00DF565E">
            <w:pPr>
              <w:suppressAutoHyphens/>
              <w:snapToGrid w:val="0"/>
              <w:jc w:val="both"/>
              <w:rPr>
                <w:kern w:val="2"/>
                <w:lang w:eastAsia="ar-SA"/>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Pr>
          <w:p w14:paraId="5CB99951" w14:textId="77777777" w:rsidR="00DF565E" w:rsidRDefault="00DF565E">
            <w:pPr>
              <w:suppressAutoHyphens/>
              <w:snapToGrid w:val="0"/>
              <w:jc w:val="both"/>
              <w:rPr>
                <w:kern w:val="2"/>
                <w:lang w:eastAsia="ar-SA"/>
              </w:rPr>
            </w:pPr>
          </w:p>
        </w:tc>
      </w:tr>
    </w:tbl>
    <w:p w14:paraId="5CB99953" w14:textId="77777777" w:rsidR="00DF565E" w:rsidRDefault="00721117">
      <w:pPr>
        <w:suppressAutoHyphens/>
        <w:ind w:firstLine="567"/>
        <w:jc w:val="both"/>
      </w:pPr>
      <w:r>
        <w:rPr>
          <w:kern w:val="2"/>
          <w:lang w:eastAsia="ar-SA"/>
        </w:rPr>
        <w:t>2.3. ASPĮ</w:t>
      </w:r>
      <w:r>
        <w:rPr>
          <w:kern w:val="2"/>
          <w:vertAlign w:val="subscript"/>
          <w:lang w:eastAsia="ar-SA"/>
        </w:rPr>
        <w:t>n</w:t>
      </w:r>
      <w:r>
        <w:rPr>
          <w:kern w:val="2"/>
          <w:lang w:eastAsia="ar-SA"/>
        </w:rPr>
        <w:t xml:space="preserve"> teikia šias SSC paslaugų sąrašo paslaugas:</w:t>
      </w:r>
    </w:p>
    <w:tbl>
      <w:tblPr>
        <w:tblW w:w="9863" w:type="dxa"/>
        <w:tblInd w:w="-113" w:type="dxa"/>
        <w:tblLook w:val="0000" w:firstRow="0" w:lastRow="0" w:firstColumn="0" w:lastColumn="0" w:noHBand="0" w:noVBand="0"/>
      </w:tblPr>
      <w:tblGrid>
        <w:gridCol w:w="675"/>
        <w:gridCol w:w="3969"/>
        <w:gridCol w:w="5219"/>
      </w:tblGrid>
      <w:tr w:rsidR="00DF565E" w14:paraId="5CB99957" w14:textId="77777777">
        <w:tc>
          <w:tcPr>
            <w:tcW w:w="675" w:type="dxa"/>
            <w:tcBorders>
              <w:top w:val="single" w:sz="4" w:space="0" w:color="000000"/>
              <w:left w:val="single" w:sz="4" w:space="0" w:color="000000"/>
              <w:bottom w:val="single" w:sz="4" w:space="0" w:color="000000"/>
            </w:tcBorders>
            <w:shd w:val="clear" w:color="auto" w:fill="auto"/>
          </w:tcPr>
          <w:p w14:paraId="5CB99954" w14:textId="77777777" w:rsidR="00DF565E" w:rsidRDefault="00721117">
            <w:pPr>
              <w:suppressAutoHyphens/>
              <w:jc w:val="both"/>
              <w:rPr>
                <w:kern w:val="2"/>
                <w:lang w:eastAsia="ar-SA"/>
              </w:rPr>
            </w:pPr>
            <w:r>
              <w:rPr>
                <w:kern w:val="2"/>
                <w:lang w:eastAsia="ar-SA"/>
              </w:rPr>
              <w:t>Eil. Nr.</w:t>
            </w:r>
          </w:p>
        </w:tc>
        <w:tc>
          <w:tcPr>
            <w:tcW w:w="3969" w:type="dxa"/>
            <w:tcBorders>
              <w:top w:val="single" w:sz="4" w:space="0" w:color="000000"/>
              <w:left w:val="single" w:sz="4" w:space="0" w:color="000000"/>
              <w:bottom w:val="single" w:sz="4" w:space="0" w:color="000000"/>
            </w:tcBorders>
            <w:shd w:val="clear" w:color="auto" w:fill="auto"/>
          </w:tcPr>
          <w:p w14:paraId="5CB99955" w14:textId="77777777" w:rsidR="00DF565E" w:rsidRDefault="00721117">
            <w:pPr>
              <w:suppressAutoHyphens/>
              <w:jc w:val="both"/>
              <w:rPr>
                <w:kern w:val="2"/>
                <w:lang w:eastAsia="ar-SA"/>
              </w:rPr>
            </w:pPr>
            <w:r>
              <w:rPr>
                <w:kern w:val="2"/>
                <w:lang w:eastAsia="ar-SA"/>
              </w:rPr>
              <w:t>Paslauga</w:t>
            </w:r>
          </w:p>
        </w:tc>
        <w:tc>
          <w:tcPr>
            <w:tcW w:w="5219" w:type="dxa"/>
            <w:tcBorders>
              <w:top w:val="single" w:sz="4" w:space="0" w:color="000000"/>
              <w:left w:val="single" w:sz="4" w:space="0" w:color="000000"/>
              <w:bottom w:val="single" w:sz="4" w:space="0" w:color="000000"/>
              <w:right w:val="single" w:sz="4" w:space="0" w:color="000000"/>
            </w:tcBorders>
            <w:shd w:val="clear" w:color="auto" w:fill="auto"/>
          </w:tcPr>
          <w:p w14:paraId="5CB99956" w14:textId="77777777" w:rsidR="00DF565E" w:rsidRDefault="00721117">
            <w:pPr>
              <w:suppressAutoHyphens/>
              <w:jc w:val="both"/>
              <w:rPr>
                <w:kern w:val="2"/>
                <w:lang w:eastAsia="ar-SA"/>
              </w:rPr>
            </w:pPr>
            <w:r>
              <w:rPr>
                <w:kern w:val="2"/>
                <w:lang w:eastAsia="ar-SA"/>
              </w:rPr>
              <w:t>Įsakymu patvirtinto tvarkos aprašo punktas, kurį atitinka paslauga</w:t>
            </w:r>
          </w:p>
        </w:tc>
      </w:tr>
      <w:tr w:rsidR="00DF565E" w14:paraId="5CB9995B" w14:textId="77777777">
        <w:tc>
          <w:tcPr>
            <w:tcW w:w="675" w:type="dxa"/>
            <w:tcBorders>
              <w:top w:val="single" w:sz="4" w:space="0" w:color="000000"/>
              <w:left w:val="single" w:sz="4" w:space="0" w:color="000000"/>
              <w:bottom w:val="single" w:sz="4" w:space="0" w:color="000000"/>
            </w:tcBorders>
            <w:shd w:val="clear" w:color="auto" w:fill="auto"/>
          </w:tcPr>
          <w:p w14:paraId="5CB99958" w14:textId="77777777" w:rsidR="00DF565E" w:rsidRDefault="00721117">
            <w:pPr>
              <w:suppressAutoHyphens/>
              <w:jc w:val="both"/>
              <w:rPr>
                <w:kern w:val="2"/>
                <w:lang w:eastAsia="ar-SA"/>
              </w:rPr>
            </w:pPr>
            <w:r>
              <w:rPr>
                <w:kern w:val="2"/>
                <w:lang w:eastAsia="ar-SA"/>
              </w:rPr>
              <w:t>1.</w:t>
            </w:r>
          </w:p>
        </w:tc>
        <w:tc>
          <w:tcPr>
            <w:tcW w:w="3969" w:type="dxa"/>
            <w:tcBorders>
              <w:top w:val="single" w:sz="4" w:space="0" w:color="000000"/>
              <w:left w:val="single" w:sz="4" w:space="0" w:color="000000"/>
              <w:bottom w:val="single" w:sz="4" w:space="0" w:color="000000"/>
            </w:tcBorders>
            <w:shd w:val="clear" w:color="auto" w:fill="auto"/>
          </w:tcPr>
          <w:p w14:paraId="5CB99959" w14:textId="77777777" w:rsidR="00DF565E" w:rsidRDefault="00DF565E">
            <w:pPr>
              <w:suppressAutoHyphens/>
              <w:snapToGrid w:val="0"/>
              <w:jc w:val="both"/>
              <w:rPr>
                <w:kern w:val="2"/>
                <w:lang w:eastAsia="ar-SA"/>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Pr>
          <w:p w14:paraId="5CB9995A" w14:textId="77777777" w:rsidR="00DF565E" w:rsidRDefault="00DF565E">
            <w:pPr>
              <w:suppressAutoHyphens/>
              <w:snapToGrid w:val="0"/>
              <w:jc w:val="both"/>
              <w:rPr>
                <w:kern w:val="2"/>
                <w:lang w:eastAsia="ar-SA"/>
              </w:rPr>
            </w:pPr>
          </w:p>
        </w:tc>
      </w:tr>
      <w:tr w:rsidR="00DF565E" w14:paraId="5CB9995F" w14:textId="77777777">
        <w:tc>
          <w:tcPr>
            <w:tcW w:w="675" w:type="dxa"/>
            <w:tcBorders>
              <w:top w:val="single" w:sz="4" w:space="0" w:color="000000"/>
              <w:left w:val="single" w:sz="4" w:space="0" w:color="000000"/>
              <w:bottom w:val="single" w:sz="4" w:space="0" w:color="000000"/>
            </w:tcBorders>
            <w:shd w:val="clear" w:color="auto" w:fill="auto"/>
          </w:tcPr>
          <w:p w14:paraId="5CB9995C" w14:textId="77777777" w:rsidR="00DF565E" w:rsidRDefault="00721117">
            <w:pPr>
              <w:suppressAutoHyphens/>
              <w:jc w:val="both"/>
              <w:rPr>
                <w:kern w:val="2"/>
                <w:lang w:eastAsia="ar-SA"/>
              </w:rPr>
            </w:pPr>
            <w:r>
              <w:rPr>
                <w:kern w:val="2"/>
                <w:lang w:eastAsia="ar-SA"/>
              </w:rPr>
              <w:t>2.</w:t>
            </w:r>
          </w:p>
        </w:tc>
        <w:tc>
          <w:tcPr>
            <w:tcW w:w="3969" w:type="dxa"/>
            <w:tcBorders>
              <w:top w:val="single" w:sz="4" w:space="0" w:color="000000"/>
              <w:left w:val="single" w:sz="4" w:space="0" w:color="000000"/>
              <w:bottom w:val="single" w:sz="4" w:space="0" w:color="000000"/>
            </w:tcBorders>
            <w:shd w:val="clear" w:color="auto" w:fill="auto"/>
          </w:tcPr>
          <w:p w14:paraId="5CB9995D" w14:textId="77777777" w:rsidR="00DF565E" w:rsidRDefault="00DF565E">
            <w:pPr>
              <w:suppressAutoHyphens/>
              <w:snapToGrid w:val="0"/>
              <w:jc w:val="both"/>
              <w:rPr>
                <w:kern w:val="2"/>
                <w:lang w:eastAsia="ar-SA"/>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Pr>
          <w:p w14:paraId="5CB9995E" w14:textId="77777777" w:rsidR="00DF565E" w:rsidRDefault="00DF565E">
            <w:pPr>
              <w:suppressAutoHyphens/>
              <w:snapToGrid w:val="0"/>
              <w:jc w:val="both"/>
              <w:rPr>
                <w:kern w:val="2"/>
                <w:lang w:eastAsia="ar-SA"/>
              </w:rPr>
            </w:pPr>
          </w:p>
        </w:tc>
      </w:tr>
      <w:tr w:rsidR="00DF565E" w14:paraId="5CB99963" w14:textId="77777777">
        <w:tc>
          <w:tcPr>
            <w:tcW w:w="675" w:type="dxa"/>
            <w:tcBorders>
              <w:top w:val="single" w:sz="4" w:space="0" w:color="000000"/>
              <w:left w:val="single" w:sz="4" w:space="0" w:color="000000"/>
              <w:bottom w:val="single" w:sz="4" w:space="0" w:color="000000"/>
            </w:tcBorders>
            <w:shd w:val="clear" w:color="auto" w:fill="auto"/>
          </w:tcPr>
          <w:p w14:paraId="5CB99960" w14:textId="77777777" w:rsidR="00DF565E" w:rsidRDefault="00721117">
            <w:pPr>
              <w:suppressAutoHyphens/>
              <w:jc w:val="both"/>
              <w:rPr>
                <w:kern w:val="2"/>
                <w:lang w:eastAsia="ar-SA"/>
              </w:rPr>
            </w:pPr>
            <w:r>
              <w:rPr>
                <w:kern w:val="2"/>
                <w:lang w:eastAsia="ar-SA"/>
              </w:rPr>
              <w:t>3.</w:t>
            </w:r>
          </w:p>
        </w:tc>
        <w:tc>
          <w:tcPr>
            <w:tcW w:w="3969" w:type="dxa"/>
            <w:tcBorders>
              <w:top w:val="single" w:sz="4" w:space="0" w:color="000000"/>
              <w:left w:val="single" w:sz="4" w:space="0" w:color="000000"/>
              <w:bottom w:val="single" w:sz="4" w:space="0" w:color="000000"/>
            </w:tcBorders>
            <w:shd w:val="clear" w:color="auto" w:fill="auto"/>
          </w:tcPr>
          <w:p w14:paraId="5CB99961" w14:textId="77777777" w:rsidR="00DF565E" w:rsidRDefault="00DF565E">
            <w:pPr>
              <w:suppressAutoHyphens/>
              <w:snapToGrid w:val="0"/>
              <w:jc w:val="both"/>
              <w:rPr>
                <w:kern w:val="2"/>
                <w:lang w:eastAsia="ar-SA"/>
              </w:rPr>
            </w:pPr>
          </w:p>
        </w:tc>
        <w:tc>
          <w:tcPr>
            <w:tcW w:w="5219" w:type="dxa"/>
            <w:tcBorders>
              <w:top w:val="single" w:sz="4" w:space="0" w:color="000000"/>
              <w:left w:val="single" w:sz="4" w:space="0" w:color="000000"/>
              <w:bottom w:val="single" w:sz="4" w:space="0" w:color="000000"/>
              <w:right w:val="single" w:sz="4" w:space="0" w:color="000000"/>
            </w:tcBorders>
            <w:shd w:val="clear" w:color="auto" w:fill="auto"/>
          </w:tcPr>
          <w:p w14:paraId="5CB99962" w14:textId="77777777" w:rsidR="00DF565E" w:rsidRDefault="00DF565E">
            <w:pPr>
              <w:suppressAutoHyphens/>
              <w:snapToGrid w:val="0"/>
              <w:jc w:val="both"/>
              <w:rPr>
                <w:kern w:val="2"/>
                <w:lang w:eastAsia="ar-SA"/>
              </w:rPr>
            </w:pPr>
          </w:p>
        </w:tc>
      </w:tr>
    </w:tbl>
    <w:p w14:paraId="5CB99964" w14:textId="77777777" w:rsidR="00DF565E" w:rsidRDefault="00DF565E">
      <w:pPr>
        <w:suppressAutoHyphens/>
        <w:ind w:firstLine="567"/>
        <w:jc w:val="both"/>
        <w:rPr>
          <w:kern w:val="2"/>
          <w:lang w:eastAsia="ar-SA"/>
        </w:rPr>
      </w:pPr>
    </w:p>
    <w:p w14:paraId="5CB99965" w14:textId="77777777" w:rsidR="00DF565E" w:rsidRDefault="00721117">
      <w:pPr>
        <w:suppressAutoHyphens/>
        <w:ind w:firstLine="567"/>
        <w:jc w:val="both"/>
        <w:rPr>
          <w:rFonts w:eastAsia="Verdana"/>
          <w:color w:val="000000"/>
          <w:kern w:val="2"/>
          <w:lang w:eastAsia="ar-SA"/>
        </w:rPr>
      </w:pPr>
      <w:r>
        <w:rPr>
          <w:rFonts w:eastAsia="Verdana"/>
          <w:strike/>
          <w:color w:val="FF0000"/>
          <w:kern w:val="2"/>
          <w:lang w:eastAsia="ar-SA"/>
        </w:rPr>
        <w:t xml:space="preserve">3. SSC paslaugų teikimą koordinuojančioji įstaiga yra (nurodyti ASPĮ pavadinimą)....................... (toliau – Koordinuojančioji įstaiga). </w:t>
      </w:r>
      <w:r>
        <w:rPr>
          <w:rFonts w:eastAsia="Verdana"/>
          <w:b/>
          <w:color w:val="FF0000"/>
          <w:kern w:val="2"/>
          <w:lang w:eastAsia="ar-SA"/>
        </w:rPr>
        <w:t>Nesuderintas.</w:t>
      </w:r>
    </w:p>
    <w:p w14:paraId="5CB99966" w14:textId="77777777" w:rsidR="00DF565E" w:rsidRDefault="00DF565E">
      <w:pPr>
        <w:suppressAutoHyphens/>
        <w:ind w:firstLine="567"/>
        <w:rPr>
          <w:rFonts w:ascii="Verdana" w:eastAsia="Verdana" w:hAnsi="Verdana" w:cs="Verdana"/>
          <w:color w:val="000000"/>
          <w:kern w:val="2"/>
          <w:lang w:eastAsia="ar-SA"/>
        </w:rPr>
      </w:pPr>
    </w:p>
    <w:p w14:paraId="5CB99967" w14:textId="77777777" w:rsidR="00DF565E" w:rsidRDefault="00721117">
      <w:pPr>
        <w:suppressAutoHyphens/>
        <w:jc w:val="center"/>
        <w:rPr>
          <w:b/>
          <w:kern w:val="2"/>
          <w:lang w:eastAsia="ar-SA"/>
        </w:rPr>
      </w:pPr>
      <w:r>
        <w:rPr>
          <w:b/>
          <w:kern w:val="2"/>
          <w:lang w:eastAsia="ar-SA"/>
        </w:rPr>
        <w:t>III SKYRIUS</w:t>
      </w:r>
    </w:p>
    <w:p w14:paraId="5CB99968" w14:textId="77777777" w:rsidR="00DF565E" w:rsidRDefault="00721117">
      <w:pPr>
        <w:suppressAutoHyphens/>
        <w:jc w:val="center"/>
        <w:rPr>
          <w:b/>
          <w:kern w:val="2"/>
          <w:lang w:eastAsia="ar-SA"/>
        </w:rPr>
      </w:pPr>
      <w:r>
        <w:rPr>
          <w:b/>
          <w:kern w:val="2"/>
          <w:lang w:eastAsia="ar-SA"/>
        </w:rPr>
        <w:t>ŠALIŲ ĮSIPAREIGOJIMAI</w:t>
      </w:r>
    </w:p>
    <w:p w14:paraId="5CB99969" w14:textId="77777777" w:rsidR="00DF565E" w:rsidRDefault="00DF565E">
      <w:pPr>
        <w:suppressAutoHyphens/>
        <w:jc w:val="center"/>
        <w:rPr>
          <w:b/>
          <w:kern w:val="2"/>
          <w:lang w:eastAsia="ar-SA"/>
        </w:rPr>
      </w:pPr>
    </w:p>
    <w:p w14:paraId="5CB9996A" w14:textId="77777777" w:rsidR="00DF565E" w:rsidRDefault="00721117">
      <w:pPr>
        <w:suppressAutoHyphens/>
        <w:ind w:left="15" w:firstLine="567"/>
        <w:jc w:val="both"/>
        <w:rPr>
          <w:kern w:val="2"/>
          <w:lang w:eastAsia="ar-SA"/>
        </w:rPr>
      </w:pPr>
      <w:r>
        <w:rPr>
          <w:kern w:val="2"/>
          <w:lang w:eastAsia="ar-SA"/>
        </w:rPr>
        <w:t xml:space="preserve">4. Asmens sveikatos priežiūros paslaugas teikiančios Šalys </w:t>
      </w:r>
      <w:r>
        <w:rPr>
          <w:kern w:val="2"/>
          <w:lang w:eastAsia="ar-SA"/>
        </w:rPr>
        <w:t>įsipareigoja:</w:t>
      </w:r>
    </w:p>
    <w:p w14:paraId="5CB9996B" w14:textId="77777777" w:rsidR="00DF565E" w:rsidRDefault="00721117">
      <w:pPr>
        <w:suppressAutoHyphens/>
        <w:ind w:left="15" w:firstLine="567"/>
        <w:jc w:val="both"/>
        <w:rPr>
          <w:kern w:val="2"/>
          <w:lang w:eastAsia="ar-SA"/>
        </w:rPr>
      </w:pPr>
      <w:r>
        <w:rPr>
          <w:kern w:val="2"/>
          <w:lang w:eastAsia="ar-SA"/>
        </w:rPr>
        <w:t>4.1. kiekvienoje Sutarties šalies įstaigoje paskirti darbuotoją (darbuotojus), atsakingą (-us) už SSC paslaugų teikimo procesų įdiegimą, palaikymą ir priežiūrą įstaigoje;</w:t>
      </w:r>
    </w:p>
    <w:p w14:paraId="5CB9996C" w14:textId="77777777" w:rsidR="00DF565E" w:rsidRDefault="00721117">
      <w:pPr>
        <w:suppressAutoHyphens/>
        <w:ind w:left="15" w:firstLine="567"/>
        <w:jc w:val="both"/>
        <w:rPr>
          <w:kern w:val="2"/>
          <w:lang w:eastAsia="ar-SA"/>
        </w:rPr>
      </w:pPr>
      <w:r>
        <w:rPr>
          <w:kern w:val="2"/>
          <w:lang w:eastAsia="ar-SA"/>
        </w:rPr>
        <w:t>4.2. užtikrinti, kad kiekvienoje Sutarties šalies įstaigoje už pacientų</w:t>
      </w:r>
      <w:r>
        <w:rPr>
          <w:kern w:val="2"/>
          <w:lang w:eastAsia="ar-SA"/>
        </w:rPr>
        <w:t xml:space="preserve"> registraciją pas gydytoją paskirtas struktūrinis padalinys ir (ar) darbuotojas (darbuotojai) sveikatos centro pacientus įstaigos darbo laiku konsultuotų ir dėl SSC paslaugų sąraše nurodytų paslaugų gavimo per kuo trumpesnį laiką;</w:t>
      </w:r>
    </w:p>
    <w:p w14:paraId="5CB9996D" w14:textId="77777777" w:rsidR="00DF565E" w:rsidRDefault="00721117">
      <w:pPr>
        <w:suppressAutoHyphens/>
        <w:ind w:left="15" w:firstLine="567"/>
        <w:jc w:val="both"/>
        <w:rPr>
          <w:b/>
          <w:kern w:val="2"/>
          <w:lang w:eastAsia="ar-SA"/>
        </w:rPr>
      </w:pPr>
      <w:r>
        <w:rPr>
          <w:strike/>
          <w:color w:val="FF0000"/>
          <w:kern w:val="2"/>
          <w:lang w:eastAsia="ar-SA"/>
        </w:rPr>
        <w:t xml:space="preserve">4.3. numatyti visoms </w:t>
      </w:r>
      <w:r>
        <w:rPr>
          <w:strike/>
          <w:color w:val="FF0000"/>
          <w:kern w:val="2"/>
          <w:lang w:eastAsia="ar-SA"/>
        </w:rPr>
        <w:t>Sutarties šalims suderintas SSC pacientų srautų valdymo ir (ar) paslaugų teikimo priemones, kad konkrečiam pacientui būtų užtikrintas vientisas (taikant žaliojo koridoriaus principą) visų reikiamų SSC paslaugų sąrašo paslaugų suteikimas per kuo trumpesnius</w:t>
      </w:r>
      <w:r>
        <w:rPr>
          <w:strike/>
          <w:color w:val="FF0000"/>
          <w:kern w:val="2"/>
          <w:lang w:eastAsia="ar-SA"/>
        </w:rPr>
        <w:t xml:space="preserve"> terminus;</w:t>
      </w:r>
      <w:r>
        <w:rPr>
          <w:strike/>
          <w:kern w:val="2"/>
          <w:lang w:eastAsia="ar-SA"/>
        </w:rPr>
        <w:t xml:space="preserve"> </w:t>
      </w:r>
      <w:r>
        <w:rPr>
          <w:b/>
          <w:color w:val="FF0000"/>
          <w:kern w:val="2"/>
          <w:lang w:eastAsia="ar-SA"/>
        </w:rPr>
        <w:t>Nesuderintas.</w:t>
      </w:r>
    </w:p>
    <w:p w14:paraId="5CB9996E" w14:textId="77777777" w:rsidR="00DF565E" w:rsidRDefault="00721117">
      <w:pPr>
        <w:suppressAutoHyphens/>
        <w:ind w:left="15" w:firstLine="567"/>
        <w:jc w:val="both"/>
      </w:pPr>
      <w:r>
        <w:rPr>
          <w:kern w:val="2"/>
          <w:lang w:eastAsia="ar-SA"/>
        </w:rPr>
        <w:t xml:space="preserve">4.4. Sutarties šalies įstaigoje, Įsakymu patvirtinto tvarkos aprašo atvejais turėti paskirtus atsakingus darbuotojus </w:t>
      </w:r>
      <w:r>
        <w:rPr>
          <w:strike/>
          <w:color w:val="FF0000"/>
          <w:kern w:val="2"/>
          <w:lang w:eastAsia="ar-SA"/>
        </w:rPr>
        <w:t>(šeimos gydytojo komandos narius)</w:t>
      </w:r>
      <w:r>
        <w:rPr>
          <w:kern w:val="2"/>
          <w:lang w:eastAsia="ar-SA"/>
        </w:rPr>
        <w:t>, kurie į Sutarties šalies įstaigą SSC paslaugų sąraše nurodytų paslaugų gauti at</w:t>
      </w:r>
      <w:r>
        <w:rPr>
          <w:kern w:val="2"/>
          <w:lang w:eastAsia="ar-SA"/>
        </w:rPr>
        <w:t>vykusiam pacientui, esant paciento kreipimuisi, teisės aktų nustatyta tvarka organizuotų kuo sklandesnį paslaugų gavimą Sutarties šalies įstaigoje;</w:t>
      </w:r>
    </w:p>
    <w:p w14:paraId="5CB9996F" w14:textId="77777777" w:rsidR="00DF565E" w:rsidRDefault="00721117">
      <w:pPr>
        <w:suppressAutoHyphens/>
        <w:ind w:left="15" w:firstLine="567"/>
        <w:jc w:val="both"/>
        <w:rPr>
          <w:kern w:val="2"/>
          <w:lang w:eastAsia="ar-SA"/>
        </w:rPr>
      </w:pPr>
      <w:r>
        <w:rPr>
          <w:kern w:val="2"/>
          <w:lang w:eastAsia="ar-SA"/>
        </w:rPr>
        <w:t>4.5. nepažeidžiant įstatymuose (Pacientų teisių ir žalos sveikatai atlyginimo įstatymo, Sveikatos priežiūros</w:t>
      </w:r>
      <w:r>
        <w:rPr>
          <w:kern w:val="2"/>
          <w:lang w:eastAsia="ar-SA"/>
        </w:rPr>
        <w:t xml:space="preserve"> įstaigų įstatymo 45 straipsnio 1 dalies 4 ir 7 punktų) ir šioje Sutartyje įtvirtintų nuostatų, nustatyti priemones, kuriomis užtikrinamas informacijos, susijusios su paslaugos teikimu pacientui, perimamumas ir grįžtamasis ryšys tarp Sutarties šalių įstaig</w:t>
      </w:r>
      <w:r>
        <w:rPr>
          <w:kern w:val="2"/>
          <w:lang w:eastAsia="ar-SA"/>
        </w:rPr>
        <w:t>ų darbuotojų teikiant SSC paslaugas konkrečiam pacientui, įskaitant nuotolinio ryšio priemones;</w:t>
      </w:r>
    </w:p>
    <w:p w14:paraId="5CB99970" w14:textId="77777777" w:rsidR="00DF565E" w:rsidRDefault="00721117">
      <w:pPr>
        <w:suppressAutoHyphens/>
        <w:ind w:left="15" w:firstLine="567"/>
        <w:jc w:val="both"/>
        <w:rPr>
          <w:kern w:val="2"/>
          <w:lang w:eastAsia="ar-SA"/>
        </w:rPr>
      </w:pPr>
      <w:r>
        <w:rPr>
          <w:kern w:val="2"/>
          <w:lang w:eastAsia="ar-SA"/>
        </w:rPr>
        <w:t>4.6. Darbo kodekso ir sveikatos priežiūros specialistų praktiką reglamentuojančių teisės aktų nustatyta tvarka leisti pasitelkti kitos įstaigos sveikatos prieži</w:t>
      </w:r>
      <w:r>
        <w:rPr>
          <w:kern w:val="2"/>
          <w:lang w:eastAsia="ar-SA"/>
        </w:rPr>
        <w:t>ūros specialistus SSC paslaugoms teikti, kai dėl objektyvių aplinkybių (pandemijų ar kitų ekstremaliųjų situacijų ir (ar) karantino metu, taip pat jeigu tai, vadovaujantis Sutarties 5 punktu, numatyta Sutarties priede, kitų sveikatos priežiūros paslaugų te</w:t>
      </w:r>
      <w:r>
        <w:rPr>
          <w:kern w:val="2"/>
          <w:lang w:eastAsia="ar-SA"/>
        </w:rPr>
        <w:t>ikimo metu kilusių sudėtingų situacijų atvejais) besikreipiančiajai įstaigai trūksta savų darbuotojų paslaugai suteikti;</w:t>
      </w:r>
      <w:r>
        <w:t xml:space="preserve"> </w:t>
      </w:r>
    </w:p>
    <w:p w14:paraId="5CB99971" w14:textId="77777777" w:rsidR="00DF565E" w:rsidRDefault="00721117">
      <w:pPr>
        <w:suppressAutoHyphens/>
        <w:ind w:left="15" w:firstLine="567"/>
        <w:jc w:val="both"/>
        <w:rPr>
          <w:kern w:val="2"/>
          <w:lang w:eastAsia="ar-SA"/>
        </w:rPr>
      </w:pPr>
      <w:r>
        <w:rPr>
          <w:kern w:val="2"/>
          <w:lang w:eastAsia="ar-SA"/>
        </w:rPr>
        <w:t>4.7. sudaryti Sutarties šalių įstaigų atstovų koordinacinę darbo (</w:t>
      </w:r>
      <w:r>
        <w:rPr>
          <w:lang w:eastAsia="ar-SA"/>
        </w:rPr>
        <w:t>į kurią deleguojamas kiekvienos įstaigos, esančios Sutarties šalimi,</w:t>
      </w:r>
      <w:r>
        <w:rPr>
          <w:lang w:eastAsia="ar-SA"/>
        </w:rPr>
        <w:t xml:space="preserve"> atstovas)</w:t>
      </w:r>
      <w:r>
        <w:rPr>
          <w:b/>
          <w:bCs/>
          <w:lang w:eastAsia="ar-SA"/>
        </w:rPr>
        <w:t xml:space="preserve"> </w:t>
      </w:r>
      <w:r>
        <w:rPr>
          <w:kern w:val="2"/>
          <w:lang w:eastAsia="ar-SA"/>
        </w:rPr>
        <w:t>grupę SSC paslaugų teikimui vadybiškai koordinuoti ir ne rečiau kaip keturis kartus per kalendorinius metus (kas ketvirtį) bendram Sutarties šalių įstaigų pasitarimui dėl SSC paslaugų teikimo užtikrinimo organizuoti;</w:t>
      </w:r>
      <w:r>
        <w:t xml:space="preserve"> </w:t>
      </w:r>
    </w:p>
    <w:p w14:paraId="5CB99972" w14:textId="77777777" w:rsidR="00DF565E" w:rsidRDefault="00721117">
      <w:pPr>
        <w:suppressAutoHyphens/>
        <w:ind w:left="15" w:firstLine="567"/>
        <w:jc w:val="both"/>
        <w:rPr>
          <w:kern w:val="2"/>
          <w:lang w:eastAsia="ar-SA"/>
        </w:rPr>
      </w:pPr>
      <w:r>
        <w:rPr>
          <w:kern w:val="2"/>
          <w:lang w:eastAsia="ar-SA"/>
        </w:rPr>
        <w:t>4.8. Sutarties šalių įstaig</w:t>
      </w:r>
      <w:r>
        <w:rPr>
          <w:kern w:val="2"/>
          <w:lang w:eastAsia="ar-SA"/>
        </w:rPr>
        <w:t>ų atstovų koordinacinė grupė turi stebėti pasiektų nustatytų sveikatos centro veiklos rodiklių reikšmes ir ne rečiau kaip kas ketvirtį organizuoti sveikatos centro pasitarimus dėl rodiklių įgyvendinimo ir paslaugų kokybės ir efektyvumo gerinimo sveikatos c</w:t>
      </w:r>
      <w:r>
        <w:rPr>
          <w:kern w:val="2"/>
          <w:lang w:eastAsia="ar-SA"/>
        </w:rPr>
        <w:t>entre. Sveikatos centro gyventojų mirštamumo dėl miokardo infarkto ir išeminio insulto per 30 dienų nuo hospitalizacijos rodikliai įvertinami ir aptariami pasibaigus kalendoriniams metams. Aptariant sveikatos centro pasiektas veiklos rodiklių reikšmes priv</w:t>
      </w:r>
      <w:r>
        <w:rPr>
          <w:kern w:val="2"/>
          <w:lang w:eastAsia="ar-SA"/>
        </w:rPr>
        <w:t>alo dalyvauti savivaldybės gydytojas;</w:t>
      </w:r>
    </w:p>
    <w:p w14:paraId="5CB99973" w14:textId="77777777" w:rsidR="00DF565E" w:rsidRDefault="00721117">
      <w:pPr>
        <w:suppressAutoHyphens/>
        <w:ind w:left="15" w:firstLine="567"/>
        <w:jc w:val="both"/>
        <w:rPr>
          <w:kern w:val="2"/>
          <w:lang w:eastAsia="ar-SA"/>
        </w:rPr>
      </w:pPr>
      <w:r>
        <w:rPr>
          <w:kern w:val="2"/>
          <w:lang w:eastAsia="ar-SA"/>
        </w:rPr>
        <w:t>4.9. atsižvelgiant į strateginiuose dokumentuose (plėtros programose, pažangos priemonių aprašymuose, įstaigų strateginiuose planuose ir kt.) teisės aktais patvirtintus rodiklius, sudaryti SSC paslaugas teikiančių įsta</w:t>
      </w:r>
      <w:r>
        <w:rPr>
          <w:kern w:val="2"/>
          <w:lang w:eastAsia="ar-SA"/>
        </w:rPr>
        <w:t>igų veiklos vertinimo rodiklių rinkinius, kuriais būtų prisidedama prie strateginiuose dokumentuose iškeltų tikslų ir uždavinių įgyvendinimo. Šiuose rinkiniuose nustatytų rodiklių stebėsena būtų vykdoma ir už rodiklių pasiekimą atsiskaitoma visuomenei ir S</w:t>
      </w:r>
      <w:r>
        <w:rPr>
          <w:kern w:val="2"/>
          <w:lang w:eastAsia="ar-SA"/>
        </w:rPr>
        <w:t xml:space="preserve">utarties šalių įstaigų steigėjams (savininkams, dalininkams) kasmet; </w:t>
      </w:r>
    </w:p>
    <w:p w14:paraId="5CB99974" w14:textId="77777777" w:rsidR="00DF565E" w:rsidRDefault="00721117">
      <w:pPr>
        <w:suppressAutoHyphens/>
        <w:ind w:left="15" w:firstLine="567"/>
        <w:jc w:val="both"/>
        <w:rPr>
          <w:kern w:val="2"/>
          <w:lang w:eastAsia="ar-SA"/>
        </w:rPr>
      </w:pPr>
      <w:r>
        <w:rPr>
          <w:kern w:val="2"/>
          <w:lang w:eastAsia="ar-SA"/>
        </w:rPr>
        <w:t>4.10. jei teikiant SSC paslaugas kyla neaiškumų dėl SSC paslaugų teikimo konkrečiam pacientui įgyvendinimo, galutinį (visoms Sutarties šalims privalomą) sprendimą priima Koordinuojančioj</w:t>
      </w:r>
      <w:r>
        <w:rPr>
          <w:kern w:val="2"/>
          <w:lang w:eastAsia="ar-SA"/>
        </w:rPr>
        <w:t>i įstaiga. Šis Sutarties punktas netaikomas tais atvejais, kai Sutarties šalių įstaigų veiklos klausimai yra sprendžiami vadovaujantis įstatymuose ir Vyriausybės nutarimuose nustatytomis taisyklėmis;</w:t>
      </w:r>
    </w:p>
    <w:p w14:paraId="5CB99975" w14:textId="77777777" w:rsidR="00DF565E" w:rsidRDefault="00721117">
      <w:pPr>
        <w:suppressAutoHyphens/>
        <w:ind w:left="15" w:firstLine="567"/>
        <w:jc w:val="both"/>
        <w:rPr>
          <w:kern w:val="2"/>
          <w:lang w:eastAsia="ar-SA"/>
        </w:rPr>
      </w:pPr>
      <w:r>
        <w:rPr>
          <w:kern w:val="2"/>
          <w:lang w:eastAsia="ar-SA"/>
        </w:rPr>
        <w:t>4.11. keistis gerąja SSC paslaugų teikimo praktika;</w:t>
      </w:r>
    </w:p>
    <w:p w14:paraId="5CB99976" w14:textId="77777777" w:rsidR="00DF565E" w:rsidRDefault="00721117">
      <w:pPr>
        <w:suppressAutoHyphens/>
        <w:ind w:left="17" w:firstLine="567"/>
        <w:jc w:val="both"/>
        <w:rPr>
          <w:kern w:val="2"/>
          <w:lang w:eastAsia="ar-SA"/>
        </w:rPr>
      </w:pPr>
      <w:r>
        <w:rPr>
          <w:kern w:val="2"/>
          <w:lang w:eastAsia="ar-SA"/>
        </w:rPr>
        <w:t>4.12</w:t>
      </w:r>
      <w:r>
        <w:rPr>
          <w:kern w:val="2"/>
          <w:lang w:eastAsia="ar-SA"/>
        </w:rPr>
        <w:t>. Sutarties šalis privalo nedelsdama,</w:t>
      </w:r>
      <w:r>
        <w:rPr>
          <w:b/>
          <w:bCs/>
          <w:kern w:val="2"/>
          <w:lang w:eastAsia="ar-SA"/>
        </w:rPr>
        <w:t xml:space="preserve"> </w:t>
      </w:r>
      <w:r>
        <w:rPr>
          <w:kern w:val="2"/>
          <w:lang w:eastAsia="ar-SA"/>
        </w:rPr>
        <w:t xml:space="preserve">bet ne vėliau kaip per 5 darbo dienas nuo </w:t>
      </w:r>
      <w:r>
        <w:rPr>
          <w:lang w:eastAsia="ar-SA"/>
        </w:rPr>
        <w:t xml:space="preserve">atitinkamų </w:t>
      </w:r>
      <w:r>
        <w:rPr>
          <w:kern w:val="2"/>
          <w:lang w:eastAsia="ar-SA"/>
        </w:rPr>
        <w:t xml:space="preserve">aplinkybių atsiradimo momento, raštu informuoti </w:t>
      </w:r>
      <w:r>
        <w:rPr>
          <w:strike/>
          <w:color w:val="FF0000"/>
          <w:kern w:val="2"/>
          <w:lang w:eastAsia="ar-SA"/>
        </w:rPr>
        <w:t>kitas Sutarties šalis ir</w:t>
      </w:r>
      <w:r>
        <w:rPr>
          <w:kern w:val="2"/>
          <w:lang w:eastAsia="ar-SA"/>
        </w:rPr>
        <w:t xml:space="preserve"> </w:t>
      </w:r>
      <w:r>
        <w:rPr>
          <w:lang w:eastAsia="ar-SA"/>
        </w:rPr>
        <w:t>Koordinuojančiąją įstaigą</w:t>
      </w:r>
      <w:r>
        <w:rPr>
          <w:kern w:val="2"/>
          <w:lang w:eastAsia="ar-SA"/>
        </w:rPr>
        <w:t>, jei Sutarties šalis nebegali užtikrinti jai Sutartimi priskirtų t</w:t>
      </w:r>
      <w:r>
        <w:rPr>
          <w:kern w:val="2"/>
          <w:lang w:eastAsia="ar-SA"/>
        </w:rPr>
        <w:t xml:space="preserve">eikti SSC paslaugų. Koordinuojančioji įstaiga privalo nedelsdama, bet ne vėliau kaip per 5 darbo dienas nuo dienos, kai aplinkybės tapo žinomos Koordinuojančiajai įstaigai, raštu informuoti savivaldybės merą ir </w:t>
      </w:r>
      <w:r>
        <w:rPr>
          <w:color w:val="FF0000"/>
          <w:kern w:val="2"/>
          <w:lang w:eastAsia="ar-SA"/>
        </w:rPr>
        <w:t>kitas sutarties šalis</w:t>
      </w:r>
      <w:r>
        <w:rPr>
          <w:lang w:eastAsia="ar-SA"/>
        </w:rPr>
        <w:t>, kad Sutarties šalis ne</w:t>
      </w:r>
      <w:r>
        <w:rPr>
          <w:lang w:eastAsia="ar-SA"/>
        </w:rPr>
        <w:t>begali užtikrinti jai Sutartimi priskirtų teikti SSC paslaugų</w:t>
      </w:r>
      <w:r>
        <w:rPr>
          <w:kern w:val="2"/>
          <w:lang w:eastAsia="ar-SA"/>
        </w:rPr>
        <w:t>;</w:t>
      </w:r>
      <w:r>
        <w:t xml:space="preserve"> </w:t>
      </w:r>
    </w:p>
    <w:p w14:paraId="5CB99977" w14:textId="77777777" w:rsidR="00DF565E" w:rsidRDefault="00721117">
      <w:pPr>
        <w:suppressAutoHyphens/>
        <w:ind w:left="15" w:firstLine="567"/>
        <w:jc w:val="both"/>
        <w:rPr>
          <w:strike/>
          <w:color w:val="FF0000"/>
          <w:kern w:val="2"/>
          <w:lang w:eastAsia="ar-SA"/>
        </w:rPr>
      </w:pPr>
      <w:r>
        <w:rPr>
          <w:strike/>
          <w:color w:val="FF0000"/>
          <w:kern w:val="2"/>
          <w:lang w:eastAsia="ar-SA"/>
        </w:rPr>
        <w:t xml:space="preserve">4.13. kiti Sutarties šalių vadybiniai su SSC paslaugų teikimu susiję įsipareigojimai. </w:t>
      </w:r>
    </w:p>
    <w:p w14:paraId="5CB99978" w14:textId="77777777" w:rsidR="00DF565E" w:rsidRDefault="00721117">
      <w:pPr>
        <w:suppressAutoHyphens/>
        <w:ind w:left="15" w:firstLine="567"/>
        <w:jc w:val="both"/>
        <w:rPr>
          <w:kern w:val="2"/>
          <w:lang w:eastAsia="ar-SA"/>
        </w:rPr>
      </w:pPr>
      <w:r>
        <w:rPr>
          <w:kern w:val="2"/>
          <w:lang w:eastAsia="ar-SA"/>
        </w:rPr>
        <w:t xml:space="preserve">5. Šios Sutarties 4 punkte nurodomi Sutarties šalių įstaigų įsipareigojimai gali būti detalizuojami prie </w:t>
      </w:r>
      <w:r>
        <w:rPr>
          <w:kern w:val="2"/>
          <w:lang w:eastAsia="ar-SA"/>
        </w:rPr>
        <w:t>Sutarties pridedamuose prieduose ir yra laikomi neatskiriama Sutarties dalimi.</w:t>
      </w:r>
    </w:p>
    <w:p w14:paraId="5CB99979" w14:textId="77777777" w:rsidR="00DF565E" w:rsidRDefault="00721117">
      <w:pPr>
        <w:suppressAutoHyphens/>
        <w:ind w:left="15" w:firstLine="567"/>
        <w:jc w:val="both"/>
        <w:rPr>
          <w:kern w:val="2"/>
          <w:lang w:eastAsia="ar-SA"/>
        </w:rPr>
      </w:pPr>
      <w:r>
        <w:rPr>
          <w:kern w:val="2"/>
          <w:lang w:eastAsia="ar-SA"/>
        </w:rPr>
        <w:t>6. VSB, teikdamas SSC paslaugas, įsipareigoja:</w:t>
      </w:r>
    </w:p>
    <w:p w14:paraId="5CB9997A" w14:textId="77777777" w:rsidR="00DF565E" w:rsidRDefault="00721117">
      <w:pPr>
        <w:suppressAutoHyphens/>
        <w:ind w:left="15" w:firstLine="567"/>
        <w:jc w:val="both"/>
        <w:rPr>
          <w:kern w:val="2"/>
          <w:lang w:eastAsia="ar-SA"/>
        </w:rPr>
      </w:pPr>
      <w:r>
        <w:rPr>
          <w:kern w:val="2"/>
          <w:lang w:eastAsia="ar-SA"/>
        </w:rPr>
        <w:t xml:space="preserve">6.1. informuoti Sutarties šalis apie pacientui ir pacientų grupėms teikiamas visuomenės sveikatos priežiūros paslaugas; </w:t>
      </w:r>
    </w:p>
    <w:p w14:paraId="5CB9997B" w14:textId="77777777" w:rsidR="00DF565E" w:rsidRDefault="00721117">
      <w:pPr>
        <w:suppressAutoHyphens/>
        <w:ind w:left="15" w:firstLine="567"/>
        <w:jc w:val="both"/>
        <w:rPr>
          <w:kern w:val="2"/>
          <w:lang w:eastAsia="ar-SA"/>
        </w:rPr>
      </w:pPr>
      <w:r>
        <w:rPr>
          <w:kern w:val="2"/>
          <w:lang w:eastAsia="ar-SA"/>
        </w:rPr>
        <w:t>6.2. orga</w:t>
      </w:r>
      <w:r>
        <w:rPr>
          <w:kern w:val="2"/>
          <w:lang w:eastAsia="ar-SA"/>
        </w:rPr>
        <w:t>nizuoti sveikatos stiprinimo prevencinių programų vykdymą;</w:t>
      </w:r>
    </w:p>
    <w:p w14:paraId="5CB9997C" w14:textId="77777777" w:rsidR="00DF565E" w:rsidRDefault="00721117">
      <w:pPr>
        <w:suppressAutoHyphens/>
        <w:ind w:left="15" w:firstLine="567"/>
        <w:jc w:val="both"/>
        <w:rPr>
          <w:kern w:val="2"/>
          <w:lang w:eastAsia="ar-SA"/>
        </w:rPr>
      </w:pPr>
      <w:r>
        <w:rPr>
          <w:kern w:val="2"/>
          <w:lang w:eastAsia="ar-SA"/>
        </w:rPr>
        <w:t>6.3. organizuoti visuomenės sveikatos stiprinimo paslaugų teikimą.</w:t>
      </w:r>
    </w:p>
    <w:p w14:paraId="5CB9997D" w14:textId="77777777" w:rsidR="00DF565E" w:rsidRDefault="00DF565E">
      <w:pPr>
        <w:suppressAutoHyphens/>
        <w:jc w:val="both"/>
        <w:rPr>
          <w:kern w:val="2"/>
          <w:lang w:eastAsia="ar-SA"/>
        </w:rPr>
      </w:pPr>
    </w:p>
    <w:p w14:paraId="5CB9997E" w14:textId="77777777" w:rsidR="00DF565E" w:rsidRDefault="00721117">
      <w:pPr>
        <w:suppressAutoHyphens/>
        <w:jc w:val="center"/>
        <w:rPr>
          <w:b/>
          <w:kern w:val="2"/>
          <w:lang w:eastAsia="ar-SA"/>
        </w:rPr>
      </w:pPr>
      <w:r>
        <w:rPr>
          <w:b/>
          <w:kern w:val="2"/>
          <w:lang w:eastAsia="ar-SA"/>
        </w:rPr>
        <w:t>IV SKYRIUS</w:t>
      </w:r>
    </w:p>
    <w:p w14:paraId="5CB9997F" w14:textId="77777777" w:rsidR="00DF565E" w:rsidRDefault="00721117">
      <w:pPr>
        <w:suppressAutoHyphens/>
        <w:jc w:val="center"/>
        <w:rPr>
          <w:b/>
          <w:kern w:val="2"/>
          <w:lang w:eastAsia="ar-SA"/>
        </w:rPr>
      </w:pPr>
      <w:r>
        <w:rPr>
          <w:b/>
          <w:kern w:val="2"/>
          <w:lang w:eastAsia="ar-SA"/>
        </w:rPr>
        <w:t>ŠALIŲ ATSAKOMYBĖ</w:t>
      </w:r>
    </w:p>
    <w:p w14:paraId="5CB99980" w14:textId="77777777" w:rsidR="00DF565E" w:rsidRDefault="00DF565E">
      <w:pPr>
        <w:suppressAutoHyphens/>
        <w:ind w:left="1292"/>
        <w:jc w:val="both"/>
        <w:rPr>
          <w:b/>
          <w:kern w:val="2"/>
          <w:lang w:eastAsia="ar-SA"/>
        </w:rPr>
      </w:pPr>
    </w:p>
    <w:p w14:paraId="5CB99981" w14:textId="77777777" w:rsidR="00DF565E" w:rsidRDefault="00721117">
      <w:pPr>
        <w:suppressAutoHyphens/>
        <w:ind w:left="15" w:firstLine="567"/>
        <w:jc w:val="both"/>
      </w:pPr>
      <w:r>
        <w:rPr>
          <w:kern w:val="2"/>
          <w:lang w:eastAsia="ar-SA"/>
        </w:rPr>
        <w:t xml:space="preserve">7. Šalys atsakingos už paciento duomenų tvarkymą vadovaujantis 2016 m. balandžio 27 d. Europos Parlamento ir Tarybos reglamento </w:t>
      </w:r>
      <w:r>
        <w:rPr>
          <w:color w:val="0000FF"/>
          <w:kern w:val="2"/>
          <w:u w:val="single"/>
          <w:lang w:eastAsia="ar-SA"/>
        </w:rPr>
        <w:t>(ES) 2016/679</w:t>
      </w:r>
      <w:r>
        <w:rPr>
          <w:kern w:val="2"/>
          <w:lang w:eastAsia="ar-SA"/>
        </w:rPr>
        <w:t xml:space="preserve"> dėl fizinių asmenų apsaugos tvarkant asmens duomenis ir dėl laisvo tokių duomenų judėjimo ir kuriuo panaikinama Di</w:t>
      </w:r>
      <w:r>
        <w:rPr>
          <w:kern w:val="2"/>
          <w:lang w:eastAsia="ar-SA"/>
        </w:rPr>
        <w:t xml:space="preserve">rektyva </w:t>
      </w:r>
      <w:r>
        <w:rPr>
          <w:color w:val="0000FF"/>
          <w:kern w:val="2"/>
          <w:u w:val="single"/>
          <w:lang w:eastAsia="ar-SA"/>
        </w:rPr>
        <w:t>95/46/EB</w:t>
      </w:r>
      <w:r>
        <w:rPr>
          <w:kern w:val="2"/>
          <w:lang w:eastAsia="ar-SA"/>
        </w:rPr>
        <w:t xml:space="preserve"> (Bendrasis duomenų apsaugos reglamentas) (toliau – BDAR) ir Lietuvos Respublikos asmens duomenų teisinės apsaugos įstatymo reikalavimais.</w:t>
      </w:r>
    </w:p>
    <w:p w14:paraId="5CB99982" w14:textId="77777777" w:rsidR="00DF565E" w:rsidRDefault="00721117">
      <w:pPr>
        <w:suppressAutoHyphens/>
        <w:ind w:left="15" w:firstLine="567"/>
        <w:jc w:val="both"/>
      </w:pPr>
      <w:r>
        <w:rPr>
          <w:kern w:val="2"/>
          <w:lang w:eastAsia="ar-SA"/>
        </w:rPr>
        <w:t>8. Šalis, nesilaikanti, nevykdanti šios Sutarties sąlygų ar jas netinkamai vykdanti arba trukdanti ki</w:t>
      </w:r>
      <w:r>
        <w:rPr>
          <w:kern w:val="2"/>
          <w:lang w:eastAsia="ar-SA"/>
        </w:rPr>
        <w:t xml:space="preserve">tai šaliai vykdyti savo įsipareigojimus pagal šią Sutartį, privalo </w:t>
      </w:r>
      <w:r>
        <w:rPr>
          <w:strike/>
          <w:color w:val="FF0000"/>
          <w:kern w:val="2"/>
          <w:lang w:eastAsia="ar-SA"/>
        </w:rPr>
        <w:t>visiškai</w:t>
      </w:r>
      <w:r>
        <w:rPr>
          <w:kern w:val="2"/>
          <w:lang w:eastAsia="ar-SA"/>
        </w:rPr>
        <w:t xml:space="preserve"> atlyginti kitai šaliai dėl to susidariusius nuostolius </w:t>
      </w:r>
      <w:r>
        <w:rPr>
          <w:color w:val="FF0000"/>
          <w:kern w:val="2"/>
          <w:lang w:eastAsia="ar-SA"/>
        </w:rPr>
        <w:t>teisės aktų nustatyta tvarka</w:t>
      </w:r>
      <w:r>
        <w:rPr>
          <w:kern w:val="2"/>
          <w:lang w:eastAsia="ar-SA"/>
        </w:rPr>
        <w:t>.</w:t>
      </w:r>
    </w:p>
    <w:p w14:paraId="5CB99983" w14:textId="77777777" w:rsidR="00DF565E" w:rsidRDefault="00721117">
      <w:pPr>
        <w:suppressAutoHyphens/>
        <w:ind w:left="15" w:firstLine="567"/>
        <w:jc w:val="both"/>
        <w:rPr>
          <w:kern w:val="2"/>
          <w:lang w:eastAsia="ar-SA"/>
        </w:rPr>
      </w:pPr>
      <w:r>
        <w:rPr>
          <w:kern w:val="2"/>
          <w:lang w:eastAsia="ar-SA"/>
        </w:rPr>
        <w:t>9. Sutarties nuostatos neapriboja paciento teisių, numatytų Lietuvos Respublikos pacientų teisi</w:t>
      </w:r>
      <w:r>
        <w:rPr>
          <w:kern w:val="2"/>
          <w:lang w:eastAsia="ar-SA"/>
        </w:rPr>
        <w:t>ų ir žalos sveikatai atlyginimo įstatyme.</w:t>
      </w:r>
    </w:p>
    <w:p w14:paraId="5CB99984" w14:textId="77777777" w:rsidR="00DF565E" w:rsidRDefault="00DF565E">
      <w:pPr>
        <w:suppressAutoHyphens/>
        <w:ind w:left="15" w:firstLine="567"/>
        <w:jc w:val="both"/>
        <w:rPr>
          <w:kern w:val="2"/>
          <w:lang w:eastAsia="ar-SA"/>
        </w:rPr>
      </w:pPr>
    </w:p>
    <w:p w14:paraId="5CB99985" w14:textId="77777777" w:rsidR="00DF565E" w:rsidRDefault="00721117">
      <w:pPr>
        <w:suppressAutoHyphens/>
        <w:ind w:left="15" w:hanging="15"/>
        <w:jc w:val="center"/>
        <w:rPr>
          <w:b/>
          <w:bCs/>
          <w:kern w:val="2"/>
          <w:lang w:eastAsia="ar-SA"/>
        </w:rPr>
      </w:pPr>
      <w:r>
        <w:rPr>
          <w:b/>
          <w:bCs/>
          <w:kern w:val="2"/>
          <w:lang w:eastAsia="ar-SA"/>
        </w:rPr>
        <w:t>V SKYRIUS</w:t>
      </w:r>
    </w:p>
    <w:p w14:paraId="5CB99986" w14:textId="77777777" w:rsidR="00DF565E" w:rsidRDefault="00721117">
      <w:pPr>
        <w:suppressAutoHyphens/>
        <w:ind w:left="1292" w:hanging="15"/>
        <w:jc w:val="both"/>
        <w:rPr>
          <w:b/>
          <w:kern w:val="2"/>
          <w:lang w:eastAsia="ar-SA"/>
        </w:rPr>
      </w:pPr>
      <w:r>
        <w:rPr>
          <w:b/>
          <w:kern w:val="2"/>
          <w:lang w:eastAsia="ar-SA"/>
        </w:rPr>
        <w:t>KONFIDENCIALUMAS IR PACIENTŲ ASMENS DUOMENŲ APSAUGA</w:t>
      </w:r>
    </w:p>
    <w:p w14:paraId="5CB99987" w14:textId="77777777" w:rsidR="00DF565E" w:rsidRDefault="00DF565E">
      <w:pPr>
        <w:suppressAutoHyphens/>
        <w:ind w:left="15" w:hanging="15"/>
        <w:jc w:val="both"/>
        <w:rPr>
          <w:b/>
          <w:kern w:val="2"/>
          <w:lang w:eastAsia="ar-SA"/>
        </w:rPr>
      </w:pPr>
    </w:p>
    <w:p w14:paraId="5CB99988" w14:textId="77777777" w:rsidR="00DF565E" w:rsidRDefault="00721117">
      <w:pPr>
        <w:suppressAutoHyphens/>
        <w:ind w:left="15" w:firstLine="567"/>
        <w:jc w:val="both"/>
        <w:rPr>
          <w:kern w:val="2"/>
          <w:lang w:eastAsia="ar-SA"/>
        </w:rPr>
      </w:pPr>
      <w:r>
        <w:rPr>
          <w:kern w:val="2"/>
          <w:lang w:eastAsia="ar-SA"/>
        </w:rPr>
        <w:t xml:space="preserve">10. Informacija apie pacientus, kuri suteikta ir yra naudojama laikantis šia Sutartimi prisiimtų įsipareigojimų, gali būti naudojama tik šioje </w:t>
      </w:r>
      <w:r>
        <w:rPr>
          <w:kern w:val="2"/>
          <w:lang w:eastAsia="ar-SA"/>
        </w:rPr>
        <w:t>Sutartyje numatytų įsipareigojimų vykdymui bei asmens ir visuomenės sveikatos priežiūros paslaugų teikimui.</w:t>
      </w:r>
    </w:p>
    <w:p w14:paraId="5CB99989" w14:textId="77777777" w:rsidR="00DF565E" w:rsidRDefault="00721117">
      <w:pPr>
        <w:suppressAutoHyphens/>
        <w:ind w:left="15" w:firstLine="567"/>
        <w:jc w:val="both"/>
        <w:rPr>
          <w:kern w:val="2"/>
          <w:lang w:eastAsia="ar-SA"/>
        </w:rPr>
      </w:pPr>
      <w:r>
        <w:rPr>
          <w:kern w:val="2"/>
          <w:lang w:eastAsia="ar-SA"/>
        </w:rPr>
        <w:t>11. Šalys įsipareigoja neatskleisti informacijos apie pacientą, išskyrus atvejus, nurodytus Sutarties 4 punkte, ir kai šalys privalo atskleisti info</w:t>
      </w:r>
      <w:r>
        <w:rPr>
          <w:kern w:val="2"/>
          <w:lang w:eastAsia="ar-SA"/>
        </w:rPr>
        <w:t>rmaciją atitinkamoms institucijoms ar asmenims, kaip to reikalauja Lietuvos Respublikos teisės aktai.</w:t>
      </w:r>
    </w:p>
    <w:p w14:paraId="5CB9998A" w14:textId="77777777" w:rsidR="00DF565E" w:rsidRDefault="00721117">
      <w:pPr>
        <w:suppressAutoHyphens/>
        <w:ind w:left="15" w:firstLine="567"/>
        <w:jc w:val="both"/>
        <w:rPr>
          <w:kern w:val="2"/>
          <w:lang w:eastAsia="ar-SA"/>
        </w:rPr>
      </w:pPr>
      <w:r>
        <w:rPr>
          <w:kern w:val="2"/>
          <w:lang w:eastAsia="ar-SA"/>
        </w:rPr>
        <w:t xml:space="preserve">12. Šalys patvirtina, kad savo veikloje laikosi BDAR ir kitų norminių teisės aktų, reglamentuojančių asmens duomenų tvarkymą. </w:t>
      </w:r>
    </w:p>
    <w:p w14:paraId="5CB9998B" w14:textId="77777777" w:rsidR="00DF565E" w:rsidRDefault="00721117">
      <w:pPr>
        <w:suppressAutoHyphens/>
        <w:ind w:left="15" w:firstLine="567"/>
        <w:jc w:val="both"/>
        <w:rPr>
          <w:kern w:val="2"/>
          <w:lang w:eastAsia="ar-SA"/>
        </w:rPr>
      </w:pPr>
      <w:r>
        <w:rPr>
          <w:kern w:val="2"/>
          <w:lang w:eastAsia="ar-SA"/>
        </w:rPr>
        <w:t>13. Šalys patvirtina, kad š</w:t>
      </w:r>
      <w:r>
        <w:rPr>
          <w:kern w:val="2"/>
          <w:lang w:eastAsia="ar-SA"/>
        </w:rPr>
        <w:t>ioje Sutartyje numatytu tikslu ir apimtimi turi teisę tvarkyti asmens duomenis, įskaitant ir duomenis apie pacientų sveikatą. Šalys užtikrina asmens duomenų, gautų vykdant šią Sutartį, saugumą, tretiesiems asmenims minėti duomenys negali būti atskleisti be</w:t>
      </w:r>
      <w:r>
        <w:rPr>
          <w:kern w:val="2"/>
          <w:lang w:eastAsia="ar-SA"/>
        </w:rPr>
        <w:t xml:space="preserve"> paciento sutikimo, išskyrus Lietuvos Respublikos įstatymų ir kitų teisės aktų nustatytus atvejus.</w:t>
      </w:r>
    </w:p>
    <w:p w14:paraId="5CB9998C" w14:textId="77777777" w:rsidR="00DF565E" w:rsidRDefault="00721117">
      <w:pPr>
        <w:suppressAutoHyphens/>
        <w:ind w:left="15" w:firstLine="567"/>
        <w:jc w:val="both"/>
        <w:rPr>
          <w:kern w:val="2"/>
          <w:lang w:eastAsia="ar-SA"/>
        </w:rPr>
      </w:pPr>
      <w:r>
        <w:rPr>
          <w:kern w:val="2"/>
          <w:lang w:eastAsia="ar-SA"/>
        </w:rPr>
        <w:t>14. Šalys atsako už neteisėtą duomenų apie paciento sveikatą naudojimą Lietuvos Respublikos įstatymų ir kitų teisės aktų nustatyta tvarka.</w:t>
      </w:r>
    </w:p>
    <w:p w14:paraId="5CB9998D" w14:textId="77777777" w:rsidR="00DF565E" w:rsidRDefault="00DF565E">
      <w:pPr>
        <w:suppressAutoHyphens/>
        <w:ind w:left="15" w:firstLine="567"/>
        <w:jc w:val="both"/>
        <w:rPr>
          <w:kern w:val="2"/>
          <w:lang w:eastAsia="ar-SA"/>
        </w:rPr>
      </w:pPr>
    </w:p>
    <w:p w14:paraId="5CB9998E" w14:textId="77777777" w:rsidR="00DF565E" w:rsidRDefault="00721117">
      <w:pPr>
        <w:suppressAutoHyphens/>
        <w:ind w:left="15" w:hanging="15"/>
        <w:jc w:val="center"/>
        <w:rPr>
          <w:b/>
          <w:bCs/>
          <w:kern w:val="2"/>
          <w:lang w:eastAsia="ar-SA"/>
        </w:rPr>
      </w:pPr>
      <w:r>
        <w:rPr>
          <w:b/>
          <w:bCs/>
          <w:kern w:val="2"/>
          <w:lang w:eastAsia="ar-SA"/>
        </w:rPr>
        <w:t>VI SKYRIUS</w:t>
      </w:r>
    </w:p>
    <w:p w14:paraId="5CB9998F" w14:textId="77777777" w:rsidR="00DF565E" w:rsidRDefault="00721117">
      <w:pPr>
        <w:suppressAutoHyphens/>
        <w:spacing w:line="100" w:lineRule="atLeast"/>
        <w:ind w:left="1292" w:hanging="15"/>
        <w:jc w:val="center"/>
      </w:pPr>
      <w:r>
        <w:rPr>
          <w:rFonts w:eastAsia="Verdana"/>
          <w:b/>
          <w:bCs/>
          <w:color w:val="000000"/>
          <w:kern w:val="2"/>
          <w:lang w:eastAsia="ar-SA"/>
        </w:rPr>
        <w:t>NENUGA</w:t>
      </w:r>
      <w:r>
        <w:rPr>
          <w:rFonts w:eastAsia="Verdana"/>
          <w:b/>
          <w:bCs/>
          <w:color w:val="000000"/>
          <w:kern w:val="2"/>
          <w:lang w:eastAsia="ar-SA"/>
        </w:rPr>
        <w:t>LIMA JĖGA (</w:t>
      </w:r>
      <w:r>
        <w:rPr>
          <w:rFonts w:eastAsia="Verdana"/>
          <w:b/>
          <w:bCs/>
          <w:i/>
          <w:iCs/>
          <w:color w:val="000000"/>
          <w:kern w:val="2"/>
          <w:lang w:eastAsia="ar-SA"/>
        </w:rPr>
        <w:t>FORCE MAJEURE</w:t>
      </w:r>
      <w:r>
        <w:rPr>
          <w:rFonts w:eastAsia="Verdana"/>
          <w:b/>
          <w:bCs/>
          <w:color w:val="000000"/>
          <w:kern w:val="2"/>
          <w:lang w:eastAsia="ar-SA"/>
        </w:rPr>
        <w:t>)</w:t>
      </w:r>
    </w:p>
    <w:p w14:paraId="5CB99990" w14:textId="77777777" w:rsidR="00DF565E" w:rsidRDefault="00DF565E">
      <w:pPr>
        <w:suppressAutoHyphens/>
        <w:ind w:left="15" w:firstLine="567"/>
        <w:jc w:val="center"/>
        <w:rPr>
          <w:rFonts w:eastAsia="Verdana"/>
          <w:b/>
          <w:bCs/>
          <w:color w:val="000000"/>
          <w:kern w:val="2"/>
          <w:lang w:eastAsia="ar-SA"/>
        </w:rPr>
      </w:pPr>
    </w:p>
    <w:p w14:paraId="5CB99991" w14:textId="77777777" w:rsidR="00DF565E" w:rsidRDefault="00721117">
      <w:pPr>
        <w:tabs>
          <w:tab w:val="left" w:pos="900"/>
        </w:tabs>
        <w:suppressAutoHyphens/>
        <w:ind w:firstLine="567"/>
        <w:jc w:val="both"/>
      </w:pPr>
      <w:r>
        <w:rPr>
          <w:kern w:val="2"/>
          <w:lang w:eastAsia="ar-SA"/>
        </w:rPr>
        <w:t xml:space="preserve">15. </w:t>
      </w:r>
      <w:r>
        <w:rPr>
          <w:rFonts w:eastAsia="Calibri"/>
        </w:rPr>
        <w:t xml:space="preserve">Šalis gali būti visiškai ar iš dalies atleidžiama nuo atsakomybės dėl ypatingų ir neišvengiamų aplinkybių </w:t>
      </w:r>
      <w:r>
        <w:rPr>
          <w:b/>
          <w:bCs/>
          <w:kern w:val="2"/>
          <w:lang w:eastAsia="ar-SA"/>
        </w:rPr>
        <w:t xml:space="preserve">– </w:t>
      </w:r>
      <w:r>
        <w:rPr>
          <w:rFonts w:eastAsia="Calibri"/>
        </w:rPr>
        <w:t>nenugalimos jėgos (</w:t>
      </w:r>
      <w:r>
        <w:rPr>
          <w:rFonts w:eastAsia="Calibri"/>
          <w:i/>
        </w:rPr>
        <w:t>force majeure</w:t>
      </w:r>
      <w:r>
        <w:rPr>
          <w:rFonts w:eastAsia="Calibri"/>
        </w:rPr>
        <w:t xml:space="preserve">), nustatytos ir jas patyrusios šalies įrodytos pagal Lietuvos Respublikos civilinį </w:t>
      </w:r>
      <w:r>
        <w:rPr>
          <w:rFonts w:eastAsia="Calibri"/>
        </w:rPr>
        <w:t>kodeksą ir Lietuvos Respublikos Vyriausybės 1996 m. liepos 15 d. nutarimą Nr. 840 „Dėl Atleidimo nuo atsakomybės, esant nenugalimos jėgos (</w:t>
      </w:r>
      <w:r>
        <w:rPr>
          <w:rFonts w:eastAsia="Calibri"/>
          <w:i/>
        </w:rPr>
        <w:t>force majeure</w:t>
      </w:r>
      <w:r>
        <w:rPr>
          <w:rFonts w:eastAsia="Calibri"/>
        </w:rPr>
        <w:t>) aplinkybėms, taisyklių tvirtinimo“, jeigu šalis nedelsdama pranešė kitai Šaliai apie kliūtį bei jos po</w:t>
      </w:r>
      <w:r>
        <w:rPr>
          <w:rFonts w:eastAsia="Calibri"/>
        </w:rPr>
        <w:t>veikį įsipareigojimų vykdymui. Nenugalima jėga (</w:t>
      </w:r>
      <w:r>
        <w:rPr>
          <w:rFonts w:eastAsia="Calibri"/>
          <w:i/>
        </w:rPr>
        <w:t>force majeure)</w:t>
      </w:r>
      <w:r>
        <w:rPr>
          <w:b/>
          <w:bCs/>
          <w:kern w:val="2"/>
          <w:lang w:eastAsia="ar-SA"/>
        </w:rPr>
        <w:t xml:space="preserve"> –</w:t>
      </w:r>
      <w:r>
        <w:rPr>
          <w:rFonts w:eastAsia="Calibri"/>
          <w:i/>
        </w:rPr>
        <w:t xml:space="preserve"> </w:t>
      </w:r>
      <w:r>
        <w:rPr>
          <w:rFonts w:eastAsia="Calibri"/>
        </w:rPr>
        <w:t xml:space="preserve">tai nepaprastos aplinkybės, kurių negalima nei numatyti, nei išvengti. </w:t>
      </w:r>
    </w:p>
    <w:p w14:paraId="5CB99992" w14:textId="77777777" w:rsidR="00DF565E" w:rsidRDefault="00721117">
      <w:pPr>
        <w:tabs>
          <w:tab w:val="left" w:pos="900"/>
        </w:tabs>
        <w:ind w:firstLine="567"/>
        <w:jc w:val="both"/>
      </w:pPr>
      <w:r>
        <w:rPr>
          <w:rFonts w:eastAsia="Calibri"/>
        </w:rPr>
        <w:t>16. Nenugalima jėga (</w:t>
      </w:r>
      <w:r>
        <w:rPr>
          <w:rFonts w:eastAsia="Calibri"/>
          <w:i/>
        </w:rPr>
        <w:t>force majeure</w:t>
      </w:r>
      <w:r>
        <w:rPr>
          <w:rFonts w:eastAsia="Calibri"/>
        </w:rPr>
        <w:t>) nelaikomos šalies veiklai turėjusios įtakos aplinkybės, į kurių galimybę Šalys</w:t>
      </w:r>
      <w:r>
        <w:rPr>
          <w:rFonts w:eastAsia="Calibri"/>
          <w:smallCaps/>
        </w:rPr>
        <w:t>,</w:t>
      </w:r>
      <w:r>
        <w:rPr>
          <w:rFonts w:eastAsia="Calibri"/>
        </w:rPr>
        <w:t xml:space="preserve"> sud</w:t>
      </w:r>
      <w:r>
        <w:rPr>
          <w:rFonts w:eastAsia="Calibri"/>
        </w:rPr>
        <w:t>arydamos Sutartį</w:t>
      </w:r>
      <w:r>
        <w:rPr>
          <w:rFonts w:eastAsia="Calibri"/>
          <w:smallCaps/>
        </w:rPr>
        <w:t>,</w:t>
      </w:r>
      <w:r>
        <w:rPr>
          <w:rFonts w:eastAsia="Calibri"/>
        </w:rPr>
        <w:t xml:space="preserve"> atsižvelgė, t. y. Lietuvoje, jos ūkyje pasitaikančios aplinkybės, sąlygos, valstybės ar savivaldos institucijų sprendimai, sukėlę bet kurios iš Šalių reorganizavimą, privatizavimą, likvidavimą, veiklos pobūdžio pakeitimą, stabdymą (trukdy</w:t>
      </w:r>
      <w:r>
        <w:rPr>
          <w:rFonts w:eastAsia="Calibri"/>
        </w:rPr>
        <w:t>mą), kitos aplinkybės, kurios turėtų būti laikomos ypatingomis, bet Lietuvoje Sutarties sudarymo metu yra tikėtinos. Nenugalima jėga (</w:t>
      </w:r>
      <w:r>
        <w:rPr>
          <w:rFonts w:eastAsia="Calibri"/>
          <w:i/>
        </w:rPr>
        <w:t>force</w:t>
      </w:r>
      <w:r>
        <w:rPr>
          <w:rFonts w:eastAsia="Calibri"/>
        </w:rPr>
        <w:t xml:space="preserve"> </w:t>
      </w:r>
      <w:r>
        <w:rPr>
          <w:rFonts w:eastAsia="Calibri"/>
          <w:i/>
        </w:rPr>
        <w:t>majeure</w:t>
      </w:r>
      <w:r>
        <w:rPr>
          <w:rFonts w:eastAsia="Calibri"/>
        </w:rPr>
        <w:t>) taip pat nelaikoma tai, kad rinkoje nėra reikalingų prievolei vykdyti prekių, Šalis neturi reikiamų finansi</w:t>
      </w:r>
      <w:r>
        <w:rPr>
          <w:rFonts w:eastAsia="Calibri"/>
        </w:rPr>
        <w:t>nių išteklių arba Šalies kontrahentai pažeidžia savo prievoles.</w:t>
      </w:r>
    </w:p>
    <w:p w14:paraId="5CB99993" w14:textId="77777777" w:rsidR="00DF565E" w:rsidRDefault="00721117">
      <w:pPr>
        <w:tabs>
          <w:tab w:val="left" w:pos="900"/>
        </w:tabs>
        <w:ind w:firstLine="567"/>
        <w:jc w:val="both"/>
      </w:pPr>
      <w:r>
        <w:rPr>
          <w:rFonts w:eastAsia="Calibri"/>
        </w:rPr>
        <w:t>17. Sutartis baigiasi kitos šalies reikalavimu, kai ją įvykdyti kitai šaliai neįmanoma dėl nenugalimos jėgos (</w:t>
      </w:r>
      <w:r>
        <w:rPr>
          <w:rFonts w:eastAsia="Calibri"/>
          <w:i/>
        </w:rPr>
        <w:t xml:space="preserve">force majeure) </w:t>
      </w:r>
      <w:r>
        <w:rPr>
          <w:rFonts w:eastAsia="Calibri"/>
        </w:rPr>
        <w:t xml:space="preserve">arba vykdymas turi būti atidėtas ilgiau nei 6 (šešis) mėnesius dėl </w:t>
      </w:r>
      <w:r>
        <w:rPr>
          <w:rFonts w:eastAsia="Calibri"/>
        </w:rPr>
        <w:t>nenugalimos jėgos (</w:t>
      </w:r>
      <w:r>
        <w:rPr>
          <w:rFonts w:eastAsia="Calibri"/>
          <w:i/>
        </w:rPr>
        <w:t>force</w:t>
      </w:r>
      <w:r>
        <w:rPr>
          <w:rFonts w:eastAsia="Calibri"/>
        </w:rPr>
        <w:t xml:space="preserve"> </w:t>
      </w:r>
      <w:r>
        <w:rPr>
          <w:rFonts w:eastAsia="Calibri"/>
          <w:i/>
        </w:rPr>
        <w:t>majeure</w:t>
      </w:r>
      <w:r>
        <w:rPr>
          <w:rFonts w:eastAsia="Calibri"/>
        </w:rPr>
        <w:t>), už kurią šalis neatsako.</w:t>
      </w:r>
    </w:p>
    <w:p w14:paraId="5CB99994" w14:textId="77777777" w:rsidR="00DF565E" w:rsidRDefault="00721117">
      <w:pPr>
        <w:tabs>
          <w:tab w:val="left" w:pos="900"/>
        </w:tabs>
        <w:ind w:firstLine="567"/>
        <w:jc w:val="both"/>
        <w:rPr>
          <w:rFonts w:eastAsia="Calibri"/>
        </w:rPr>
      </w:pPr>
      <w:r>
        <w:rPr>
          <w:rFonts w:eastAsia="Calibri"/>
        </w:rPr>
        <w:t xml:space="preserve">18. </w:t>
      </w:r>
      <w:r>
        <w:rPr>
          <w:kern w:val="2"/>
          <w:lang w:eastAsia="ar-SA"/>
        </w:rPr>
        <w:t>Esant nenugalimai jėgai</w:t>
      </w:r>
      <w:r>
        <w:rPr>
          <w:bCs/>
          <w:kern w:val="2"/>
          <w:lang w:eastAsia="ar-SA"/>
        </w:rPr>
        <w:t xml:space="preserve"> (</w:t>
      </w:r>
      <w:r>
        <w:rPr>
          <w:bCs/>
          <w:i/>
          <w:iCs/>
          <w:kern w:val="2"/>
          <w:lang w:eastAsia="ar-SA"/>
        </w:rPr>
        <w:t>force majeure</w:t>
      </w:r>
      <w:r>
        <w:rPr>
          <w:bCs/>
          <w:kern w:val="2"/>
          <w:lang w:eastAsia="ar-SA"/>
        </w:rPr>
        <w:t xml:space="preserve">) arba kitoms aplinkybėms (pagal Lietuvos Respublikos Vyriausybės 1996 liepos 15 d. nutarimą Nr. 840), kurios nepriklauso nuo Sutarties šalių valios, šalys privalo nedelsdamos, bet ne vėliau kaip </w:t>
      </w:r>
      <w:r>
        <w:rPr>
          <w:bCs/>
          <w:strike/>
          <w:color w:val="FF0000"/>
          <w:kern w:val="2"/>
          <w:lang w:eastAsia="ar-SA"/>
        </w:rPr>
        <w:t>per 3 kalendorines dienas</w:t>
      </w:r>
      <w:r>
        <w:rPr>
          <w:bCs/>
          <w:color w:val="FF0000"/>
          <w:kern w:val="2"/>
          <w:lang w:eastAsia="ar-SA"/>
        </w:rPr>
        <w:t xml:space="preserve"> per 5 darbo dienas</w:t>
      </w:r>
      <w:r>
        <w:rPr>
          <w:bCs/>
          <w:kern w:val="2"/>
          <w:lang w:eastAsia="ar-SA"/>
        </w:rPr>
        <w:t xml:space="preserve"> apie tai viena </w:t>
      </w:r>
      <w:r>
        <w:rPr>
          <w:bCs/>
          <w:kern w:val="2"/>
          <w:lang w:eastAsia="ar-SA"/>
        </w:rPr>
        <w:t>kitą informuoti raštu. Jei šalys viena kitos neinformuoja, laikoma, kad tokių aplinkybių nebuvo ir šalis, laiku nepranešusi apie neįveikiamos jėgos aplinkybes, tampa atsakinga už nuostolių, kurių galima buvo išvengti, atlyginimą kitai šaliai.</w:t>
      </w:r>
    </w:p>
    <w:p w14:paraId="5CB99995" w14:textId="77777777" w:rsidR="00DF565E" w:rsidRDefault="00DF565E">
      <w:pPr>
        <w:suppressAutoHyphens/>
        <w:spacing w:line="100" w:lineRule="atLeast"/>
        <w:ind w:left="13" w:firstLine="567"/>
        <w:jc w:val="both"/>
        <w:rPr>
          <w:rFonts w:eastAsia="Verdana"/>
          <w:bCs/>
          <w:kern w:val="2"/>
          <w:lang w:eastAsia="ar-SA"/>
        </w:rPr>
      </w:pPr>
    </w:p>
    <w:p w14:paraId="5CB99996" w14:textId="77777777" w:rsidR="00DF565E" w:rsidRDefault="00721117">
      <w:pPr>
        <w:suppressAutoHyphens/>
        <w:jc w:val="center"/>
        <w:rPr>
          <w:b/>
          <w:kern w:val="2"/>
          <w:lang w:eastAsia="ar-SA"/>
        </w:rPr>
      </w:pPr>
      <w:r>
        <w:rPr>
          <w:b/>
          <w:kern w:val="2"/>
          <w:lang w:eastAsia="ar-SA"/>
        </w:rPr>
        <w:t>VII SKYRIUS</w:t>
      </w:r>
    </w:p>
    <w:p w14:paraId="5CB99997" w14:textId="77777777" w:rsidR="00DF565E" w:rsidRDefault="00721117">
      <w:pPr>
        <w:suppressAutoHyphens/>
        <w:jc w:val="center"/>
        <w:rPr>
          <w:b/>
          <w:kern w:val="2"/>
          <w:lang w:eastAsia="ar-SA"/>
        </w:rPr>
      </w:pPr>
      <w:r>
        <w:rPr>
          <w:b/>
          <w:kern w:val="2"/>
          <w:lang w:eastAsia="ar-SA"/>
        </w:rPr>
        <w:t>SUTARTIES GALIOJIMAS IR VYKDYMAS</w:t>
      </w:r>
    </w:p>
    <w:p w14:paraId="5CB99998" w14:textId="77777777" w:rsidR="00DF565E" w:rsidRDefault="00DF565E">
      <w:pPr>
        <w:suppressAutoHyphens/>
        <w:ind w:left="567"/>
        <w:jc w:val="both"/>
        <w:rPr>
          <w:b/>
          <w:kern w:val="2"/>
          <w:lang w:eastAsia="ar-SA"/>
        </w:rPr>
      </w:pPr>
    </w:p>
    <w:p w14:paraId="5CB99999" w14:textId="77777777" w:rsidR="00DF565E" w:rsidRDefault="00721117">
      <w:pPr>
        <w:suppressAutoHyphens/>
        <w:ind w:left="17" w:firstLine="567"/>
        <w:jc w:val="both"/>
        <w:rPr>
          <w:kern w:val="2"/>
          <w:lang w:eastAsia="ar-SA"/>
        </w:rPr>
      </w:pPr>
      <w:r>
        <w:rPr>
          <w:kern w:val="2"/>
          <w:lang w:eastAsia="ar-SA"/>
        </w:rPr>
        <w:t xml:space="preserve">19. Sutartis gali būti pasirašoma, kai yra </w:t>
      </w:r>
      <w:r>
        <w:rPr>
          <w:bCs/>
          <w:kern w:val="2"/>
          <w:lang w:eastAsia="ar-SA"/>
        </w:rPr>
        <w:t>įvykdytos</w:t>
      </w:r>
      <w:r>
        <w:rPr>
          <w:kern w:val="2"/>
          <w:lang w:eastAsia="ar-SA"/>
        </w:rPr>
        <w:t xml:space="preserve"> </w:t>
      </w:r>
      <w:r>
        <w:rPr>
          <w:lang w:eastAsia="ar-SA"/>
        </w:rPr>
        <w:t>Įsakymu patvirtinto Sveikatos centrui priskiriamų sveikatos priežiūros paslaugų teikimo organizavimo tvarkos aprašo</w:t>
      </w:r>
      <w:r>
        <w:rPr>
          <w:kern w:val="2"/>
          <w:lang w:eastAsia="ar-SA"/>
        </w:rPr>
        <w:t xml:space="preserve"> 7 ir 14 punktuose nurodytos sąlygos.</w:t>
      </w:r>
      <w:r>
        <w:t xml:space="preserve"> </w:t>
      </w:r>
    </w:p>
    <w:p w14:paraId="5CB9999A" w14:textId="77777777" w:rsidR="00DF565E" w:rsidRDefault="00721117">
      <w:pPr>
        <w:suppressAutoHyphens/>
        <w:ind w:left="17" w:firstLine="567"/>
        <w:jc w:val="both"/>
        <w:rPr>
          <w:kern w:val="2"/>
          <w:lang w:eastAsia="ar-SA"/>
        </w:rPr>
      </w:pPr>
      <w:r>
        <w:rPr>
          <w:kern w:val="2"/>
          <w:lang w:eastAsia="ar-SA"/>
        </w:rPr>
        <w:t xml:space="preserve">20. Sutartis </w:t>
      </w:r>
      <w:r>
        <w:rPr>
          <w:kern w:val="2"/>
          <w:lang w:eastAsia="ar-SA"/>
        </w:rPr>
        <w:t>įsigalioja nuo kitos darbo dienos, kai ją pasirašo visos Sutarties šalys, ir galioja penkerius metus nuo Sutarties įsigaliojimo. Sutarties pakeitimai įsigalioja nuo kitos darbo dienos, kai Sutarties pakeitimą pasirašo visos Sutarties šalys. Pasirašytos Sut</w:t>
      </w:r>
      <w:r>
        <w:rPr>
          <w:kern w:val="2"/>
          <w:lang w:eastAsia="ar-SA"/>
        </w:rPr>
        <w:t>arties (jos pakeitimo) kopija pateikiama savivaldybės merui.</w:t>
      </w:r>
      <w:r>
        <w:t xml:space="preserve"> </w:t>
      </w:r>
    </w:p>
    <w:p w14:paraId="5CB9999B" w14:textId="77777777" w:rsidR="00DF565E" w:rsidRDefault="00721117">
      <w:pPr>
        <w:suppressAutoHyphens/>
        <w:ind w:left="17" w:firstLine="567"/>
        <w:jc w:val="both"/>
        <w:rPr>
          <w:lang w:eastAsia="ar-SA"/>
        </w:rPr>
      </w:pPr>
      <w:r>
        <w:rPr>
          <w:kern w:val="2"/>
          <w:lang w:eastAsia="ar-SA"/>
        </w:rPr>
        <w:t>21. Vienašališkas Sutarties nutraukimas:</w:t>
      </w:r>
    </w:p>
    <w:p w14:paraId="5CB9999C" w14:textId="77777777" w:rsidR="00DF565E" w:rsidRDefault="00721117">
      <w:pPr>
        <w:ind w:left="17" w:firstLine="567"/>
        <w:jc w:val="both"/>
        <w:rPr>
          <w:lang w:eastAsia="ar-SA"/>
        </w:rPr>
      </w:pPr>
      <w:r>
        <w:rPr>
          <w:kern w:val="2"/>
          <w:lang w:eastAsia="ar-SA"/>
        </w:rPr>
        <w:t>21.1. Kita (-os) Sutarties šalis (-ys) turi informuoti Koordinuojančiąją įstaigą, jei Sutarties šalis (-ys) nevykdo Sutarties ar ją netinkamai vykdo. Koo</w:t>
      </w:r>
      <w:r>
        <w:rPr>
          <w:kern w:val="2"/>
          <w:lang w:eastAsia="ar-SA"/>
        </w:rPr>
        <w:t>rdinuojančioji įstaiga, gavusi šią informaciją, Sutarties nevykdančią (-ias) (netinkamai vykdančią (-ias) Sutarties šalį (-is) turi raštu informuoti apie Sutarties nevykdymą (netinkamą vykdymą) ir duoti jai</w:t>
      </w:r>
      <w:r>
        <w:rPr>
          <w:b/>
          <w:bCs/>
          <w:kern w:val="2"/>
          <w:lang w:eastAsia="ar-SA"/>
        </w:rPr>
        <w:t xml:space="preserve"> </w:t>
      </w:r>
      <w:r>
        <w:rPr>
          <w:kern w:val="2"/>
          <w:lang w:eastAsia="ar-SA"/>
        </w:rPr>
        <w:t>30 kalendorinių dienų paaiškinimams dėl Sutarties</w:t>
      </w:r>
      <w:r>
        <w:rPr>
          <w:kern w:val="2"/>
          <w:lang w:eastAsia="ar-SA"/>
        </w:rPr>
        <w:t xml:space="preserve"> nevykdymo (netinkamo vykdymo) priežasčių pateikti bei Sutarties vykdymo pažeidimams ištaisyti ir Sutarties vykdymui išsaugoti. Jei Sutarties nevykdanti (netinkamai vykdanti) šalis per 30 kalendorinių dienų nepašalina Sutarties nevykdymo (netinkamo vykdymo</w:t>
      </w:r>
      <w:r>
        <w:rPr>
          <w:kern w:val="2"/>
          <w:lang w:eastAsia="ar-SA"/>
        </w:rPr>
        <w:t>) priežasčių, Sutarties šalys vienašališkai su Sutarties nevykdančia (netinkamai vykdančia) šalimi gali nutraukti Sutartį. Sutarties nutraukimas su Sutarties nevykdančia (netinkamai vykdančia) šalimi neturi įtakos Sutarties galiojimui kitoms Sutarties šali</w:t>
      </w:r>
      <w:r>
        <w:rPr>
          <w:kern w:val="2"/>
          <w:lang w:eastAsia="ar-SA"/>
        </w:rPr>
        <w:t xml:space="preserve">ms, jei likusios Sutarties šalys gali užtikrinti visų privalomų SSC paslaugų teikimą. </w:t>
      </w:r>
      <w:r>
        <w:rPr>
          <w:lang w:eastAsia="ar-SA"/>
        </w:rPr>
        <w:t xml:space="preserve">Šio Sutarties papunkčio atveju Sutarties šalims taip pat taikomos Įsakymu patvirtinto </w:t>
      </w:r>
      <w:r>
        <w:rPr>
          <w:kern w:val="2"/>
          <w:lang w:eastAsia="ar-SA"/>
        </w:rPr>
        <w:t>Sveikatos centrui priskiriamų sveikatos priežiūros paslaugų teikimo organizavimo tva</w:t>
      </w:r>
      <w:r>
        <w:rPr>
          <w:kern w:val="2"/>
          <w:lang w:eastAsia="ar-SA"/>
        </w:rPr>
        <w:t xml:space="preserve">rkos aprašo </w:t>
      </w:r>
      <w:r>
        <w:rPr>
          <w:lang w:eastAsia="ar-SA"/>
        </w:rPr>
        <w:t xml:space="preserve">14 punkto nuostatos dėl </w:t>
      </w:r>
      <w:r>
        <w:rPr>
          <w:color w:val="000000"/>
        </w:rPr>
        <w:t>sutarties keitimo sąlygų</w:t>
      </w:r>
      <w:r>
        <w:rPr>
          <w:lang w:eastAsia="ar-SA"/>
        </w:rPr>
        <w:t>.  A</w:t>
      </w:r>
      <w:r>
        <w:rPr>
          <w:kern w:val="2"/>
          <w:lang w:eastAsia="ar-SA"/>
        </w:rPr>
        <w:t xml:space="preserve">pie su Sutarties šalimi pagal šį Sutarties </w:t>
      </w:r>
      <w:r>
        <w:rPr>
          <w:lang w:eastAsia="ar-SA"/>
        </w:rPr>
        <w:t>pa</w:t>
      </w:r>
      <w:r>
        <w:rPr>
          <w:kern w:val="2"/>
          <w:lang w:eastAsia="ar-SA"/>
        </w:rPr>
        <w:t>punkt</w:t>
      </w:r>
      <w:r>
        <w:rPr>
          <w:lang w:eastAsia="ar-SA"/>
        </w:rPr>
        <w:t>į</w:t>
      </w:r>
      <w:r>
        <w:rPr>
          <w:kern w:val="2"/>
          <w:lang w:eastAsia="ar-SA"/>
        </w:rPr>
        <w:t xml:space="preserve"> vienašališkai nutrauktą Sutartį savivaldybės merą raštu privalo informuoti Koordinuojančioji įstaiga;</w:t>
      </w:r>
    </w:p>
    <w:p w14:paraId="5CB9999D" w14:textId="77777777" w:rsidR="00DF565E" w:rsidRDefault="00721117">
      <w:pPr>
        <w:suppressAutoHyphens/>
        <w:ind w:left="17" w:firstLine="567"/>
        <w:jc w:val="both"/>
        <w:rPr>
          <w:bCs/>
          <w:kern w:val="2"/>
          <w:lang w:eastAsia="ar-SA"/>
        </w:rPr>
      </w:pPr>
      <w:r>
        <w:rPr>
          <w:lang w:eastAsia="ar-SA"/>
        </w:rPr>
        <w:t>21.2. Sutarties šalis (L</w:t>
      </w:r>
      <w:r>
        <w:t>NSS asmens sve</w:t>
      </w:r>
      <w:r>
        <w:t>ikatos priežiūros įstaiga, kurios savininkas (dalininkas) nėra valstybė ar savivaldybė</w:t>
      </w:r>
      <w:r>
        <w:rPr>
          <w:lang w:eastAsia="ar-SA"/>
        </w:rPr>
        <w:t xml:space="preserve">), norėdama nebedalyvauti sveikatos centro veikloje, apie vienašalį Sutarties nutraukimą kitoms Sutartiems šalims ir Koordinuojančiai įstaigai privalo pranešti ne vėliau </w:t>
      </w:r>
      <w:r>
        <w:rPr>
          <w:lang w:eastAsia="ar-SA"/>
        </w:rPr>
        <w:t>kaip prieš 90  kalendorinių dienų</w:t>
      </w:r>
      <w:r>
        <w:rPr>
          <w:kern w:val="2"/>
          <w:lang w:eastAsia="ar-SA"/>
        </w:rPr>
        <w:t>.</w:t>
      </w:r>
      <w:r>
        <w:rPr>
          <w:lang w:eastAsia="ar-SA"/>
        </w:rPr>
        <w:t xml:space="preserve"> </w:t>
      </w:r>
    </w:p>
    <w:p w14:paraId="5CB9999E" w14:textId="77777777" w:rsidR="00DF565E" w:rsidRDefault="00721117">
      <w:pPr>
        <w:suppressAutoHyphens/>
        <w:ind w:left="17" w:firstLine="567"/>
        <w:jc w:val="both"/>
        <w:rPr>
          <w:kern w:val="2"/>
          <w:lang w:eastAsia="ar-SA"/>
        </w:rPr>
      </w:pPr>
      <w:r>
        <w:rPr>
          <w:kern w:val="2"/>
          <w:lang w:eastAsia="ar-SA"/>
        </w:rPr>
        <w:t>22.</w:t>
      </w:r>
      <w:r>
        <w:rPr>
          <w:b/>
          <w:bCs/>
          <w:kern w:val="2"/>
          <w:lang w:eastAsia="ar-SA"/>
        </w:rPr>
        <w:t xml:space="preserve"> </w:t>
      </w:r>
      <w:r>
        <w:rPr>
          <w:kern w:val="2"/>
          <w:lang w:eastAsia="ar-SA"/>
        </w:rPr>
        <w:t>Sutarties keitimas vykdomas laikantis Sveikatos centrui priskiriamų sveikatos priežiūros paslaugų teikimo organizavimo tvarkos aprašo 14 punkte nustatytų sąlygų.</w:t>
      </w:r>
      <w:r>
        <w:t xml:space="preserve"> </w:t>
      </w:r>
    </w:p>
    <w:p w14:paraId="5CB9999F" w14:textId="77777777" w:rsidR="00DF565E" w:rsidRDefault="00721117">
      <w:pPr>
        <w:suppressAutoHyphens/>
        <w:ind w:left="17" w:firstLine="567"/>
        <w:jc w:val="both"/>
        <w:rPr>
          <w:kern w:val="2"/>
          <w:lang w:eastAsia="ar-SA"/>
        </w:rPr>
      </w:pPr>
      <w:r>
        <w:rPr>
          <w:bCs/>
          <w:kern w:val="2"/>
          <w:lang w:eastAsia="ar-SA"/>
        </w:rPr>
        <w:t xml:space="preserve">23. </w:t>
      </w:r>
      <w:r>
        <w:rPr>
          <w:kern w:val="2"/>
          <w:lang w:eastAsia="ar-SA"/>
        </w:rPr>
        <w:t>Pakeitus Sutartį, p</w:t>
      </w:r>
      <w:r>
        <w:rPr>
          <w:bCs/>
          <w:kern w:val="2"/>
          <w:lang w:eastAsia="ar-SA"/>
        </w:rPr>
        <w:t>asirašytos Sutarties kopija pa</w:t>
      </w:r>
      <w:r>
        <w:rPr>
          <w:bCs/>
          <w:kern w:val="2"/>
          <w:lang w:eastAsia="ar-SA"/>
        </w:rPr>
        <w:t>teikiama savivaldybės merui.</w:t>
      </w:r>
    </w:p>
    <w:p w14:paraId="5CB999A0" w14:textId="77777777" w:rsidR="00DF565E" w:rsidRDefault="00721117">
      <w:pPr>
        <w:suppressAutoHyphens/>
        <w:ind w:left="15" w:firstLine="567"/>
        <w:jc w:val="both"/>
        <w:rPr>
          <w:kern w:val="2"/>
          <w:lang w:eastAsia="ar-SA"/>
        </w:rPr>
      </w:pPr>
      <w:r>
        <w:rPr>
          <w:bCs/>
          <w:kern w:val="2"/>
          <w:lang w:eastAsia="ar-SA"/>
        </w:rPr>
        <w:t>24. Sutartis savaime netenka galios po 90 (devyniasdešimt) kalendorinių dienų nuo to momento, kai Sutarties šalys bendrai nebegali užtikrinti visų privalomų SSC paslaugų teikimo ir per 90 (devyniasdešimt) kalendorinių dienų Įsa</w:t>
      </w:r>
      <w:r>
        <w:rPr>
          <w:bCs/>
          <w:kern w:val="2"/>
          <w:lang w:eastAsia="ar-SA"/>
        </w:rPr>
        <w:t xml:space="preserve">kymo patvirtinto aprašo nustatyta tvarka prie Sutarties vykdymo neprisijungė trūkstamas SSC paslaugas galinti teikti šalis. </w:t>
      </w:r>
    </w:p>
    <w:p w14:paraId="5CB999A1" w14:textId="77777777" w:rsidR="00DF565E" w:rsidRDefault="00721117">
      <w:pPr>
        <w:suppressAutoHyphens/>
        <w:ind w:left="15" w:firstLine="567"/>
        <w:jc w:val="both"/>
      </w:pPr>
      <w:r>
        <w:rPr>
          <w:kern w:val="2"/>
          <w:lang w:eastAsia="ar-SA"/>
        </w:rPr>
        <w:t>25</w:t>
      </w:r>
      <w:r>
        <w:rPr>
          <w:bCs/>
          <w:kern w:val="2"/>
          <w:lang w:eastAsia="ar-SA"/>
        </w:rPr>
        <w:t>. Sutarties galiojimo pasibaigimas neatleidžia šalių, nesilaikiusių, nevykdžiusių šios Sutarties sąlygų ar netinkamai jas vykdžiu</w:t>
      </w:r>
      <w:r>
        <w:rPr>
          <w:bCs/>
          <w:kern w:val="2"/>
          <w:lang w:eastAsia="ar-SA"/>
        </w:rPr>
        <w:t xml:space="preserve">sių arba trukdžiusių kitai šaliai vykdyti savo įsipareigojimus pagal šią Sutartį, nuo susidariusių nuostolių kitai Sutarties šaliai atlyginimo </w:t>
      </w:r>
      <w:r>
        <w:rPr>
          <w:bCs/>
          <w:color w:val="FF0000"/>
          <w:kern w:val="2"/>
          <w:lang w:eastAsia="ar-SA"/>
        </w:rPr>
        <w:t>teisės aktų nustatyta tvarka.</w:t>
      </w:r>
    </w:p>
    <w:p w14:paraId="5CB999A2" w14:textId="77777777" w:rsidR="00DF565E" w:rsidRDefault="00DF565E">
      <w:pPr>
        <w:suppressAutoHyphens/>
        <w:ind w:left="15" w:firstLine="567"/>
        <w:jc w:val="both"/>
        <w:rPr>
          <w:bCs/>
          <w:color w:val="FF0000"/>
          <w:kern w:val="2"/>
          <w:lang w:eastAsia="ar-SA"/>
        </w:rPr>
      </w:pPr>
    </w:p>
    <w:p w14:paraId="5CB999A3" w14:textId="77777777" w:rsidR="00DF565E" w:rsidRDefault="00721117">
      <w:pPr>
        <w:suppressAutoHyphens/>
        <w:ind w:left="15" w:hanging="15"/>
        <w:jc w:val="center"/>
        <w:rPr>
          <w:b/>
          <w:bCs/>
          <w:kern w:val="2"/>
          <w:lang w:eastAsia="ar-SA"/>
        </w:rPr>
      </w:pPr>
      <w:r>
        <w:rPr>
          <w:b/>
          <w:bCs/>
          <w:kern w:val="2"/>
          <w:lang w:eastAsia="ar-SA"/>
        </w:rPr>
        <w:t>VIII SKYRIUS</w:t>
      </w:r>
    </w:p>
    <w:p w14:paraId="5CB999A4" w14:textId="77777777" w:rsidR="00DF565E" w:rsidRDefault="00721117">
      <w:pPr>
        <w:suppressAutoHyphens/>
        <w:ind w:left="15" w:hanging="15"/>
        <w:jc w:val="center"/>
        <w:rPr>
          <w:b/>
          <w:bCs/>
          <w:kern w:val="2"/>
          <w:lang w:eastAsia="ar-SA"/>
        </w:rPr>
      </w:pPr>
      <w:r>
        <w:rPr>
          <w:b/>
          <w:bCs/>
          <w:kern w:val="2"/>
          <w:lang w:eastAsia="ar-SA"/>
        </w:rPr>
        <w:t>KITOS NUOSTATOS</w:t>
      </w:r>
    </w:p>
    <w:p w14:paraId="5CB999A5" w14:textId="77777777" w:rsidR="00DF565E" w:rsidRDefault="00DF565E">
      <w:pPr>
        <w:suppressAutoHyphens/>
        <w:ind w:left="15" w:hanging="15"/>
        <w:jc w:val="center"/>
        <w:rPr>
          <w:b/>
          <w:bCs/>
          <w:kern w:val="2"/>
          <w:lang w:eastAsia="ar-SA"/>
        </w:rPr>
      </w:pPr>
    </w:p>
    <w:p w14:paraId="5CB999A6" w14:textId="77777777" w:rsidR="00DF565E" w:rsidRDefault="00721117">
      <w:pPr>
        <w:suppressAutoHyphens/>
        <w:ind w:left="15" w:firstLine="567"/>
        <w:jc w:val="both"/>
        <w:rPr>
          <w:kern w:val="2"/>
          <w:lang w:eastAsia="ar-SA"/>
        </w:rPr>
      </w:pPr>
      <w:r>
        <w:rPr>
          <w:kern w:val="2"/>
          <w:lang w:eastAsia="ar-SA"/>
        </w:rPr>
        <w:t xml:space="preserve">26. Sutartis sudaryta vadovaujantis Lietuvos </w:t>
      </w:r>
      <w:r>
        <w:rPr>
          <w:kern w:val="2"/>
          <w:lang w:eastAsia="ar-SA"/>
        </w:rPr>
        <w:t>Respublikos teisės aktais. Sutartis ir atskiros jos nuostatos turi būti aiškinamos vadovaujantis Lietuvos Respublikos teisės aktais.</w:t>
      </w:r>
    </w:p>
    <w:p w14:paraId="5CB999A7" w14:textId="77777777" w:rsidR="00DF565E" w:rsidRDefault="00721117">
      <w:pPr>
        <w:tabs>
          <w:tab w:val="left" w:pos="720"/>
        </w:tabs>
        <w:suppressAutoHyphens/>
        <w:spacing w:line="100" w:lineRule="atLeast"/>
        <w:ind w:firstLine="567"/>
        <w:jc w:val="both"/>
      </w:pPr>
      <w:r>
        <w:rPr>
          <w:color w:val="000000"/>
          <w:kern w:val="2"/>
          <w:lang w:eastAsia="ar-SA"/>
        </w:rPr>
        <w:t xml:space="preserve">27. Pasikeitus šalių </w:t>
      </w:r>
      <w:r>
        <w:rPr>
          <w:kern w:val="2"/>
          <w:lang w:eastAsia="ar-SA"/>
        </w:rPr>
        <w:t>rekvizitams ir (ar) kitiems duomenims,</w:t>
      </w:r>
      <w:r>
        <w:rPr>
          <w:color w:val="000000"/>
          <w:kern w:val="2"/>
          <w:lang w:eastAsia="ar-SA"/>
        </w:rPr>
        <w:t xml:space="preserve"> šalys privalo </w:t>
      </w:r>
      <w:r>
        <w:rPr>
          <w:strike/>
          <w:color w:val="FF0000"/>
          <w:kern w:val="2"/>
          <w:lang w:eastAsia="ar-SA"/>
        </w:rPr>
        <w:t>per 3 (tris) kalendorines dienas</w:t>
      </w:r>
      <w:r>
        <w:rPr>
          <w:color w:val="FF0000"/>
          <w:kern w:val="2"/>
          <w:lang w:eastAsia="ar-SA"/>
        </w:rPr>
        <w:t xml:space="preserve"> per 5 darbo dienas</w:t>
      </w:r>
      <w:r>
        <w:rPr>
          <w:color w:val="000000"/>
          <w:kern w:val="2"/>
          <w:lang w:eastAsia="ar-SA"/>
        </w:rPr>
        <w:t xml:space="preserve"> </w:t>
      </w:r>
      <w:r>
        <w:rPr>
          <w:kern w:val="2"/>
          <w:lang w:eastAsia="ar-SA"/>
        </w:rPr>
        <w:t xml:space="preserve">nuo jų pasikeitimo momento apie tai pranešti raštu viena kitai. </w:t>
      </w:r>
    </w:p>
    <w:p w14:paraId="5CB999A8" w14:textId="77777777" w:rsidR="00DF565E" w:rsidRDefault="00721117">
      <w:pPr>
        <w:suppressAutoHyphens/>
        <w:snapToGrid w:val="0"/>
        <w:ind w:left="-15" w:firstLine="567"/>
        <w:jc w:val="both"/>
        <w:rPr>
          <w:rFonts w:eastAsia="Arial"/>
          <w:color w:val="000000"/>
          <w:lang w:eastAsia="ar-SA"/>
        </w:rPr>
      </w:pPr>
      <w:r>
        <w:rPr>
          <w:rFonts w:eastAsia="Arial"/>
          <w:color w:val="000000"/>
          <w:lang w:eastAsia="ar-SA"/>
        </w:rPr>
        <w:t>28. Sutartyje neaptartus klausimus reglamentuoja Lietuvos Respublikos civilinio kodekso nuostatos.</w:t>
      </w:r>
    </w:p>
    <w:p w14:paraId="5CB999A9" w14:textId="77777777" w:rsidR="00DF565E" w:rsidRDefault="00721117">
      <w:pPr>
        <w:suppressAutoHyphens/>
        <w:snapToGrid w:val="0"/>
        <w:ind w:left="-15" w:firstLine="567"/>
        <w:jc w:val="both"/>
        <w:rPr>
          <w:kern w:val="2"/>
          <w:lang w:eastAsia="ar-SA"/>
        </w:rPr>
      </w:pPr>
      <w:r>
        <w:rPr>
          <w:kern w:val="2"/>
          <w:lang w:eastAsia="ar-SA"/>
        </w:rPr>
        <w:t>29. Visi ginčai, kilę iš šios Sutarties, sprendžiami derybų keliu. Šalim</w:t>
      </w:r>
      <w:r>
        <w:rPr>
          <w:kern w:val="2"/>
          <w:lang w:eastAsia="ar-SA"/>
        </w:rPr>
        <w:t xml:space="preserve">s nesusitarus geruoju, ginčas gali būti perduotas nagrinėti teismui Lietuvos Respublikos įstatymų nustatyta tvarka. </w:t>
      </w:r>
    </w:p>
    <w:p w14:paraId="5CB999AA" w14:textId="77777777" w:rsidR="00DF565E" w:rsidRDefault="00721117">
      <w:pPr>
        <w:suppressAutoHyphens/>
        <w:snapToGrid w:val="0"/>
        <w:ind w:left="-15" w:firstLine="567"/>
        <w:jc w:val="both"/>
      </w:pPr>
      <w:r>
        <w:t xml:space="preserve">30. Sutartis sudaryta lietuvių kalba, egzemplioriais, turinčiais vienodą juridinę galią, po vieną kiekvienai Sutarties šaliai. </w:t>
      </w:r>
    </w:p>
    <w:tbl>
      <w:tblPr>
        <w:tblW w:w="9638" w:type="dxa"/>
        <w:tblInd w:w="-108" w:type="dxa"/>
        <w:tblLook w:val="0000" w:firstRow="0" w:lastRow="0" w:firstColumn="0" w:lastColumn="0" w:noHBand="0" w:noVBand="0"/>
      </w:tblPr>
      <w:tblGrid>
        <w:gridCol w:w="4726"/>
        <w:gridCol w:w="4912"/>
      </w:tblGrid>
      <w:tr w:rsidR="00DF565E" w14:paraId="5CB999B3" w14:textId="77777777">
        <w:tc>
          <w:tcPr>
            <w:tcW w:w="4726" w:type="dxa"/>
            <w:shd w:val="clear" w:color="auto" w:fill="auto"/>
          </w:tcPr>
          <w:p w14:paraId="5CB999AB" w14:textId="77777777" w:rsidR="00DF565E" w:rsidRDefault="00DF565E">
            <w:pPr>
              <w:suppressAutoHyphens/>
              <w:snapToGrid w:val="0"/>
              <w:spacing w:line="100" w:lineRule="atLeast"/>
              <w:jc w:val="both"/>
              <w:rPr>
                <w:rFonts w:eastAsia="Verdana"/>
                <w:color w:val="000000"/>
                <w:kern w:val="2"/>
                <w:lang w:eastAsia="ar-SA"/>
              </w:rPr>
            </w:pPr>
          </w:p>
          <w:p w14:paraId="5CB999AC" w14:textId="77777777" w:rsidR="00DF565E" w:rsidRDefault="00721117">
            <w:pPr>
              <w:suppressAutoHyphens/>
              <w:spacing w:line="100" w:lineRule="atLeast"/>
              <w:jc w:val="both"/>
              <w:rPr>
                <w:rFonts w:eastAsia="Verdana"/>
                <w:color w:val="000000"/>
                <w:kern w:val="2"/>
                <w:lang w:eastAsia="ar-SA"/>
              </w:rPr>
            </w:pPr>
            <w:r>
              <w:rPr>
                <w:rFonts w:eastAsia="Verdana"/>
                <w:color w:val="000000"/>
                <w:kern w:val="2"/>
                <w:lang w:eastAsia="ar-SA"/>
              </w:rPr>
              <w:t>__________</w:t>
            </w:r>
            <w:r>
              <w:rPr>
                <w:rFonts w:eastAsia="Verdana"/>
                <w:color w:val="000000"/>
                <w:kern w:val="2"/>
                <w:lang w:eastAsia="ar-SA"/>
              </w:rPr>
              <w:t>____________</w:t>
            </w:r>
          </w:p>
          <w:p w14:paraId="5CB999AD" w14:textId="77777777" w:rsidR="00DF565E" w:rsidRDefault="00721117">
            <w:pPr>
              <w:suppressAutoHyphens/>
              <w:spacing w:line="100" w:lineRule="atLeast"/>
              <w:jc w:val="both"/>
            </w:pPr>
            <w:r>
              <w:rPr>
                <w:rFonts w:eastAsia="Verdana"/>
                <w:color w:val="000000"/>
                <w:kern w:val="2"/>
                <w:lang w:eastAsia="ar-SA"/>
              </w:rPr>
              <w:t>(ASPĮ</w:t>
            </w:r>
            <w:r>
              <w:rPr>
                <w:rFonts w:eastAsia="Verdana"/>
                <w:color w:val="000000"/>
                <w:kern w:val="2"/>
                <w:vertAlign w:val="subscript"/>
                <w:lang w:eastAsia="ar-SA"/>
              </w:rPr>
              <w:t>1</w:t>
            </w:r>
            <w:r>
              <w:rPr>
                <w:rFonts w:eastAsia="Verdana"/>
                <w:color w:val="000000"/>
                <w:kern w:val="2"/>
                <w:lang w:eastAsia="ar-SA"/>
              </w:rPr>
              <w:t xml:space="preserve"> pavadinimas, įmonės kodas)</w:t>
            </w:r>
          </w:p>
          <w:p w14:paraId="5CB999AE" w14:textId="77777777" w:rsidR="00DF565E" w:rsidRDefault="00DF565E">
            <w:pPr>
              <w:suppressAutoHyphens/>
              <w:spacing w:line="100" w:lineRule="atLeast"/>
              <w:jc w:val="both"/>
              <w:rPr>
                <w:rFonts w:eastAsia="Verdana"/>
                <w:color w:val="000000"/>
                <w:kern w:val="2"/>
                <w:lang w:eastAsia="ar-SA"/>
              </w:rPr>
            </w:pPr>
          </w:p>
        </w:tc>
        <w:tc>
          <w:tcPr>
            <w:tcW w:w="4912" w:type="dxa"/>
            <w:shd w:val="clear" w:color="auto" w:fill="auto"/>
          </w:tcPr>
          <w:p w14:paraId="5CB999AF" w14:textId="77777777" w:rsidR="00DF565E" w:rsidRDefault="00DF565E">
            <w:pPr>
              <w:suppressAutoHyphens/>
              <w:snapToGrid w:val="0"/>
              <w:spacing w:line="100" w:lineRule="atLeast"/>
              <w:jc w:val="both"/>
              <w:rPr>
                <w:rFonts w:eastAsia="Verdana"/>
                <w:color w:val="000000"/>
                <w:kern w:val="2"/>
                <w:lang w:eastAsia="ar-SA"/>
              </w:rPr>
            </w:pPr>
          </w:p>
          <w:p w14:paraId="5CB999B0" w14:textId="77777777" w:rsidR="00DF565E" w:rsidRDefault="00721117">
            <w:pPr>
              <w:suppressAutoHyphens/>
              <w:spacing w:line="100" w:lineRule="atLeast"/>
              <w:jc w:val="both"/>
              <w:rPr>
                <w:rFonts w:eastAsia="Verdana"/>
                <w:color w:val="000000"/>
                <w:kern w:val="2"/>
                <w:lang w:eastAsia="ar-SA"/>
              </w:rPr>
            </w:pPr>
            <w:r>
              <w:rPr>
                <w:rFonts w:eastAsia="Verdana"/>
                <w:color w:val="000000"/>
                <w:kern w:val="2"/>
                <w:lang w:eastAsia="ar-SA"/>
              </w:rPr>
              <w:t>______________________________________</w:t>
            </w:r>
          </w:p>
          <w:p w14:paraId="5CB999B1" w14:textId="77777777" w:rsidR="00DF565E" w:rsidRDefault="00721117">
            <w:pPr>
              <w:suppressAutoHyphens/>
              <w:spacing w:line="100" w:lineRule="atLeast"/>
              <w:jc w:val="both"/>
            </w:pPr>
            <w:r>
              <w:rPr>
                <w:rFonts w:eastAsia="Verdana"/>
                <w:color w:val="000000"/>
                <w:kern w:val="2"/>
                <w:lang w:eastAsia="ar-SA"/>
              </w:rPr>
              <w:t>(ASPĮ</w:t>
            </w:r>
            <w:r>
              <w:rPr>
                <w:rFonts w:eastAsia="Verdana"/>
                <w:color w:val="000000"/>
                <w:kern w:val="2"/>
                <w:vertAlign w:val="subscript"/>
                <w:lang w:eastAsia="ar-SA"/>
              </w:rPr>
              <w:t>1</w:t>
            </w:r>
            <w:r>
              <w:rPr>
                <w:rFonts w:eastAsia="Verdana"/>
                <w:color w:val="000000"/>
                <w:kern w:val="2"/>
                <w:lang w:eastAsia="ar-SA"/>
              </w:rPr>
              <w:t xml:space="preserve"> vadovo (ar kito įgalioto asmens, vardas pavardė, parašas)</w:t>
            </w:r>
          </w:p>
          <w:p w14:paraId="5CB999B2" w14:textId="77777777" w:rsidR="00DF565E" w:rsidRDefault="00DF565E">
            <w:pPr>
              <w:suppressAutoHyphens/>
              <w:spacing w:line="100" w:lineRule="atLeast"/>
              <w:jc w:val="both"/>
              <w:rPr>
                <w:rFonts w:eastAsia="Verdana"/>
                <w:color w:val="000000"/>
                <w:kern w:val="2"/>
                <w:lang w:eastAsia="ar-SA"/>
              </w:rPr>
            </w:pPr>
          </w:p>
        </w:tc>
      </w:tr>
      <w:tr w:rsidR="00DF565E" w14:paraId="5CB999B6" w14:textId="77777777">
        <w:tc>
          <w:tcPr>
            <w:tcW w:w="4726" w:type="dxa"/>
            <w:shd w:val="clear" w:color="auto" w:fill="auto"/>
          </w:tcPr>
          <w:p w14:paraId="5CB999B4" w14:textId="77777777" w:rsidR="00DF565E" w:rsidRDefault="00DF565E">
            <w:pPr>
              <w:suppressAutoHyphens/>
              <w:snapToGrid w:val="0"/>
              <w:spacing w:line="100" w:lineRule="atLeast"/>
              <w:jc w:val="both"/>
              <w:rPr>
                <w:rFonts w:eastAsia="Verdana"/>
                <w:b/>
                <w:bCs/>
                <w:color w:val="000000"/>
                <w:kern w:val="2"/>
                <w:lang w:eastAsia="ar-SA"/>
              </w:rPr>
            </w:pPr>
          </w:p>
        </w:tc>
        <w:tc>
          <w:tcPr>
            <w:tcW w:w="4912" w:type="dxa"/>
            <w:shd w:val="clear" w:color="auto" w:fill="auto"/>
          </w:tcPr>
          <w:p w14:paraId="5CB999B5" w14:textId="77777777" w:rsidR="00DF565E" w:rsidRDefault="00DF565E">
            <w:pPr>
              <w:suppressAutoHyphens/>
              <w:snapToGrid w:val="0"/>
              <w:spacing w:line="100" w:lineRule="atLeast"/>
              <w:jc w:val="both"/>
              <w:rPr>
                <w:rFonts w:eastAsia="Verdana"/>
                <w:b/>
                <w:bCs/>
                <w:color w:val="000000"/>
                <w:kern w:val="2"/>
                <w:lang w:eastAsia="ar-SA"/>
              </w:rPr>
            </w:pPr>
          </w:p>
        </w:tc>
      </w:tr>
      <w:tr w:rsidR="00DF565E" w14:paraId="5CB999BD" w14:textId="77777777">
        <w:tc>
          <w:tcPr>
            <w:tcW w:w="4726" w:type="dxa"/>
            <w:shd w:val="clear" w:color="auto" w:fill="auto"/>
          </w:tcPr>
          <w:p w14:paraId="5CB999B7" w14:textId="77777777" w:rsidR="00DF565E" w:rsidRDefault="00721117">
            <w:pPr>
              <w:suppressAutoHyphens/>
              <w:spacing w:line="100" w:lineRule="atLeast"/>
              <w:jc w:val="both"/>
              <w:rPr>
                <w:rFonts w:eastAsia="Verdana"/>
                <w:color w:val="000000"/>
                <w:kern w:val="2"/>
                <w:lang w:eastAsia="ar-SA"/>
              </w:rPr>
            </w:pPr>
            <w:r>
              <w:rPr>
                <w:rFonts w:eastAsia="Verdana"/>
                <w:color w:val="000000"/>
                <w:kern w:val="2"/>
                <w:lang w:eastAsia="ar-SA"/>
              </w:rPr>
              <w:t>______________________</w:t>
            </w:r>
          </w:p>
          <w:p w14:paraId="5CB999B8" w14:textId="77777777" w:rsidR="00DF565E" w:rsidRDefault="00721117">
            <w:pPr>
              <w:suppressAutoHyphens/>
              <w:spacing w:line="100" w:lineRule="atLeast"/>
              <w:jc w:val="both"/>
              <w:rPr>
                <w:rFonts w:eastAsia="Verdana"/>
                <w:color w:val="000000"/>
                <w:kern w:val="2"/>
                <w:lang w:eastAsia="ar-SA"/>
              </w:rPr>
            </w:pPr>
            <w:r>
              <w:rPr>
                <w:rFonts w:eastAsia="Verdana"/>
                <w:color w:val="000000"/>
                <w:kern w:val="2"/>
                <w:lang w:eastAsia="ar-SA"/>
              </w:rPr>
              <w:t>(ASPĮn pavadinimas, įmonės kodas)</w:t>
            </w:r>
          </w:p>
          <w:p w14:paraId="5CB999B9" w14:textId="77777777" w:rsidR="00DF565E" w:rsidRDefault="00DF565E">
            <w:pPr>
              <w:suppressAutoHyphens/>
              <w:spacing w:line="100" w:lineRule="atLeast"/>
              <w:jc w:val="both"/>
              <w:rPr>
                <w:rFonts w:eastAsia="Verdana"/>
                <w:color w:val="000000"/>
                <w:kern w:val="2"/>
                <w:lang w:eastAsia="ar-SA"/>
              </w:rPr>
            </w:pPr>
          </w:p>
        </w:tc>
        <w:tc>
          <w:tcPr>
            <w:tcW w:w="4912" w:type="dxa"/>
            <w:shd w:val="clear" w:color="auto" w:fill="auto"/>
          </w:tcPr>
          <w:p w14:paraId="5CB999BA" w14:textId="77777777" w:rsidR="00DF565E" w:rsidRDefault="00721117">
            <w:pPr>
              <w:suppressAutoHyphens/>
              <w:spacing w:line="100" w:lineRule="atLeast"/>
              <w:jc w:val="both"/>
              <w:rPr>
                <w:rFonts w:eastAsia="Verdana"/>
                <w:color w:val="000000"/>
                <w:kern w:val="2"/>
                <w:lang w:eastAsia="ar-SA"/>
              </w:rPr>
            </w:pPr>
            <w:r>
              <w:rPr>
                <w:rFonts w:eastAsia="Verdana"/>
                <w:color w:val="000000"/>
                <w:kern w:val="2"/>
                <w:lang w:eastAsia="ar-SA"/>
              </w:rPr>
              <w:t>______________________________________</w:t>
            </w:r>
          </w:p>
          <w:p w14:paraId="5CB999BB" w14:textId="77777777" w:rsidR="00DF565E" w:rsidRDefault="00721117">
            <w:pPr>
              <w:suppressAutoHyphens/>
              <w:spacing w:line="100" w:lineRule="atLeast"/>
              <w:jc w:val="both"/>
              <w:rPr>
                <w:rFonts w:eastAsia="Verdana"/>
                <w:color w:val="000000"/>
                <w:kern w:val="2"/>
                <w:lang w:eastAsia="ar-SA"/>
              </w:rPr>
            </w:pPr>
            <w:r>
              <w:rPr>
                <w:rFonts w:eastAsia="Verdana"/>
                <w:color w:val="000000"/>
                <w:kern w:val="2"/>
                <w:lang w:eastAsia="ar-SA"/>
              </w:rPr>
              <w:t>(ASPĮn vadovo (ar kito įgalioto asmens, vardas pavardė, parašas)</w:t>
            </w:r>
          </w:p>
          <w:p w14:paraId="5CB999BC" w14:textId="77777777" w:rsidR="00DF565E" w:rsidRDefault="00DF565E">
            <w:pPr>
              <w:suppressAutoHyphens/>
              <w:spacing w:line="100" w:lineRule="atLeast"/>
              <w:jc w:val="both"/>
              <w:rPr>
                <w:rFonts w:eastAsia="Verdana"/>
                <w:color w:val="000000"/>
                <w:kern w:val="2"/>
                <w:lang w:eastAsia="ar-SA"/>
              </w:rPr>
            </w:pPr>
          </w:p>
        </w:tc>
      </w:tr>
      <w:tr w:rsidR="00DF565E" w14:paraId="5CB999C7" w14:textId="77777777">
        <w:tc>
          <w:tcPr>
            <w:tcW w:w="4726" w:type="dxa"/>
            <w:shd w:val="clear" w:color="auto" w:fill="auto"/>
          </w:tcPr>
          <w:p w14:paraId="5CB999BE" w14:textId="77777777" w:rsidR="00DF565E" w:rsidRDefault="00DF565E">
            <w:pPr>
              <w:suppressAutoHyphens/>
              <w:snapToGrid w:val="0"/>
              <w:spacing w:line="100" w:lineRule="atLeast"/>
              <w:jc w:val="both"/>
              <w:rPr>
                <w:rFonts w:eastAsia="Verdana"/>
                <w:color w:val="000000"/>
                <w:kern w:val="2"/>
                <w:lang w:eastAsia="ar-SA"/>
              </w:rPr>
            </w:pPr>
          </w:p>
          <w:p w14:paraId="5CB999BF" w14:textId="77777777" w:rsidR="00DF565E" w:rsidRDefault="00721117">
            <w:pPr>
              <w:suppressAutoHyphens/>
              <w:spacing w:line="100" w:lineRule="atLeast"/>
              <w:jc w:val="both"/>
              <w:rPr>
                <w:rFonts w:eastAsia="Verdana"/>
                <w:color w:val="000000"/>
                <w:kern w:val="2"/>
                <w:lang w:eastAsia="ar-SA"/>
              </w:rPr>
            </w:pPr>
            <w:r>
              <w:rPr>
                <w:rFonts w:eastAsia="Verdana"/>
                <w:color w:val="000000"/>
                <w:kern w:val="2"/>
                <w:lang w:eastAsia="ar-SA"/>
              </w:rPr>
              <w:t>____________________</w:t>
            </w:r>
          </w:p>
          <w:p w14:paraId="5CB999C0" w14:textId="77777777" w:rsidR="00DF565E" w:rsidRDefault="00DF565E">
            <w:pPr>
              <w:suppressAutoHyphens/>
              <w:spacing w:line="100" w:lineRule="atLeast"/>
              <w:jc w:val="both"/>
              <w:rPr>
                <w:rFonts w:eastAsia="Verdana"/>
                <w:color w:val="000000"/>
                <w:kern w:val="2"/>
                <w:lang w:eastAsia="ar-SA"/>
              </w:rPr>
            </w:pPr>
          </w:p>
          <w:p w14:paraId="5CB999C1" w14:textId="77777777" w:rsidR="00DF565E" w:rsidRDefault="00721117">
            <w:pPr>
              <w:suppressAutoHyphens/>
              <w:spacing w:line="100" w:lineRule="atLeast"/>
              <w:jc w:val="both"/>
              <w:rPr>
                <w:rFonts w:eastAsia="Verdana"/>
                <w:color w:val="000000"/>
                <w:kern w:val="2"/>
                <w:lang w:eastAsia="ar-SA"/>
              </w:rPr>
            </w:pPr>
            <w:r>
              <w:rPr>
                <w:rFonts w:eastAsia="Verdana"/>
                <w:color w:val="000000"/>
                <w:kern w:val="2"/>
                <w:lang w:eastAsia="ar-SA"/>
              </w:rPr>
              <w:t>(VSB pavadinimas, įmonės kodas)</w:t>
            </w:r>
          </w:p>
          <w:p w14:paraId="5CB999C2" w14:textId="77777777" w:rsidR="00DF565E" w:rsidRDefault="00DF565E">
            <w:pPr>
              <w:suppressAutoHyphens/>
              <w:spacing w:line="100" w:lineRule="atLeast"/>
              <w:jc w:val="both"/>
              <w:rPr>
                <w:rFonts w:eastAsia="Verdana"/>
                <w:color w:val="000000"/>
                <w:kern w:val="2"/>
                <w:lang w:eastAsia="ar-SA"/>
              </w:rPr>
            </w:pPr>
          </w:p>
        </w:tc>
        <w:tc>
          <w:tcPr>
            <w:tcW w:w="4912" w:type="dxa"/>
            <w:shd w:val="clear" w:color="auto" w:fill="auto"/>
          </w:tcPr>
          <w:p w14:paraId="5CB999C3" w14:textId="77777777" w:rsidR="00DF565E" w:rsidRDefault="00DF565E">
            <w:pPr>
              <w:suppressAutoHyphens/>
              <w:snapToGrid w:val="0"/>
              <w:spacing w:line="100" w:lineRule="atLeast"/>
              <w:jc w:val="both"/>
              <w:rPr>
                <w:rFonts w:eastAsia="Verdana"/>
                <w:color w:val="000000"/>
                <w:kern w:val="2"/>
                <w:lang w:eastAsia="ar-SA"/>
              </w:rPr>
            </w:pPr>
          </w:p>
          <w:p w14:paraId="5CB999C4" w14:textId="77777777" w:rsidR="00DF565E" w:rsidRDefault="00721117">
            <w:pPr>
              <w:suppressAutoHyphens/>
              <w:spacing w:line="100" w:lineRule="atLeast"/>
              <w:jc w:val="both"/>
              <w:rPr>
                <w:rFonts w:eastAsia="Verdana"/>
                <w:color w:val="000000"/>
                <w:kern w:val="2"/>
                <w:lang w:eastAsia="ar-SA"/>
              </w:rPr>
            </w:pPr>
            <w:r>
              <w:rPr>
                <w:rFonts w:eastAsia="Verdana"/>
                <w:color w:val="000000"/>
                <w:kern w:val="2"/>
                <w:lang w:eastAsia="ar-SA"/>
              </w:rPr>
              <w:t>_____________________________________</w:t>
            </w:r>
          </w:p>
          <w:p w14:paraId="5CB999C5" w14:textId="77777777" w:rsidR="00DF565E" w:rsidRDefault="00721117">
            <w:pPr>
              <w:suppressAutoHyphens/>
              <w:spacing w:line="100" w:lineRule="atLeast"/>
              <w:jc w:val="both"/>
              <w:rPr>
                <w:rFonts w:eastAsia="Verdana"/>
                <w:color w:val="000000"/>
                <w:kern w:val="2"/>
                <w:lang w:eastAsia="ar-SA"/>
              </w:rPr>
            </w:pPr>
            <w:r>
              <w:rPr>
                <w:rFonts w:eastAsia="Verdana"/>
                <w:color w:val="000000"/>
                <w:kern w:val="2"/>
                <w:lang w:eastAsia="ar-SA"/>
              </w:rPr>
              <w:t>(VSB vadovo (ar kito įgalioto asmens, vardas pavardė, parašas)</w:t>
            </w:r>
          </w:p>
          <w:p w14:paraId="5CB999C6" w14:textId="77777777" w:rsidR="00DF565E" w:rsidRDefault="00DF565E">
            <w:pPr>
              <w:suppressAutoHyphens/>
              <w:spacing w:line="100" w:lineRule="atLeast"/>
              <w:jc w:val="both"/>
              <w:rPr>
                <w:rFonts w:eastAsia="Verdana"/>
                <w:color w:val="000000"/>
                <w:kern w:val="2"/>
                <w:lang w:eastAsia="ar-SA"/>
              </w:rPr>
            </w:pPr>
          </w:p>
        </w:tc>
      </w:tr>
      <w:tr w:rsidR="00DF565E" w14:paraId="5CB999CA" w14:textId="77777777">
        <w:tc>
          <w:tcPr>
            <w:tcW w:w="4726" w:type="dxa"/>
            <w:shd w:val="clear" w:color="auto" w:fill="auto"/>
          </w:tcPr>
          <w:p w14:paraId="5CB999C8" w14:textId="77777777" w:rsidR="00DF565E" w:rsidRDefault="00DF565E">
            <w:pPr>
              <w:suppressAutoHyphens/>
              <w:snapToGrid w:val="0"/>
              <w:spacing w:line="100" w:lineRule="atLeast"/>
              <w:jc w:val="both"/>
              <w:rPr>
                <w:rFonts w:eastAsia="Verdana"/>
                <w:color w:val="000000"/>
                <w:kern w:val="2"/>
                <w:lang w:eastAsia="ar-SA"/>
              </w:rPr>
            </w:pPr>
          </w:p>
        </w:tc>
        <w:tc>
          <w:tcPr>
            <w:tcW w:w="4912" w:type="dxa"/>
            <w:shd w:val="clear" w:color="auto" w:fill="auto"/>
          </w:tcPr>
          <w:p w14:paraId="5CB999C9" w14:textId="77777777" w:rsidR="00DF565E" w:rsidRDefault="00DF565E">
            <w:pPr>
              <w:suppressAutoHyphens/>
              <w:snapToGrid w:val="0"/>
              <w:spacing w:line="100" w:lineRule="atLeast"/>
              <w:jc w:val="both"/>
              <w:rPr>
                <w:rFonts w:eastAsia="Verdana"/>
                <w:color w:val="000000"/>
                <w:kern w:val="2"/>
                <w:lang w:eastAsia="ar-SA"/>
              </w:rPr>
            </w:pPr>
          </w:p>
        </w:tc>
      </w:tr>
    </w:tbl>
    <w:p w14:paraId="5CB999CB" w14:textId="77777777" w:rsidR="00DF565E" w:rsidRDefault="00721117">
      <w:pPr>
        <w:ind w:left="5040" w:right="420" w:hanging="1212"/>
      </w:pPr>
      <w:r>
        <w:t>____________</w:t>
      </w:r>
    </w:p>
    <w:p w14:paraId="5CB999CC" w14:textId="77777777" w:rsidR="00DF565E" w:rsidRDefault="00DF565E"/>
    <w:p w14:paraId="5CB999CD" w14:textId="77777777" w:rsidR="00DF565E" w:rsidRDefault="00DF565E">
      <w:pPr>
        <w:spacing w:line="360" w:lineRule="auto"/>
        <w:jc w:val="both"/>
      </w:pPr>
    </w:p>
    <w:sectPr w:rsidR="00DF565E">
      <w:footerReference w:type="default" r:id="rId9"/>
      <w:pgSz w:w="11906" w:h="16838"/>
      <w:pgMar w:top="1701" w:right="567" w:bottom="1134"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999D4" w14:textId="77777777" w:rsidR="00000000" w:rsidRDefault="00721117">
      <w:r>
        <w:separator/>
      </w:r>
    </w:p>
  </w:endnote>
  <w:endnote w:type="continuationSeparator" w:id="0">
    <w:p w14:paraId="5CB999D6" w14:textId="77777777" w:rsidR="00000000" w:rsidRDefault="0072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roman"/>
    <w:pitch w:val="variable"/>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999CE" w14:textId="77777777" w:rsidR="00DF565E" w:rsidRDefault="00721117">
    <w:pPr>
      <w:pStyle w:val="Porat"/>
      <w:jc w:val="right"/>
    </w:pPr>
    <w:r>
      <w:fldChar w:fldCharType="begin"/>
    </w:r>
    <w:r>
      <w:instrText>PAGE</w:instrText>
    </w:r>
    <w:r>
      <w:fldChar w:fldCharType="separate"/>
    </w:r>
    <w:r>
      <w:rPr>
        <w:noProof/>
      </w:rPr>
      <w:t>1</w:t>
    </w:r>
    <w:r>
      <w:fldChar w:fldCharType="end"/>
    </w:r>
  </w:p>
  <w:p w14:paraId="5CB999CF" w14:textId="77777777" w:rsidR="00DF565E" w:rsidRDefault="00DF56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999D0" w14:textId="77777777" w:rsidR="00000000" w:rsidRDefault="00721117">
      <w:r>
        <w:separator/>
      </w:r>
    </w:p>
  </w:footnote>
  <w:footnote w:type="continuationSeparator" w:id="0">
    <w:p w14:paraId="5CB999D2" w14:textId="77777777" w:rsidR="00000000" w:rsidRDefault="00721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E6BCA"/>
    <w:multiLevelType w:val="multilevel"/>
    <w:tmpl w:val="F54E43E0"/>
    <w:lvl w:ilvl="0">
      <w:start w:val="1"/>
      <w:numFmt w:val="decimal"/>
      <w:lvlText w:val="%1."/>
      <w:lvlJc w:val="left"/>
      <w:pPr>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1A0A8A"/>
    <w:multiLevelType w:val="multilevel"/>
    <w:tmpl w:val="03A895FC"/>
    <w:lvl w:ilvl="0">
      <w:start w:val="1"/>
      <w:numFmt w:val="decimal"/>
      <w:lvlText w:val="%1."/>
      <w:lvlJc w:val="left"/>
      <w:pPr>
        <w:ind w:left="121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ED3E78"/>
    <w:multiLevelType w:val="multilevel"/>
    <w:tmpl w:val="9D08AC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95E536C"/>
    <w:multiLevelType w:val="multilevel"/>
    <w:tmpl w:val="1EB2E2CA"/>
    <w:lvl w:ilvl="0">
      <w:start w:val="1"/>
      <w:numFmt w:val="decimal"/>
      <w:lvlText w:val="%1."/>
      <w:lvlJc w:val="left"/>
      <w:pPr>
        <w:ind w:left="163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F37D6C"/>
    <w:multiLevelType w:val="multilevel"/>
    <w:tmpl w:val="CBA042A2"/>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5E"/>
    <w:rsid w:val="00721117"/>
    <w:rsid w:val="00DF56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5CB99776"/>
  <w15:docId w15:val="{75605CE7-FB36-43EB-8DF6-C1EB8598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rFonts w:ascii="Wingdings" w:hAnsi="Wingdings" w:cs="Wingdings"/>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b/>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1z0">
    <w:name w:val="WW8Num11z0"/>
    <w:qFormat/>
  </w:style>
  <w:style w:type="character" w:customStyle="1" w:styleId="WW8Num11z1">
    <w:name w:val="WW8Num11z1"/>
    <w:qFormat/>
    <w:rPr>
      <w:b/>
      <w:color w:val="000000"/>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rPr>
      <w:b w:val="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InternetLink">
    <w:name w:val="Internet Link"/>
    <w:rPr>
      <w:color w:val="0000FF"/>
      <w:u w:val="single"/>
    </w:rPr>
  </w:style>
  <w:style w:type="character" w:customStyle="1" w:styleId="newstext1">
    <w:name w:val="newstext1"/>
    <w:qFormat/>
    <w:rPr>
      <w:rFonts w:ascii="Arial" w:hAnsi="Arial" w:cs="Arial"/>
      <w:color w:val="000000"/>
      <w:sz w:val="17"/>
      <w:szCs w:val="17"/>
    </w:rPr>
  </w:style>
  <w:style w:type="character" w:customStyle="1" w:styleId="StrongEmphasis">
    <w:name w:val="Strong Emphasis"/>
    <w:qFormat/>
    <w:rPr>
      <w:b/>
      <w:bCs/>
    </w:rPr>
  </w:style>
  <w:style w:type="character" w:customStyle="1" w:styleId="AntratsDiagrama">
    <w:name w:val="Antraštės Diagrama"/>
    <w:qFormat/>
    <w:rPr>
      <w:sz w:val="24"/>
    </w:rPr>
  </w:style>
  <w:style w:type="character" w:customStyle="1" w:styleId="PoratDiagrama">
    <w:name w:val="Poraštė Diagrama"/>
    <w:qFormat/>
    <w:rPr>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20"/>
    </w:pPr>
    <w:rPr>
      <w:rFonts w:eastAsia="SimSun;宋体"/>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stekstas3">
    <w:name w:val="Body Text 3"/>
    <w:basedOn w:val="prastasis"/>
    <w:qFormat/>
    <w:pPr>
      <w:spacing w:after="120"/>
    </w:pPr>
    <w:rPr>
      <w:sz w:val="16"/>
      <w:szCs w:val="16"/>
    </w:rPr>
  </w:style>
  <w:style w:type="paragraph" w:customStyle="1" w:styleId="prastasistinklapis">
    <w:name w:val="Įprastasis (tinklapis)"/>
    <w:basedOn w:val="prastasis"/>
    <w:qFormat/>
    <w:pPr>
      <w:spacing w:before="100" w:after="100"/>
    </w:pPr>
    <w:rPr>
      <w:rFonts w:ascii="Verdana" w:hAnsi="Verdana" w:cs="Verdana"/>
      <w:color w:val="884141"/>
      <w:sz w:val="17"/>
      <w:szCs w:val="17"/>
      <w:lang w:val="en-US"/>
    </w:rPr>
  </w:style>
  <w:style w:type="paragraph" w:styleId="Debesliotekstas">
    <w:name w:val="Balloon Text"/>
    <w:basedOn w:val="prastasis"/>
    <w:qFormat/>
    <w:rPr>
      <w:rFonts w:ascii="Tahoma" w:hAnsi="Tahoma" w:cs="Tahoma"/>
      <w:sz w:val="16"/>
      <w:szCs w:val="16"/>
    </w:rPr>
  </w:style>
  <w:style w:type="paragraph" w:customStyle="1" w:styleId="CharCharCharDiagramaDiagramaCharCharChar">
    <w:name w:val="Char Char Char Diagrama Diagrama Char Char Char"/>
    <w:basedOn w:val="prastasis"/>
    <w:qFormat/>
    <w:pPr>
      <w:spacing w:after="160" w:line="240" w:lineRule="exact"/>
    </w:pPr>
    <w:rPr>
      <w:rFonts w:ascii="Tahoma" w:hAnsi="Tahoma" w:cs="Tahoma"/>
      <w:sz w:val="20"/>
      <w:szCs w:val="20"/>
      <w:lang w:val="en-US"/>
    </w:rPr>
  </w:style>
  <w:style w:type="paragraph" w:customStyle="1" w:styleId="Char">
    <w:name w:val="Char"/>
    <w:basedOn w:val="prastasis"/>
    <w:qFormat/>
    <w:pPr>
      <w:spacing w:after="160" w:line="240" w:lineRule="exact"/>
    </w:pPr>
    <w:rPr>
      <w:rFonts w:ascii="Tahoma" w:hAnsi="Tahoma" w:cs="Tahoma"/>
      <w:sz w:val="20"/>
      <w:szCs w:val="20"/>
      <w:lang w:val="en-U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320"/>
        <w:tab w:val="right" w:pos="8640"/>
      </w:tabs>
    </w:pPr>
    <w:rPr>
      <w:szCs w:val="20"/>
    </w:rPr>
  </w:style>
  <w:style w:type="paragraph" w:styleId="Porat">
    <w:name w:val="footer"/>
    <w:basedOn w:val="prastasis"/>
    <w:pPr>
      <w:tabs>
        <w:tab w:val="center" w:pos="4819"/>
        <w:tab w:val="right" w:pos="9638"/>
      </w:tab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vs.panevezys.lt/avilys/actDHSDocumentShow?docOid=963217905eb911ee863882e8d2fab407" TargetMode="External"/><Relationship Id="rId3" Type="http://schemas.openxmlformats.org/officeDocument/2006/relationships/settings" Target="settings.xml"/><Relationship Id="rId7" Type="http://schemas.openxmlformats.org/officeDocument/2006/relationships/hyperlink" Target="https://dvs.panevezys.lt/avilys/actDHSDocumentShow?docOid=6925eee0593011ee863882e8d2fab4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37629</Words>
  <Characters>21449</Characters>
  <Application>Microsoft Office Word</Application>
  <DocSecurity>4</DocSecurity>
  <Lines>178</Lines>
  <Paragraphs>117</Paragraphs>
  <ScaleCrop>false</ScaleCrop>
  <HeadingPairs>
    <vt:vector size="2" baseType="variant">
      <vt:variant>
        <vt:lpstr>Pavadinimas</vt:lpstr>
      </vt:variant>
      <vt:variant>
        <vt:i4>1</vt:i4>
      </vt:variant>
    </vt:vector>
  </HeadingPairs>
  <TitlesOfParts>
    <vt:vector size="1" baseType="lpstr">
      <vt:lpstr>VŠĮ PANEVĖŽIO MIESTO STOMATOLOGIJOS POLIKLINIKA</vt:lpstr>
    </vt:vector>
  </TitlesOfParts>
  <Company/>
  <LinksUpToDate>false</LinksUpToDate>
  <CharactersWithSpaces>58961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VŠĮ PANEVĖŽIO MIESTO STOMATOLOGIJOS POLIKLINIKA</dc:title>
  <dc:creator>Mindaugas</dc:creator>
  <cp:lastModifiedBy>Diana Brazdžiunienė</cp:lastModifiedBy>
  <cp:revision>2</cp:revision>
  <cp:lastPrinted>2008-10-08T10:40:00Z</cp:lastPrinted>
  <dcterms:created xsi:type="dcterms:W3CDTF">2023-11-16T07:28:00Z</dcterms:created>
  <dcterms:modified xsi:type="dcterms:W3CDTF">2023-11-16T07:28:00Z</dcterms:modified>
  <dc:language>en-US</dc:language>
</cp:coreProperties>
</file>