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3B1FAC" w:rsidRDefault="009E4D2B" w:rsidP="00882926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r w:rsidRPr="003B1FAC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4576DF81" w14:textId="77777777" w:rsidR="008B392F" w:rsidRPr="008B392F" w:rsidRDefault="008B392F" w:rsidP="008B392F">
      <w:pPr>
        <w:spacing w:after="0" w:line="240" w:lineRule="auto"/>
        <w:ind w:firstLine="4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B39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DĖL </w:t>
      </w:r>
      <w:bookmarkStart w:id="1" w:name="_Hlk150865709"/>
      <w:r w:rsidRPr="008B39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DIDŽIAUSIO LEISTINO DARBUOTOJŲ IR VISUOMENĖS SVEIKATOS PRIEŽIŪROS SPECIALISTŲ PAREIGYBIŲ SKAIČIAUS SAVIVALDYBĖS VISUOMENĖS SVEIKATOS BIURE NUSTATYMO </w:t>
      </w:r>
      <w:bookmarkEnd w:id="1"/>
      <w:r w:rsidRPr="008B39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IR SAVIVALDYBĖS TARYBOS 2019 M. RUGPJŪČIO 22 D. SPRENDIMO NR. 1-296 „DĖL DIDŽIAUSIO LEISTINO DARBUOTOJŲ IR VISUOMENĖS SVEIKATOS PRIEŽIŪROS SPECIALISTŲ PAREIGYBIŲ SKAIČIAUS SAVIVALDYBĖS VISUOMENĖS SVEIKATOS BIURE PATVIRTINIMO IR SAVIVALDYBĖS TARYBOS 2014 M. BALANDŽIO 24 D. SPRENDIMO NR. 1-130 PRIPAŽINIMO NETEKUSIU GALIOS“ PAKEITIMO“ PRIPAŽINIMO NETEKUSIU GALIOS</w:t>
      </w:r>
    </w:p>
    <w:p w14:paraId="2FEF8216" w14:textId="77777777" w:rsidR="00D00AD2" w:rsidRDefault="00D00AD2" w:rsidP="00A1420F">
      <w:pPr>
        <w:spacing w:after="0" w:line="240" w:lineRule="auto"/>
        <w:ind w:firstLine="4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4D6DAA2" w14:textId="1D4D0CC4" w:rsidR="009E4D2B" w:rsidRPr="003B1FAC" w:rsidRDefault="009E4D2B" w:rsidP="00A1420F">
      <w:pPr>
        <w:spacing w:after="0" w:line="240" w:lineRule="auto"/>
        <w:ind w:firstLine="45"/>
        <w:jc w:val="center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sz w:val="24"/>
          <w:szCs w:val="24"/>
        </w:rPr>
        <w:t>20</w:t>
      </w:r>
      <w:r w:rsidR="00DA7615" w:rsidRPr="003B1FAC">
        <w:rPr>
          <w:rFonts w:ascii="Times New Roman" w:hAnsi="Times New Roman" w:cs="Times New Roman"/>
          <w:sz w:val="24"/>
          <w:szCs w:val="24"/>
        </w:rPr>
        <w:t>2</w:t>
      </w:r>
      <w:r w:rsidR="009D6915" w:rsidRPr="003B1FAC">
        <w:rPr>
          <w:rFonts w:ascii="Times New Roman" w:hAnsi="Times New Roman" w:cs="Times New Roman"/>
          <w:sz w:val="24"/>
          <w:szCs w:val="24"/>
        </w:rPr>
        <w:t>3</w:t>
      </w:r>
      <w:r w:rsidRPr="003B1FAC">
        <w:rPr>
          <w:rFonts w:ascii="Times New Roman" w:hAnsi="Times New Roman" w:cs="Times New Roman"/>
          <w:sz w:val="24"/>
          <w:szCs w:val="24"/>
        </w:rPr>
        <w:t xml:space="preserve"> m.</w:t>
      </w:r>
      <w:r w:rsidR="006B0E2D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853906" w:rsidRPr="003B1FAC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1B1C35">
        <w:rPr>
          <w:rFonts w:ascii="Times New Roman" w:hAnsi="Times New Roman" w:cs="Times New Roman"/>
          <w:sz w:val="24"/>
          <w:szCs w:val="24"/>
        </w:rPr>
        <w:t>1</w:t>
      </w:r>
      <w:r w:rsidR="00D00AD2">
        <w:rPr>
          <w:rFonts w:ascii="Times New Roman" w:hAnsi="Times New Roman" w:cs="Times New Roman"/>
          <w:sz w:val="24"/>
          <w:szCs w:val="24"/>
        </w:rPr>
        <w:t>4</w:t>
      </w:r>
      <w:r w:rsidR="009D6915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Pr="003B1FAC">
        <w:rPr>
          <w:rFonts w:ascii="Times New Roman" w:hAnsi="Times New Roman" w:cs="Times New Roman"/>
          <w:sz w:val="24"/>
          <w:szCs w:val="24"/>
        </w:rPr>
        <w:t>d.</w:t>
      </w:r>
    </w:p>
    <w:p w14:paraId="14D6DAA3" w14:textId="77777777" w:rsidR="009E4D2B" w:rsidRPr="003B1FAC" w:rsidRDefault="009E4D2B" w:rsidP="0088292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sz w:val="24"/>
          <w:szCs w:val="24"/>
        </w:rPr>
        <w:t>Panevėžys</w:t>
      </w:r>
    </w:p>
    <w:p w14:paraId="14D6DAA4" w14:textId="77777777" w:rsidR="0044444F" w:rsidRPr="003B1FAC" w:rsidRDefault="0044444F" w:rsidP="00882926">
      <w:pPr>
        <w:pStyle w:val="Betarp"/>
        <w:spacing w:line="360" w:lineRule="auto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p w14:paraId="1AB2683B" w14:textId="74F64752" w:rsidR="00C0263B" w:rsidRPr="003B1FAC" w:rsidRDefault="00882926" w:rsidP="00C0263B">
      <w:pPr>
        <w:pStyle w:val="Sraopastraipa"/>
        <w:numPr>
          <w:ilvl w:val="0"/>
          <w:numId w:val="15"/>
        </w:numPr>
        <w:spacing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  <w:r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CE6692" w:rsidRPr="003B1FAC">
        <w:rPr>
          <w:rFonts w:ascii="Times New Roman" w:hAnsi="Times New Roman" w:cs="Times New Roman"/>
          <w:sz w:val="24"/>
          <w:szCs w:val="24"/>
        </w:rPr>
        <w:t>Tikslas –</w:t>
      </w:r>
      <w:r w:rsidR="00A1420F" w:rsidRPr="003B1FAC">
        <w:rPr>
          <w:rFonts w:ascii="Times New Roman" w:hAnsi="Times New Roman" w:cs="Times New Roman"/>
          <w:sz w:val="24"/>
          <w:szCs w:val="24"/>
        </w:rPr>
        <w:t xml:space="preserve"> nustatyti</w:t>
      </w:r>
      <w:r w:rsidR="0095210D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A1420F" w:rsidRPr="003B1FAC">
        <w:rPr>
          <w:rFonts w:ascii="Times New Roman" w:hAnsi="Times New Roman" w:cs="Times New Roman"/>
          <w:sz w:val="24"/>
          <w:szCs w:val="24"/>
        </w:rPr>
        <w:t>didžiausią</w:t>
      </w:r>
      <w:r w:rsidR="00A1420F"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leistiną darbuotojų</w:t>
      </w:r>
      <w:r w:rsidR="0069116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ir visuomenės sveikatos priežiūros specialistų pareigybių skaičių</w:t>
      </w:r>
      <w:r w:rsidR="00A1420F"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53116"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Panevėžio </w:t>
      </w:r>
      <w:r w:rsidR="00691163">
        <w:rPr>
          <w:rFonts w:ascii="Times New Roman" w:hAnsi="Times New Roman" w:cs="Times New Roman"/>
          <w:color w:val="000000"/>
          <w:spacing w:val="2"/>
          <w:sz w:val="24"/>
          <w:szCs w:val="24"/>
        </w:rPr>
        <w:t>miesto savivaldybės visuomenės sveikatos biure</w:t>
      </w:r>
      <w:r w:rsidR="00CE6692" w:rsidRPr="003B1FAC">
        <w:rPr>
          <w:rFonts w:ascii="Times New Roman" w:hAnsi="Times New Roman" w:cs="Times New Roman"/>
          <w:sz w:val="24"/>
          <w:szCs w:val="24"/>
        </w:rPr>
        <w:t xml:space="preserve">. </w:t>
      </w:r>
      <w:r w:rsidR="00B0241F" w:rsidRPr="003B1FAC">
        <w:rPr>
          <w:rFonts w:ascii="Times New Roman" w:hAnsi="Times New Roman" w:cs="Times New Roman"/>
          <w:sz w:val="24"/>
          <w:szCs w:val="24"/>
        </w:rPr>
        <w:t xml:space="preserve">Uždavinys – </w:t>
      </w:r>
      <w:r w:rsidR="00A1420F" w:rsidRPr="003B1FAC">
        <w:rPr>
          <w:rFonts w:ascii="Times New Roman" w:hAnsi="Times New Roman" w:cs="Times New Roman"/>
          <w:sz w:val="24"/>
          <w:szCs w:val="24"/>
        </w:rPr>
        <w:t>užtikrinti pakankamą darbuotojų</w:t>
      </w:r>
      <w:r w:rsidR="00691163">
        <w:rPr>
          <w:rFonts w:ascii="Times New Roman" w:hAnsi="Times New Roman" w:cs="Times New Roman"/>
          <w:sz w:val="24"/>
          <w:szCs w:val="24"/>
        </w:rPr>
        <w:t xml:space="preserve"> ir visuomenės sveikatos priežiūros specialistų</w:t>
      </w:r>
      <w:r w:rsidR="00A1420F" w:rsidRPr="003B1FAC">
        <w:rPr>
          <w:rFonts w:ascii="Times New Roman" w:hAnsi="Times New Roman" w:cs="Times New Roman"/>
          <w:sz w:val="24"/>
          <w:szCs w:val="24"/>
        </w:rPr>
        <w:t xml:space="preserve"> skaičių </w:t>
      </w:r>
      <w:r w:rsidR="00053116" w:rsidRPr="003B1FAC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691163">
        <w:rPr>
          <w:rFonts w:ascii="Times New Roman" w:hAnsi="Times New Roman" w:cs="Times New Roman"/>
          <w:sz w:val="24"/>
          <w:szCs w:val="24"/>
        </w:rPr>
        <w:t>miesto savivaldybės visuomenės sveikatos biure</w:t>
      </w:r>
      <w:r w:rsidR="00A1420F" w:rsidRPr="003B1FAC">
        <w:rPr>
          <w:rFonts w:ascii="Times New Roman" w:hAnsi="Times New Roman" w:cs="Times New Roman"/>
          <w:sz w:val="24"/>
          <w:szCs w:val="24"/>
        </w:rPr>
        <w:t xml:space="preserve">, įgyvendinti Lietuvos Respublikos teisinio reguliavimo </w:t>
      </w:r>
      <w:r w:rsidR="00053116" w:rsidRPr="003B1FAC">
        <w:rPr>
          <w:rFonts w:ascii="Times New Roman" w:hAnsi="Times New Roman" w:cs="Times New Roman"/>
          <w:sz w:val="24"/>
          <w:szCs w:val="24"/>
        </w:rPr>
        <w:t xml:space="preserve">ir </w:t>
      </w:r>
      <w:r w:rsidR="00053116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 w:rsidR="00053116" w:rsidRPr="003B1FAC">
        <w:rPr>
          <w:rFonts w:ascii="Times New Roman" w:hAnsi="Times New Roman" w:cs="Times New Roman"/>
          <w:sz w:val="24"/>
          <w:szCs w:val="24"/>
        </w:rPr>
        <w:t>administracijos direktoriaus 2022 m. kovo 30  d. įsakymo Nr. A-309 „Dėl Savivaldybės biudžetinių įstaigų buhalterinės apskaitos centralizacijos įgyvendinimo priemonių plano nustatymo“ nuostatas.</w:t>
      </w:r>
    </w:p>
    <w:p w14:paraId="3F8FEB35" w14:textId="1ECFDBEB" w:rsidR="00A1420F" w:rsidRPr="003B1FAC" w:rsidRDefault="00882926" w:rsidP="006719B5">
      <w:pPr>
        <w:pStyle w:val="Sraopastraipa"/>
        <w:numPr>
          <w:ilvl w:val="0"/>
          <w:numId w:val="15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  <w:r w:rsidRPr="003B1FAC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rezultatai:</w:t>
      </w:r>
      <w:bookmarkStart w:id="3" w:name="_Hlk2414666"/>
      <w:r w:rsidR="004A53C6" w:rsidRPr="003B1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46E4" w:rsidRPr="003B1FAC">
        <w:rPr>
          <w:rFonts w:ascii="Times New Roman" w:hAnsi="Times New Roman" w:cs="Times New Roman"/>
          <w:sz w:val="24"/>
          <w:szCs w:val="24"/>
        </w:rPr>
        <w:t xml:space="preserve">Lietuvos Respublikos valstybės tarnybos įstatymo 8 straipsnio 1 dalyje nurodoma, kad </w:t>
      </w:r>
      <w:r w:rsidR="00D646E4" w:rsidRPr="003B1FAC">
        <w:rPr>
          <w:rFonts w:ascii="Times New Roman" w:hAnsi="Times New Roman" w:cs="Times New Roman"/>
          <w:spacing w:val="2"/>
          <w:sz w:val="24"/>
          <w:szCs w:val="24"/>
        </w:rPr>
        <w:t>didžiausią leistiną valstybės tarnautojų ir darbuotojų, dirbančių pagal darbo sutartis, pareigybių skaičių savivaldybės institucijose ir įstaigose tvirtina savivaldybės taryba.</w:t>
      </w:r>
      <w:r w:rsidR="00D646E4" w:rsidRPr="003B1FAC">
        <w:rPr>
          <w:rFonts w:ascii="Times New Roman" w:hAnsi="Times New Roman" w:cs="Times New Roman"/>
          <w:sz w:val="24"/>
          <w:szCs w:val="24"/>
        </w:rPr>
        <w:t xml:space="preserve"> Lietuvos Respublikos biudžetinių įstaigų įstatymo 9 straipsnio 2 dalyje 4 punkte nurodoma, kad įstaigos vadovas tvirtina įstaigos pareigybių sąrašą, neviršijant nustatyto didžiausio leistino pareigybių skaičiaus</w:t>
      </w:r>
      <w:bookmarkEnd w:id="3"/>
      <w:r w:rsidR="00D646E4" w:rsidRPr="003B1FAC">
        <w:rPr>
          <w:rFonts w:ascii="Times New Roman" w:hAnsi="Times New Roman" w:cs="Times New Roman"/>
          <w:sz w:val="24"/>
          <w:szCs w:val="24"/>
        </w:rPr>
        <w:t>. Lietuvos Respublikos vietos savivaldos įstatymo 15 straipsnio 2 dalies 9 punkte nurodoma, kad išimtinė Savivaldybės tarybos kompetencija yra</w:t>
      </w:r>
      <w:r w:rsidR="00D646E4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didžiausio leistino darbuotojų, dirbančių pagal darbo sutartis, pareigybių skaičiaus savivaldybės biudžetinėse įstaigose nustatymas mero teikimu</w:t>
      </w:r>
      <w:r w:rsidR="00806A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6A70" w:rsidRPr="00806A70">
        <w:rPr>
          <w:rFonts w:ascii="Times New Roman" w:hAnsi="Times New Roman" w:cs="Times New Roman"/>
          <w:sz w:val="24"/>
          <w:szCs w:val="24"/>
        </w:rPr>
        <w:t xml:space="preserve"> Visuomenės sveikatos priežiūros organizavimo mokykloje tvarkos aprašo</w:t>
      </w:r>
      <w:r w:rsidR="00806A7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806A70">
        <w:rPr>
          <w:rFonts w:ascii="Times New Roman" w:hAnsi="Times New Roman" w:cs="Times New Roman"/>
          <w:sz w:val="24"/>
          <w:szCs w:val="24"/>
        </w:rPr>
        <w:t xml:space="preserve"> 10 punktas nurodo, jog s</w:t>
      </w:r>
      <w:r w:rsidR="00806A70" w:rsidRPr="00806A70">
        <w:rPr>
          <w:rFonts w:ascii="Times New Roman" w:hAnsi="Times New Roman" w:cs="Times New Roman"/>
          <w:sz w:val="24"/>
          <w:szCs w:val="24"/>
        </w:rPr>
        <w:t xml:space="preserve">prendimą dėl konkretaus visuomenės sveikatos specialistų pareigybių skaičiaus </w:t>
      </w:r>
      <w:r w:rsidR="00806A70">
        <w:rPr>
          <w:rFonts w:ascii="Times New Roman" w:hAnsi="Times New Roman" w:cs="Times New Roman"/>
          <w:sz w:val="24"/>
          <w:szCs w:val="24"/>
        </w:rPr>
        <w:t>visuomenės sveikatos biure</w:t>
      </w:r>
      <w:r w:rsidR="00806A70" w:rsidRPr="00806A70">
        <w:rPr>
          <w:rFonts w:ascii="Times New Roman" w:hAnsi="Times New Roman" w:cs="Times New Roman"/>
          <w:sz w:val="24"/>
          <w:szCs w:val="24"/>
        </w:rPr>
        <w:t>, atsižvelgiant į skiriamus valstybės biudžeto asignavimus visuomenės sveikatos priežiūros funkcijoms vykdyti, priima savivaldybė.</w:t>
      </w:r>
    </w:p>
    <w:p w14:paraId="044AC192" w14:textId="7B236B95" w:rsidR="004A53C6" w:rsidRPr="003B1FAC" w:rsidRDefault="00707CF6" w:rsidP="004A53C6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FAC">
        <w:rPr>
          <w:rFonts w:ascii="Times New Roman" w:hAnsi="Times New Roman" w:cs="Times New Roman"/>
          <w:sz w:val="24"/>
          <w:szCs w:val="24"/>
        </w:rPr>
        <w:lastRenderedPageBreak/>
        <w:t xml:space="preserve">Sąsajoje su </w:t>
      </w:r>
      <w:r w:rsidR="004A53C6" w:rsidRPr="003B1FAC">
        <w:rPr>
          <w:rFonts w:ascii="Times New Roman" w:hAnsi="Times New Roman" w:cs="Times New Roman"/>
          <w:sz w:val="24"/>
          <w:szCs w:val="24"/>
        </w:rPr>
        <w:t>Panevėžio miesto savivaldybės (toliau – Savivaldybė)</w:t>
      </w:r>
      <w:r w:rsidR="004A53C6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tarybos </w:t>
      </w:r>
      <w:r w:rsidRPr="003B1FAC">
        <w:rPr>
          <w:rFonts w:ascii="Times New Roman" w:hAnsi="Times New Roman" w:cs="Times New Roman"/>
          <w:sz w:val="24"/>
          <w:szCs w:val="24"/>
        </w:rPr>
        <w:t xml:space="preserve">2021 m. lapkričio 25 d. sprendimo Nr. 1-334 „Dėl Panevėžio miesto savivaldybės biudžetinių įstaigų buhalterinės apskaitos tvarkymo“ įgyvendinimu, </w:t>
      </w:r>
      <w:r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 w:rsidR="004A53C6" w:rsidRPr="003B1FAC">
        <w:rPr>
          <w:rFonts w:ascii="Times New Roman" w:hAnsi="Times New Roman" w:cs="Times New Roman"/>
          <w:sz w:val="24"/>
          <w:szCs w:val="24"/>
        </w:rPr>
        <w:t>administracijos direktoriaus 2022 m. kovo 30  d. įsakym</w:t>
      </w:r>
      <w:r w:rsidRPr="003B1FAC">
        <w:rPr>
          <w:rFonts w:ascii="Times New Roman" w:hAnsi="Times New Roman" w:cs="Times New Roman"/>
          <w:sz w:val="24"/>
          <w:szCs w:val="24"/>
        </w:rPr>
        <w:t>u</w:t>
      </w:r>
      <w:r w:rsidR="004A53C6" w:rsidRPr="003B1FAC">
        <w:rPr>
          <w:rFonts w:ascii="Times New Roman" w:hAnsi="Times New Roman" w:cs="Times New Roman"/>
          <w:sz w:val="24"/>
          <w:szCs w:val="24"/>
        </w:rPr>
        <w:t xml:space="preserve"> Nr. A-309 </w:t>
      </w:r>
      <w:r w:rsidR="002A112B" w:rsidRPr="003B1FAC">
        <w:rPr>
          <w:rFonts w:ascii="Times New Roman" w:hAnsi="Times New Roman" w:cs="Times New Roman"/>
          <w:sz w:val="24"/>
          <w:szCs w:val="24"/>
        </w:rPr>
        <w:t xml:space="preserve">yra </w:t>
      </w:r>
      <w:r w:rsidRPr="003B1FAC">
        <w:rPr>
          <w:rFonts w:ascii="Times New Roman" w:hAnsi="Times New Roman" w:cs="Times New Roman"/>
          <w:sz w:val="24"/>
          <w:szCs w:val="24"/>
        </w:rPr>
        <w:t>patvirtintas</w:t>
      </w:r>
      <w:r w:rsidR="004A53C6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2A112B" w:rsidRPr="003B1FAC">
        <w:rPr>
          <w:rFonts w:ascii="Times New Roman" w:hAnsi="Times New Roman" w:cs="Times New Roman"/>
          <w:sz w:val="24"/>
          <w:szCs w:val="24"/>
        </w:rPr>
        <w:t>Savivaldybės</w:t>
      </w:r>
      <w:r w:rsidR="004A53C6" w:rsidRPr="003B1FAC">
        <w:rPr>
          <w:rFonts w:ascii="Times New Roman" w:hAnsi="Times New Roman" w:cs="Times New Roman"/>
          <w:sz w:val="24"/>
          <w:szCs w:val="24"/>
        </w:rPr>
        <w:t xml:space="preserve"> biudžetinių įstaigų buhalterinės apskaitos centralizacijos įgyvendinimo priemonių plan</w:t>
      </w:r>
      <w:r w:rsidRPr="003B1FAC">
        <w:rPr>
          <w:rFonts w:ascii="Times New Roman" w:hAnsi="Times New Roman" w:cs="Times New Roman"/>
          <w:sz w:val="24"/>
          <w:szCs w:val="24"/>
        </w:rPr>
        <w:t xml:space="preserve">as, kuriame nurodoma, kad iki 2023-11-29  yra parengiami Savivaldybės tarybos sprendimo projektai dėl </w:t>
      </w:r>
      <w:r w:rsidR="009F203D">
        <w:rPr>
          <w:rFonts w:ascii="Times New Roman" w:hAnsi="Times New Roman" w:cs="Times New Roman"/>
          <w:sz w:val="24"/>
          <w:szCs w:val="24"/>
        </w:rPr>
        <w:t>biudžetinių įstaigų</w:t>
      </w:r>
      <w:r w:rsidRPr="003B1FAC">
        <w:rPr>
          <w:rFonts w:ascii="Times New Roman" w:hAnsi="Times New Roman" w:cs="Times New Roman"/>
          <w:sz w:val="24"/>
          <w:szCs w:val="24"/>
        </w:rPr>
        <w:t xml:space="preserve"> didžiausio leistino pareigybių skaičiaus nuo 2024-04-01 nustatymo.</w:t>
      </w:r>
    </w:p>
    <w:p w14:paraId="6FB2E8D5" w14:textId="07012971" w:rsidR="004A53C6" w:rsidRPr="003B1FAC" w:rsidRDefault="009F203D" w:rsidP="004A53C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Panevėžio miesto savivaldybės visuomenės sveikatos biuro</w:t>
      </w:r>
      <w:r w:rsidR="0095210D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direktorė 2023-1</w:t>
      </w:r>
      <w:r w:rsidR="00053116" w:rsidRPr="003B1FAC">
        <w:rPr>
          <w:rFonts w:ascii="Times New Roman" w:hAnsi="Times New Roman" w:cs="Times New Roman"/>
          <w:color w:val="000000"/>
          <w:sz w:val="24"/>
          <w:szCs w:val="24"/>
        </w:rPr>
        <w:t>1-1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5210D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raštu (raštas pridedamas) kreipėsi į </w:t>
      </w:r>
      <w:r w:rsidR="0095210D" w:rsidRPr="003B1FAC">
        <w:rPr>
          <w:rFonts w:ascii="Times New Roman" w:hAnsi="Times New Roman" w:cs="Times New Roman"/>
          <w:sz w:val="24"/>
          <w:szCs w:val="24"/>
        </w:rPr>
        <w:t>Savivaldybės</w:t>
      </w:r>
      <w:r w:rsidR="0095210D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merą dėl </w:t>
      </w:r>
      <w:r w:rsidRPr="003B1FAC">
        <w:rPr>
          <w:rFonts w:ascii="Times New Roman" w:hAnsi="Times New Roman" w:cs="Times New Roman"/>
          <w:sz w:val="24"/>
          <w:szCs w:val="24"/>
        </w:rPr>
        <w:t>didžiausi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leistin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darbuotojų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ir visuomenės sveikatos priežiūros specialistų pareigybių skaičiaus</w:t>
      </w:r>
      <w:r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Panevėžio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miesto savivaldybės visuomenės sveikatos biure nustatymo.</w:t>
      </w:r>
      <w:r w:rsidR="004A53C6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15E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 w:rsidR="0078015E" w:rsidRPr="003B1FAC">
        <w:rPr>
          <w:rFonts w:ascii="Times New Roman" w:hAnsi="Times New Roman" w:cs="Times New Roman"/>
          <w:sz w:val="24"/>
          <w:szCs w:val="24"/>
        </w:rPr>
        <w:t>tarybos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78015E" w:rsidRPr="003B1F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08</w:t>
      </w:r>
      <w:r w:rsidR="0078015E" w:rsidRPr="003B1FAC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015E" w:rsidRPr="003B1FAC">
        <w:rPr>
          <w:rFonts w:ascii="Times New Roman" w:hAnsi="Times New Roman" w:cs="Times New Roman"/>
          <w:sz w:val="24"/>
          <w:szCs w:val="24"/>
        </w:rPr>
        <w:t xml:space="preserve"> sprendimu Nr. 1-</w:t>
      </w:r>
      <w:r>
        <w:rPr>
          <w:rFonts w:ascii="Times New Roman" w:hAnsi="Times New Roman" w:cs="Times New Roman"/>
          <w:sz w:val="24"/>
          <w:szCs w:val="24"/>
        </w:rPr>
        <w:t>296</w:t>
      </w:r>
      <w:r w:rsidR="0078015E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053116" w:rsidRPr="003B1FAC">
        <w:rPr>
          <w:rFonts w:ascii="Times New Roman" w:hAnsi="Times New Roman" w:cs="Times New Roman"/>
          <w:sz w:val="24"/>
          <w:szCs w:val="24"/>
        </w:rPr>
        <w:t xml:space="preserve">Panevėžio </w:t>
      </w:r>
      <w:r>
        <w:rPr>
          <w:rFonts w:ascii="Times New Roman" w:hAnsi="Times New Roman" w:cs="Times New Roman"/>
          <w:sz w:val="24"/>
          <w:szCs w:val="24"/>
        </w:rPr>
        <w:t>miesto savivaldybės visuomenės sveikatos biure</w:t>
      </w:r>
      <w:r w:rsidR="0078015E" w:rsidRPr="003B1FAC">
        <w:rPr>
          <w:rFonts w:ascii="Times New Roman" w:hAnsi="Times New Roman" w:cs="Times New Roman"/>
          <w:sz w:val="24"/>
          <w:szCs w:val="24"/>
        </w:rPr>
        <w:t xml:space="preserve"> yra patvirtintas didžiausias leistinas </w:t>
      </w:r>
      <w:r>
        <w:rPr>
          <w:rFonts w:ascii="Times New Roman" w:hAnsi="Times New Roman" w:cs="Times New Roman"/>
          <w:sz w:val="24"/>
          <w:szCs w:val="24"/>
        </w:rPr>
        <w:t>pareigybių skaičius</w:t>
      </w:r>
      <w:r w:rsidR="0078015E" w:rsidRPr="003B1FAC">
        <w:rPr>
          <w:rFonts w:ascii="Times New Roman" w:hAnsi="Times New Roman" w:cs="Times New Roman"/>
          <w:sz w:val="24"/>
          <w:szCs w:val="24"/>
        </w:rPr>
        <w:t xml:space="preserve"> – </w:t>
      </w:r>
      <w:r w:rsidRPr="009F203D">
        <w:rPr>
          <w:rFonts w:ascii="Times New Roman" w:hAnsi="Times New Roman" w:cs="Times New Roman"/>
          <w:color w:val="000000"/>
          <w:sz w:val="24"/>
          <w:szCs w:val="24"/>
        </w:rPr>
        <w:t xml:space="preserve">46 (iš jų 25 - </w:t>
      </w:r>
      <w:r w:rsidR="0078015E" w:rsidRPr="009F20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203D">
        <w:rPr>
          <w:rFonts w:ascii="Times New Roman" w:hAnsi="Times New Roman" w:cs="Times New Roman"/>
          <w:color w:val="000000"/>
          <w:sz w:val="24"/>
          <w:szCs w:val="24"/>
        </w:rPr>
        <w:t>pareigybės visuomenės sveikatos priežiūros specialistų ugdymo įstaigose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1649D6C" w14:textId="643A76D4" w:rsidR="008F1F42" w:rsidRPr="003B1FAC" w:rsidRDefault="0078015E" w:rsidP="008F1F42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sz w:val="24"/>
          <w:szCs w:val="24"/>
        </w:rPr>
        <w:t xml:space="preserve"> Atsižvelgiant į </w:t>
      </w:r>
      <w:r w:rsidR="00053116" w:rsidRPr="003B1FAC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9F203D">
        <w:rPr>
          <w:rFonts w:ascii="Times New Roman" w:hAnsi="Times New Roman" w:cs="Times New Roman"/>
          <w:sz w:val="24"/>
          <w:szCs w:val="24"/>
        </w:rPr>
        <w:t>miesto savivaldybės visuomenės sveikatos biuro</w:t>
      </w:r>
      <w:r w:rsidRPr="003B1FAC">
        <w:rPr>
          <w:rFonts w:ascii="Times New Roman" w:hAnsi="Times New Roman" w:cs="Times New Roman"/>
          <w:sz w:val="24"/>
          <w:szCs w:val="24"/>
        </w:rPr>
        <w:t xml:space="preserve"> direktorės rašte išdėstytas nuostatas</w:t>
      </w:r>
      <w:r w:rsidR="0042181C" w:rsidRPr="003B1FAC">
        <w:rPr>
          <w:rFonts w:ascii="Times New Roman" w:hAnsi="Times New Roman" w:cs="Times New Roman"/>
          <w:sz w:val="24"/>
          <w:szCs w:val="24"/>
        </w:rPr>
        <w:t>,</w:t>
      </w:r>
      <w:r w:rsidRPr="003B1FAC">
        <w:rPr>
          <w:rFonts w:ascii="Times New Roman" w:hAnsi="Times New Roman" w:cs="Times New Roman"/>
          <w:sz w:val="24"/>
          <w:szCs w:val="24"/>
        </w:rPr>
        <w:t xml:space="preserve"> ir į aukščiau išdėstytą teisinį reguliavimą</w:t>
      </w:r>
      <w:r w:rsidR="0095210D" w:rsidRPr="003B1FAC">
        <w:rPr>
          <w:rFonts w:ascii="Times New Roman" w:hAnsi="Times New Roman" w:cs="Times New Roman"/>
          <w:sz w:val="24"/>
          <w:szCs w:val="24"/>
        </w:rPr>
        <w:t xml:space="preserve">, Savivaldybės meras teikia Savivaldybės tarybai šį </w:t>
      </w:r>
      <w:r w:rsidRPr="003B1FAC">
        <w:rPr>
          <w:rFonts w:ascii="Times New Roman" w:hAnsi="Times New Roman" w:cs="Times New Roman"/>
          <w:sz w:val="24"/>
          <w:szCs w:val="24"/>
        </w:rPr>
        <w:t>Savivaldybės tarybos projekt</w:t>
      </w:r>
      <w:r w:rsidR="0095210D" w:rsidRPr="003B1FAC">
        <w:rPr>
          <w:rFonts w:ascii="Times New Roman" w:hAnsi="Times New Roman" w:cs="Times New Roman"/>
          <w:sz w:val="24"/>
          <w:szCs w:val="24"/>
        </w:rPr>
        <w:t>ą (Savivaldybės mero teikimas pridedamas)</w:t>
      </w:r>
      <w:r w:rsidR="002A112B" w:rsidRPr="003B1FAC">
        <w:rPr>
          <w:rFonts w:ascii="Times New Roman" w:hAnsi="Times New Roman" w:cs="Times New Roman"/>
          <w:sz w:val="24"/>
          <w:szCs w:val="24"/>
        </w:rPr>
        <w:t xml:space="preserve"> ir siūlo</w:t>
      </w:r>
      <w:r w:rsidR="008C1BE5" w:rsidRPr="003B1F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42" w:rsidRPr="003B1FAC">
        <w:rPr>
          <w:rFonts w:ascii="Times New Roman" w:hAnsi="Times New Roman" w:cs="Times New Roman"/>
          <w:sz w:val="24"/>
          <w:szCs w:val="24"/>
        </w:rPr>
        <w:t>nustatyt</w:t>
      </w:r>
      <w:r w:rsidR="002A112B" w:rsidRPr="003B1FAC">
        <w:rPr>
          <w:rFonts w:ascii="Times New Roman" w:hAnsi="Times New Roman" w:cs="Times New Roman"/>
          <w:sz w:val="24"/>
          <w:szCs w:val="24"/>
        </w:rPr>
        <w:t>i</w:t>
      </w:r>
      <w:r w:rsidR="008F1F42" w:rsidRPr="003B1FAC">
        <w:rPr>
          <w:rFonts w:ascii="Times New Roman" w:hAnsi="Times New Roman" w:cs="Times New Roman"/>
          <w:sz w:val="24"/>
          <w:szCs w:val="24"/>
        </w:rPr>
        <w:t xml:space="preserve"> </w:t>
      </w:r>
      <w:r w:rsidR="009F203D" w:rsidRPr="003B1FAC">
        <w:rPr>
          <w:rFonts w:ascii="Times New Roman" w:hAnsi="Times New Roman" w:cs="Times New Roman"/>
          <w:sz w:val="24"/>
          <w:szCs w:val="24"/>
        </w:rPr>
        <w:t>didžiausią</w:t>
      </w:r>
      <w:r w:rsidR="009F203D"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leistiną darbuotojų</w:t>
      </w:r>
      <w:r w:rsidR="009F20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ir visuomenės sveikatos priežiūros specialistų pareigybių skaičių</w:t>
      </w:r>
      <w:r w:rsidR="009F203D" w:rsidRPr="003B1FA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Panevėžio </w:t>
      </w:r>
      <w:r w:rsidR="009F203D">
        <w:rPr>
          <w:rFonts w:ascii="Times New Roman" w:hAnsi="Times New Roman" w:cs="Times New Roman"/>
          <w:color w:val="000000"/>
          <w:spacing w:val="2"/>
          <w:sz w:val="24"/>
          <w:szCs w:val="24"/>
        </w:rPr>
        <w:t>miesto savivaldybės visuomenės sveikatos biure</w:t>
      </w:r>
      <w:r w:rsidR="009F203D" w:rsidRPr="003B1F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F42" w:rsidRPr="003B1FAC">
        <w:rPr>
          <w:rFonts w:ascii="Times New Roman" w:eastAsia="Calibri" w:hAnsi="Times New Roman" w:cs="Times New Roman"/>
          <w:sz w:val="24"/>
          <w:szCs w:val="24"/>
        </w:rPr>
        <w:t>–</w:t>
      </w:r>
      <w:r w:rsidR="009F203D">
        <w:rPr>
          <w:rFonts w:ascii="Times New Roman" w:eastAsia="Calibri" w:hAnsi="Times New Roman" w:cs="Times New Roman"/>
          <w:sz w:val="24"/>
          <w:szCs w:val="24"/>
        </w:rPr>
        <w:t xml:space="preserve"> 45,25 </w:t>
      </w:r>
      <w:r w:rsidR="009F203D" w:rsidRPr="009F203D">
        <w:rPr>
          <w:rFonts w:ascii="Times New Roman" w:hAnsi="Times New Roman" w:cs="Times New Roman"/>
          <w:color w:val="000000"/>
          <w:sz w:val="24"/>
          <w:szCs w:val="24"/>
        </w:rPr>
        <w:t>(iš jų 25 -  pareigybės visuomenės sveikatos priežiūros specialistų ugdymo įstaigose</w:t>
      </w:r>
      <w:r w:rsidR="009F203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1F42" w:rsidRPr="003B1FA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A112B" w:rsidRPr="003B1FAC">
        <w:rPr>
          <w:rFonts w:ascii="Times New Roman" w:eastAsia="Calibri" w:hAnsi="Times New Roman" w:cs="Times New Roman"/>
          <w:sz w:val="24"/>
          <w:szCs w:val="24"/>
        </w:rPr>
        <w:t>Laukiamas rezultatas - p</w:t>
      </w:r>
      <w:r w:rsidR="008F1F42" w:rsidRPr="003B1FAC">
        <w:rPr>
          <w:rFonts w:ascii="Times New Roman" w:eastAsia="Calibri" w:hAnsi="Times New Roman" w:cs="Times New Roman"/>
          <w:sz w:val="24"/>
          <w:szCs w:val="24"/>
        </w:rPr>
        <w:t>akankami žmogiškieji resursai užtikrina k</w:t>
      </w:r>
      <w:r w:rsidR="008F1F42" w:rsidRPr="003B1FAC">
        <w:rPr>
          <w:rFonts w:ascii="Times New Roman" w:hAnsi="Times New Roman" w:cs="Times New Roman"/>
          <w:color w:val="212529"/>
          <w:sz w:val="24"/>
          <w:szCs w:val="24"/>
        </w:rPr>
        <w:t xml:space="preserve">okybiškai teikiamas ir organizuojamas </w:t>
      </w:r>
      <w:r w:rsidR="009F203D">
        <w:rPr>
          <w:rFonts w:ascii="Times New Roman" w:hAnsi="Times New Roman" w:cs="Times New Roman"/>
          <w:color w:val="212529"/>
          <w:sz w:val="24"/>
          <w:szCs w:val="24"/>
        </w:rPr>
        <w:t>paslaugas.</w:t>
      </w:r>
    </w:p>
    <w:p w14:paraId="4CEADF7F" w14:textId="21C57023" w:rsidR="004A1F10" w:rsidRPr="003B1FAC" w:rsidRDefault="00882926" w:rsidP="002A112B">
      <w:pPr>
        <w:pStyle w:val="Sraopastraipa"/>
        <w:numPr>
          <w:ilvl w:val="0"/>
          <w:numId w:val="15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B1FAC">
        <w:rPr>
          <w:rFonts w:ascii="Times New Roman" w:hAnsi="Times New Roman" w:cs="Times New Roman"/>
          <w:b/>
          <w:bCs/>
          <w:sz w:val="24"/>
          <w:szCs w:val="24"/>
        </w:rPr>
        <w:t>Lėšų poreikis ir šaltiniai</w:t>
      </w:r>
      <w:r w:rsidRPr="003B1FAC">
        <w:rPr>
          <w:rFonts w:ascii="Times New Roman" w:hAnsi="Times New Roman" w:cs="Times New Roman"/>
          <w:sz w:val="24"/>
          <w:szCs w:val="24"/>
        </w:rPr>
        <w:t xml:space="preserve">: </w:t>
      </w:r>
      <w:r w:rsidR="001C605A">
        <w:rPr>
          <w:rFonts w:ascii="Times New Roman" w:hAnsi="Times New Roman" w:cs="Times New Roman"/>
          <w:color w:val="000000"/>
          <w:sz w:val="24"/>
          <w:szCs w:val="24"/>
        </w:rPr>
        <w:t>Šiuo sprendimo projektu</w:t>
      </w:r>
      <w:r w:rsidR="002A112B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3977" w:rsidRPr="003B1FAC">
        <w:rPr>
          <w:rFonts w:ascii="Times New Roman" w:hAnsi="Times New Roman" w:cs="Times New Roman"/>
          <w:color w:val="000000"/>
          <w:sz w:val="24"/>
          <w:szCs w:val="24"/>
        </w:rPr>
        <w:t>papildomos lėšos neplanuojamos.</w:t>
      </w:r>
      <w:r w:rsidR="0042181C" w:rsidRPr="003B1F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8E51EC" w14:textId="4811464F" w:rsidR="008C1BE5" w:rsidRPr="003B1FAC" w:rsidRDefault="004A1F10" w:rsidP="004A1F10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993"/>
        <w:jc w:val="both"/>
        <w:rPr>
          <w:color w:val="000000"/>
        </w:rPr>
      </w:pPr>
      <w:r w:rsidRPr="003B1FAC">
        <w:rPr>
          <w:color w:val="000000"/>
        </w:rPr>
        <w:t xml:space="preserve"> </w:t>
      </w:r>
      <w:r w:rsidR="00882926" w:rsidRPr="003B1FAC">
        <w:rPr>
          <w:b/>
          <w:bCs/>
        </w:rPr>
        <w:t>Sprendimui priimti reikalingi pagrindimai, skaičiavimai ar paaiškinimai:</w:t>
      </w:r>
      <w:r w:rsidR="00882926" w:rsidRPr="003B1FAC">
        <w:rPr>
          <w:b/>
        </w:rPr>
        <w:t xml:space="preserve"> </w:t>
      </w:r>
      <w:r w:rsidRPr="003B1FAC">
        <w:rPr>
          <w:bCs/>
        </w:rPr>
        <w:t>Sprendimui priimti pagrindimas išdėstytas šio aiškinamojo rašto 1 ir 2 pastraipose</w:t>
      </w:r>
      <w:r w:rsidR="009F203D">
        <w:rPr>
          <w:bCs/>
        </w:rPr>
        <w:t>.</w:t>
      </w:r>
      <w:r w:rsidR="008F5DFC" w:rsidRPr="003B1FAC">
        <w:rPr>
          <w:bCs/>
        </w:rPr>
        <w:t xml:space="preserve"> </w:t>
      </w:r>
    </w:p>
    <w:p w14:paraId="23860DF8" w14:textId="2212FA56" w:rsidR="00832EE5" w:rsidRPr="003B1FAC" w:rsidRDefault="00832EE5" w:rsidP="00832EE5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eastAsiaTheme="minorHAnsi"/>
        </w:rPr>
      </w:pPr>
      <w:r w:rsidRPr="003B1FAC">
        <w:rPr>
          <w:rFonts w:eastAsiaTheme="minorHAnsi"/>
        </w:rPr>
        <w:t xml:space="preserve">Pažymėtina, kad </w:t>
      </w:r>
      <w:r w:rsidR="008F5DFC" w:rsidRPr="003B1FAC">
        <w:rPr>
          <w:rFonts w:eastAsiaTheme="minorHAnsi"/>
        </w:rPr>
        <w:t>s</w:t>
      </w:r>
      <w:r w:rsidR="002A112B" w:rsidRPr="003B1FAC">
        <w:rPr>
          <w:rFonts w:eastAsiaTheme="minorHAnsi"/>
        </w:rPr>
        <w:t>ąsajoje su Savivaldybės direktoriaus 2022-03-30 įsakymu Nr. A-309 „Dėl Panevėžio miesto savivaldybės biudžetinių įstaigų buhalterinės apskaitos centralizacijos įgyvendinimo priemonių plano patvirtinimo“</w:t>
      </w:r>
      <w:r w:rsidR="008F5DFC" w:rsidRPr="003B1FAC">
        <w:rPr>
          <w:rFonts w:eastAsiaTheme="minorHAnsi"/>
        </w:rPr>
        <w:t xml:space="preserve"> </w:t>
      </w:r>
      <w:r w:rsidRPr="003B1FAC">
        <w:rPr>
          <w:bCs/>
        </w:rPr>
        <w:t xml:space="preserve">Panevėžio </w:t>
      </w:r>
      <w:r w:rsidR="009F203D">
        <w:rPr>
          <w:bCs/>
        </w:rPr>
        <w:t>miesto savivaldybės visuomenės sveikatos biure</w:t>
      </w:r>
      <w:r w:rsidR="002A112B" w:rsidRPr="003B1FAC">
        <w:rPr>
          <w:rFonts w:eastAsiaTheme="minorHAnsi"/>
        </w:rPr>
        <w:t xml:space="preserve"> yra naikinama</w:t>
      </w:r>
      <w:r w:rsidRPr="003B1FAC">
        <w:rPr>
          <w:rFonts w:eastAsiaTheme="minorHAnsi"/>
        </w:rPr>
        <w:t xml:space="preserve"> </w:t>
      </w:r>
      <w:r w:rsidR="009F203D">
        <w:rPr>
          <w:rFonts w:eastAsiaTheme="minorHAnsi"/>
        </w:rPr>
        <w:t>1</w:t>
      </w:r>
      <w:r w:rsidR="002A112B" w:rsidRPr="003B1FAC">
        <w:rPr>
          <w:rFonts w:eastAsiaTheme="minorHAnsi"/>
        </w:rPr>
        <w:t xml:space="preserve"> buhalterio pareigybė. </w:t>
      </w:r>
      <w:r w:rsidR="008F5DFC" w:rsidRPr="003B1FAC">
        <w:rPr>
          <w:rFonts w:eastAsiaTheme="minorHAnsi"/>
        </w:rPr>
        <w:t>Daliai funkcijų</w:t>
      </w:r>
      <w:r w:rsidR="009F21E1" w:rsidRPr="003B1FAC">
        <w:rPr>
          <w:rFonts w:eastAsiaTheme="minorHAnsi"/>
        </w:rPr>
        <w:t xml:space="preserve"> (apskait</w:t>
      </w:r>
      <w:r w:rsidRPr="003B1FAC">
        <w:rPr>
          <w:rFonts w:eastAsiaTheme="minorHAnsi"/>
        </w:rPr>
        <w:t xml:space="preserve">os funkcijoms vykdyti </w:t>
      </w:r>
      <w:r w:rsidR="009F21E1" w:rsidRPr="003B1FAC">
        <w:rPr>
          <w:rFonts w:eastAsiaTheme="minorHAnsi"/>
        </w:rPr>
        <w:t>)</w:t>
      </w:r>
      <w:r w:rsidRPr="003B1FAC">
        <w:rPr>
          <w:rFonts w:eastAsiaTheme="minorHAnsi"/>
        </w:rPr>
        <w:t xml:space="preserve"> </w:t>
      </w:r>
      <w:r w:rsidR="008F5DFC" w:rsidRPr="003B1FAC">
        <w:rPr>
          <w:rFonts w:eastAsiaTheme="minorHAnsi"/>
        </w:rPr>
        <w:t xml:space="preserve">būtų steigiama kita pareigybė – </w:t>
      </w:r>
      <w:r w:rsidR="001C605A">
        <w:rPr>
          <w:rFonts w:eastAsiaTheme="minorHAnsi"/>
        </w:rPr>
        <w:t>administratorius</w:t>
      </w:r>
      <w:r w:rsidR="008F5DFC" w:rsidRPr="003B1FAC">
        <w:rPr>
          <w:rFonts w:eastAsiaTheme="minorHAnsi"/>
        </w:rPr>
        <w:t xml:space="preserve">, kuriam siūloma skirti </w:t>
      </w:r>
      <w:r w:rsidR="009F203D">
        <w:rPr>
          <w:rFonts w:eastAsiaTheme="minorHAnsi"/>
        </w:rPr>
        <w:t>0,25</w:t>
      </w:r>
      <w:r w:rsidRPr="003B1FAC">
        <w:rPr>
          <w:rFonts w:eastAsiaTheme="minorHAnsi"/>
        </w:rPr>
        <w:t xml:space="preserve"> etat</w:t>
      </w:r>
      <w:r w:rsidR="009F203D">
        <w:rPr>
          <w:rFonts w:eastAsiaTheme="minorHAnsi"/>
        </w:rPr>
        <w:t>o.</w:t>
      </w:r>
      <w:r w:rsidRPr="003B1FAC">
        <w:rPr>
          <w:rFonts w:eastAsiaTheme="minorHAnsi"/>
        </w:rPr>
        <w:t xml:space="preserve"> </w:t>
      </w:r>
    </w:p>
    <w:p w14:paraId="734E6345" w14:textId="6FFEA298" w:rsidR="00D157BE" w:rsidRPr="003B1FAC" w:rsidRDefault="009E4D2B" w:rsidP="003B1FAC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993"/>
        <w:jc w:val="both"/>
        <w:rPr>
          <w:color w:val="000000"/>
        </w:rPr>
      </w:pPr>
      <w:r w:rsidRPr="003B1FAC">
        <w:rPr>
          <w:b/>
          <w:lang w:val="sv-SE"/>
        </w:rPr>
        <w:t>Kieno iniciatyva parengtas sprendimo projektas</w:t>
      </w:r>
      <w:r w:rsidR="00F275F7" w:rsidRPr="003B1FAC">
        <w:rPr>
          <w:b/>
          <w:lang w:val="sv-SE"/>
        </w:rPr>
        <w:t xml:space="preserve">. </w:t>
      </w:r>
      <w:r w:rsidR="00292BF2" w:rsidRPr="003B1FAC">
        <w:t>Sprendimo</w:t>
      </w:r>
      <w:r w:rsidR="00292BF2" w:rsidRPr="003B1FAC">
        <w:rPr>
          <w:b/>
        </w:rPr>
        <w:t xml:space="preserve"> </w:t>
      </w:r>
      <w:r w:rsidR="00292BF2" w:rsidRPr="003B1FAC">
        <w:t>projektas parengtas Panevėžio miesto savivaldybės administracijos</w:t>
      </w:r>
      <w:r w:rsidR="00473977" w:rsidRPr="003B1FAC">
        <w:t xml:space="preserve">, </w:t>
      </w:r>
      <w:r w:rsidR="003B1FAC" w:rsidRPr="003B1FAC">
        <w:rPr>
          <w:bCs/>
        </w:rPr>
        <w:t xml:space="preserve">Panevėžio </w:t>
      </w:r>
      <w:r w:rsidR="009F203D">
        <w:rPr>
          <w:bCs/>
        </w:rPr>
        <w:t>miesto savivaldybės visuomenės sveikatos biuro</w:t>
      </w:r>
      <w:r w:rsidR="001351C4" w:rsidRPr="003B1FAC">
        <w:t xml:space="preserve"> </w:t>
      </w:r>
      <w:r w:rsidR="002A4306" w:rsidRPr="003B1FAC">
        <w:t>iniciatyva</w:t>
      </w:r>
      <w:r w:rsidR="00FF324B" w:rsidRPr="003B1FAC">
        <w:t>.</w:t>
      </w:r>
    </w:p>
    <w:p w14:paraId="08DD17BA" w14:textId="2123EAEC" w:rsidR="00FE308C" w:rsidRPr="003B1FAC" w:rsidRDefault="00CB235B" w:rsidP="001E37DE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3B1FAC">
        <w:rPr>
          <w:rFonts w:ascii="Times New Roman" w:hAnsi="Times New Roman" w:cs="Times New Roman"/>
          <w:b/>
          <w:sz w:val="24"/>
          <w:szCs w:val="24"/>
          <w:lang w:val="sv-SE"/>
        </w:rPr>
        <w:t>PRIDEDAMA</w:t>
      </w:r>
      <w:r w:rsidR="00FE308C" w:rsidRPr="003B1FAC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</w:p>
    <w:p w14:paraId="368EC0D8" w14:textId="056E79B0" w:rsidR="00FE308C" w:rsidRPr="003B1FAC" w:rsidRDefault="003B1FAC" w:rsidP="00FE308C">
      <w:pPr>
        <w:pStyle w:val="Sraopastraipa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FAC">
        <w:rPr>
          <w:rFonts w:ascii="Times New Roman" w:hAnsi="Times New Roman" w:cs="Times New Roman"/>
          <w:bCs/>
          <w:sz w:val="24"/>
          <w:szCs w:val="24"/>
        </w:rPr>
        <w:t xml:space="preserve">Panevėžio </w:t>
      </w:r>
      <w:r w:rsidR="00236ED4">
        <w:rPr>
          <w:rFonts w:ascii="Times New Roman" w:hAnsi="Times New Roman" w:cs="Times New Roman"/>
          <w:bCs/>
          <w:sz w:val="24"/>
          <w:szCs w:val="24"/>
        </w:rPr>
        <w:t>miesto savivaldybės visuomenės sveikatos biuro</w:t>
      </w:r>
      <w:r w:rsidR="00CB235B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2023-1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>1</w:t>
      </w:r>
      <w:r w:rsidR="00CB235B" w:rsidRPr="003B1FAC">
        <w:rPr>
          <w:rFonts w:ascii="Times New Roman" w:hAnsi="Times New Roman" w:cs="Times New Roman"/>
          <w:bCs/>
          <w:sz w:val="24"/>
          <w:szCs w:val="24"/>
          <w:lang w:val="sv-SE"/>
        </w:rPr>
        <w:t>-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>1</w:t>
      </w:r>
      <w:r w:rsidR="00236ED4">
        <w:rPr>
          <w:rFonts w:ascii="Times New Roman" w:hAnsi="Times New Roman" w:cs="Times New Roman"/>
          <w:bCs/>
          <w:sz w:val="24"/>
          <w:szCs w:val="24"/>
          <w:lang w:val="sv-SE"/>
        </w:rPr>
        <w:t>4</w:t>
      </w:r>
      <w:r w:rsidR="00CB235B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raštas</w:t>
      </w:r>
      <w:r w:rsidR="001E37DE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Nr. </w:t>
      </w:r>
      <w:r w:rsidR="006D58AF" w:rsidRPr="006D58AF">
        <w:rPr>
          <w:rFonts w:ascii="Times New Roman" w:hAnsi="Times New Roman" w:cs="Times New Roman"/>
          <w:bCs/>
          <w:sz w:val="24"/>
          <w:szCs w:val="24"/>
          <w:lang w:val="sv-SE"/>
        </w:rPr>
        <w:t>20-5765(4.45K)</w:t>
      </w:r>
      <w:r w:rsidR="006D58A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1E37DE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”Dėl </w:t>
      </w:r>
      <w:r w:rsidR="00236ED4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maksimalaus leistino pareigybių skaičiaus </w:t>
      </w:r>
      <w:r w:rsidRPr="003B1FAC">
        <w:rPr>
          <w:rFonts w:ascii="Times New Roman" w:hAnsi="Times New Roman" w:cs="Times New Roman"/>
          <w:bCs/>
          <w:sz w:val="24"/>
          <w:szCs w:val="24"/>
        </w:rPr>
        <w:t>Panevėžio</w:t>
      </w:r>
      <w:r w:rsidR="00236ED4">
        <w:rPr>
          <w:rFonts w:ascii="Times New Roman" w:hAnsi="Times New Roman" w:cs="Times New Roman"/>
          <w:bCs/>
          <w:sz w:val="24"/>
          <w:szCs w:val="24"/>
        </w:rPr>
        <w:t xml:space="preserve"> miesto savivaldybės</w:t>
      </w:r>
      <w:r w:rsidRPr="003B1F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ED4">
        <w:rPr>
          <w:rFonts w:ascii="Times New Roman" w:hAnsi="Times New Roman" w:cs="Times New Roman"/>
          <w:bCs/>
          <w:sz w:val="24"/>
          <w:szCs w:val="24"/>
        </w:rPr>
        <w:t>visuomenės sveikatos biure</w:t>
      </w:r>
      <w:r w:rsidR="001E37DE" w:rsidRPr="003B1FAC">
        <w:rPr>
          <w:rFonts w:ascii="Times New Roman" w:hAnsi="Times New Roman" w:cs="Times New Roman"/>
          <w:bCs/>
          <w:sz w:val="24"/>
          <w:szCs w:val="24"/>
          <w:lang w:val="sv-SE"/>
        </w:rPr>
        <w:t>”</w:t>
      </w:r>
      <w:r w:rsidR="00CB235B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236ED4">
        <w:rPr>
          <w:rFonts w:ascii="Times New Roman" w:hAnsi="Times New Roman" w:cs="Times New Roman"/>
          <w:bCs/>
          <w:sz w:val="24"/>
          <w:szCs w:val="24"/>
          <w:lang w:val="sv-SE"/>
        </w:rPr>
        <w:t>1</w:t>
      </w:r>
      <w:r w:rsidR="00CB235B"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lapa</w:t>
      </w:r>
      <w:r w:rsidR="00236ED4">
        <w:rPr>
          <w:rFonts w:ascii="Times New Roman" w:hAnsi="Times New Roman" w:cs="Times New Roman"/>
          <w:bCs/>
          <w:sz w:val="24"/>
          <w:szCs w:val="24"/>
          <w:lang w:val="sv-SE"/>
        </w:rPr>
        <w:t>s</w:t>
      </w:r>
      <w:r w:rsidR="00FE308C" w:rsidRPr="003B1FAC">
        <w:rPr>
          <w:rFonts w:ascii="Times New Roman" w:hAnsi="Times New Roman" w:cs="Times New Roman"/>
          <w:bCs/>
          <w:sz w:val="24"/>
          <w:szCs w:val="24"/>
          <w:lang w:val="sv-SE"/>
        </w:rPr>
        <w:t>;</w:t>
      </w:r>
    </w:p>
    <w:p w14:paraId="408C67AE" w14:textId="53A9615E" w:rsidR="00FE308C" w:rsidRPr="003B1FAC" w:rsidRDefault="00FE308C" w:rsidP="00FE308C">
      <w:pPr>
        <w:pStyle w:val="Sraopastraipa"/>
        <w:numPr>
          <w:ilvl w:val="0"/>
          <w:numId w:val="1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lastRenderedPageBreak/>
        <w:t>Savivaldybės mero 2023-11-1</w:t>
      </w:r>
      <w:r w:rsidR="009F203D">
        <w:rPr>
          <w:rFonts w:ascii="Times New Roman" w:hAnsi="Times New Roman" w:cs="Times New Roman"/>
          <w:bCs/>
          <w:sz w:val="24"/>
          <w:szCs w:val="24"/>
          <w:lang w:val="sv-SE"/>
        </w:rPr>
        <w:t>4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raštas Nr. </w:t>
      </w:r>
      <w:hyperlink r:id="rId8" w:history="1">
        <w:r w:rsidR="009F203D" w:rsidRPr="009F203D">
          <w:rPr>
            <w:rFonts w:ascii="Times New Roman" w:hAnsi="Times New Roman" w:cs="Times New Roman"/>
            <w:bCs/>
            <w:sz w:val="24"/>
            <w:szCs w:val="24"/>
            <w:lang w:val="sv-SE"/>
          </w:rPr>
          <w:t>D2-1389</w:t>
        </w:r>
      </w:hyperlink>
      <w:r w:rsidR="009F203D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236ED4" w:rsidRPr="003B1FAC">
        <w:rPr>
          <w:rFonts w:ascii="Times New Roman" w:hAnsi="Times New Roman" w:cs="Times New Roman"/>
          <w:bCs/>
          <w:sz w:val="24"/>
          <w:szCs w:val="24"/>
          <w:lang w:val="sv-SE"/>
        </w:rPr>
        <w:t>”</w:t>
      </w:r>
      <w:hyperlink r:id="rId9" w:history="1">
        <w:r w:rsidR="00236ED4">
          <w:rPr>
            <w:rFonts w:ascii="Times New Roman" w:hAnsi="Times New Roman" w:cs="Times New Roman"/>
            <w:bCs/>
            <w:sz w:val="24"/>
            <w:szCs w:val="24"/>
          </w:rPr>
          <w:t>T</w:t>
        </w:r>
        <w:r w:rsidR="00236ED4" w:rsidRPr="00236ED4">
          <w:rPr>
            <w:rFonts w:ascii="Times New Roman" w:hAnsi="Times New Roman" w:cs="Times New Roman"/>
            <w:bCs/>
            <w:sz w:val="24"/>
            <w:szCs w:val="24"/>
          </w:rPr>
          <w:t xml:space="preserve">eikimas dėl didžiausio leistino darbuotojų ir visuomenės sveikatos priežiūros specialistų pareigybių skaičiaus </w:t>
        </w:r>
        <w:r w:rsidR="00236ED4">
          <w:rPr>
            <w:rFonts w:ascii="Times New Roman" w:hAnsi="Times New Roman" w:cs="Times New Roman"/>
            <w:bCs/>
            <w:sz w:val="24"/>
            <w:szCs w:val="24"/>
          </w:rPr>
          <w:t>P</w:t>
        </w:r>
        <w:r w:rsidR="00236ED4" w:rsidRPr="00236ED4">
          <w:rPr>
            <w:rFonts w:ascii="Times New Roman" w:hAnsi="Times New Roman" w:cs="Times New Roman"/>
            <w:bCs/>
            <w:sz w:val="24"/>
            <w:szCs w:val="24"/>
          </w:rPr>
          <w:t>anevėžio miesto savivaldybės visuomenės sveikatos biure nustatymo</w:t>
        </w:r>
      </w:hyperlink>
      <w:r w:rsidR="00236ED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3B1FAC">
        <w:rPr>
          <w:rFonts w:ascii="Times New Roman" w:hAnsi="Times New Roman" w:cs="Times New Roman"/>
          <w:bCs/>
          <w:sz w:val="24"/>
          <w:szCs w:val="24"/>
          <w:lang w:val="sv-SE"/>
        </w:rPr>
        <w:t>1 lapas.</w:t>
      </w:r>
    </w:p>
    <w:p w14:paraId="14D6DAB2" w14:textId="77777777" w:rsidR="00645B52" w:rsidRPr="003B1FAC" w:rsidRDefault="00645B5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4D6DAB3" w14:textId="1FB01A77" w:rsidR="004102BD" w:rsidRDefault="004102BD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4130F" w14:textId="35B43A64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0EB2A" w14:textId="15BA861F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82143" w14:textId="45E0E48D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CCD90" w14:textId="0356ED13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1AAA0" w14:textId="5E8B82DB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7F762" w14:textId="7D4A2CAF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13DB9" w14:textId="41C99755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F6966" w14:textId="633B5FDE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9C48D" w14:textId="78564D8E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A3600" w14:textId="312669C1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3DD18" w14:textId="74359C3C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7A4AE" w14:textId="6B357CDA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3A8A2" w14:textId="6D694F5A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61D50" w14:textId="776F7C5F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34186" w14:textId="16F572A5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BE9EC" w14:textId="5289F599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FD9E2" w14:textId="3C766AC6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E67D9" w14:textId="0FF2B631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43EC7" w14:textId="417C831A" w:rsidR="00EF0372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Socialinių reikalų skyriaus Sveikatos poskyrio vyr. specialistė</w:t>
      </w:r>
    </w:p>
    <w:p w14:paraId="60BE63FF" w14:textId="48A4DB4D" w:rsidR="00EF0372" w:rsidRPr="003B1FAC" w:rsidRDefault="00EF037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Ieva Konkovė</w:t>
      </w:r>
    </w:p>
    <w:sectPr w:rsidR="00EF0372" w:rsidRPr="003B1FAC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36C1A" w14:textId="77777777" w:rsidR="00BF74C3" w:rsidRDefault="00BF74C3" w:rsidP="002D31D0">
      <w:pPr>
        <w:spacing w:after="0" w:line="240" w:lineRule="auto"/>
      </w:pPr>
      <w:r>
        <w:separator/>
      </w:r>
    </w:p>
  </w:endnote>
  <w:endnote w:type="continuationSeparator" w:id="0">
    <w:p w14:paraId="22DAA6C7" w14:textId="77777777" w:rsidR="00BF74C3" w:rsidRDefault="00BF74C3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8A5E4" w14:textId="77777777" w:rsidR="00BF74C3" w:rsidRDefault="00BF74C3" w:rsidP="002D31D0">
      <w:pPr>
        <w:spacing w:after="0" w:line="240" w:lineRule="auto"/>
      </w:pPr>
      <w:r>
        <w:separator/>
      </w:r>
    </w:p>
  </w:footnote>
  <w:footnote w:type="continuationSeparator" w:id="0">
    <w:p w14:paraId="0389EB0A" w14:textId="77777777" w:rsidR="00BF74C3" w:rsidRDefault="00BF74C3" w:rsidP="002D31D0">
      <w:pPr>
        <w:spacing w:after="0" w:line="240" w:lineRule="auto"/>
      </w:pPr>
      <w:r>
        <w:continuationSeparator/>
      </w:r>
    </w:p>
  </w:footnote>
  <w:footnote w:id="1">
    <w:p w14:paraId="028EAF7F" w14:textId="22326CEA" w:rsidR="00806A70" w:rsidRPr="00806A70" w:rsidRDefault="00806A70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06A70">
        <w:rPr>
          <w:rFonts w:ascii="Times New Roman" w:eastAsiaTheme="minorHAnsi" w:hAnsi="Times New Roman"/>
          <w:sz w:val="24"/>
          <w:szCs w:val="24"/>
          <w:lang w:val="lt-LT" w:eastAsia="lt-LT"/>
        </w:rPr>
        <w:t>Visuomenės sveikatos priežiūros organizavimo mokykloje tvarkos apraš</w:t>
      </w:r>
      <w:r>
        <w:rPr>
          <w:rFonts w:ascii="Times New Roman" w:eastAsiaTheme="minorHAnsi" w:hAnsi="Times New Roman"/>
          <w:sz w:val="24"/>
          <w:szCs w:val="24"/>
          <w:lang w:val="lt-LT" w:eastAsia="lt-LT"/>
        </w:rPr>
        <w:t>as</w:t>
      </w:r>
      <w:r w:rsidRPr="00806A70">
        <w:rPr>
          <w:rFonts w:ascii="Times New Roman" w:eastAsiaTheme="minorHAnsi" w:hAnsi="Times New Roman"/>
          <w:sz w:val="24"/>
          <w:szCs w:val="24"/>
          <w:lang w:val="lt-LT" w:eastAsia="lt-LT"/>
        </w:rPr>
        <w:t>, patvirtint</w:t>
      </w:r>
      <w:r>
        <w:rPr>
          <w:rFonts w:ascii="Times New Roman" w:eastAsiaTheme="minorHAnsi" w:hAnsi="Times New Roman"/>
          <w:sz w:val="24"/>
          <w:szCs w:val="24"/>
          <w:lang w:val="lt-LT" w:eastAsia="lt-LT"/>
        </w:rPr>
        <w:t>as</w:t>
      </w:r>
      <w:r w:rsidRPr="00806A70">
        <w:rPr>
          <w:rFonts w:ascii="Times New Roman" w:eastAsiaTheme="minorHAnsi" w:hAnsi="Times New Roman"/>
          <w:sz w:val="24"/>
          <w:szCs w:val="24"/>
          <w:lang w:val="lt-LT" w:eastAsia="lt-LT"/>
        </w:rPr>
        <w:t xml:space="preserve"> Lietuvos Respublikos sveikatos apsaugos ministro ir Lietuvos Respublikos švietimo ir mokslo ministro 2005 m. gruodžio 30 d. įsakymu Nr. V-1035/ISAK-2680 „Dėl Visuomenės sveikatos priežiūros organizavimo mokykloje tvarkos aprašo patvirtinimo“</w:t>
      </w:r>
      <w:r>
        <w:rPr>
          <w:rFonts w:ascii="Times New Roman" w:eastAsiaTheme="minorHAnsi" w:hAnsi="Times New Roman"/>
          <w:sz w:val="24"/>
          <w:szCs w:val="24"/>
          <w:lang w:val="lt-LT" w:eastAsia="lt-LT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D21A1D"/>
    <w:multiLevelType w:val="hybridMultilevel"/>
    <w:tmpl w:val="E89405E2"/>
    <w:lvl w:ilvl="0" w:tplc="D108CE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3D24"/>
    <w:multiLevelType w:val="hybridMultilevel"/>
    <w:tmpl w:val="30185154"/>
    <w:lvl w:ilvl="0" w:tplc="346449B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9E3656"/>
    <w:multiLevelType w:val="hybridMultilevel"/>
    <w:tmpl w:val="B254CB5C"/>
    <w:lvl w:ilvl="0" w:tplc="3BAEE346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0E72AA"/>
    <w:multiLevelType w:val="hybridMultilevel"/>
    <w:tmpl w:val="06B48456"/>
    <w:lvl w:ilvl="0" w:tplc="9CA4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462F0"/>
    <w:rsid w:val="00053116"/>
    <w:rsid w:val="00081C5E"/>
    <w:rsid w:val="00091477"/>
    <w:rsid w:val="000A0299"/>
    <w:rsid w:val="000A3D39"/>
    <w:rsid w:val="000B14B8"/>
    <w:rsid w:val="000C4FFE"/>
    <w:rsid w:val="000D397B"/>
    <w:rsid w:val="000D4F3B"/>
    <w:rsid w:val="000E1A1F"/>
    <w:rsid w:val="000E6D33"/>
    <w:rsid w:val="001011CF"/>
    <w:rsid w:val="00106BF9"/>
    <w:rsid w:val="001351C4"/>
    <w:rsid w:val="00157342"/>
    <w:rsid w:val="001A4928"/>
    <w:rsid w:val="001B1C35"/>
    <w:rsid w:val="001C605A"/>
    <w:rsid w:val="001E2AAE"/>
    <w:rsid w:val="001E37DE"/>
    <w:rsid w:val="001E7BC1"/>
    <w:rsid w:val="002001C2"/>
    <w:rsid w:val="00203445"/>
    <w:rsid w:val="00203692"/>
    <w:rsid w:val="00205310"/>
    <w:rsid w:val="00206D89"/>
    <w:rsid w:val="002366AA"/>
    <w:rsid w:val="00236ED4"/>
    <w:rsid w:val="00255FE9"/>
    <w:rsid w:val="00283108"/>
    <w:rsid w:val="00292BF2"/>
    <w:rsid w:val="002A112B"/>
    <w:rsid w:val="002A32D1"/>
    <w:rsid w:val="002A4306"/>
    <w:rsid w:val="002B3C70"/>
    <w:rsid w:val="002D1430"/>
    <w:rsid w:val="002D1941"/>
    <w:rsid w:val="002D31D0"/>
    <w:rsid w:val="002F40A4"/>
    <w:rsid w:val="00302F7D"/>
    <w:rsid w:val="003359F1"/>
    <w:rsid w:val="003738F4"/>
    <w:rsid w:val="00380436"/>
    <w:rsid w:val="00387EAF"/>
    <w:rsid w:val="003929AD"/>
    <w:rsid w:val="003B1FAC"/>
    <w:rsid w:val="003B462C"/>
    <w:rsid w:val="003C4832"/>
    <w:rsid w:val="004102BD"/>
    <w:rsid w:val="00412C56"/>
    <w:rsid w:val="0042181C"/>
    <w:rsid w:val="0044444F"/>
    <w:rsid w:val="00473977"/>
    <w:rsid w:val="00492D55"/>
    <w:rsid w:val="00493750"/>
    <w:rsid w:val="00497269"/>
    <w:rsid w:val="004A1F10"/>
    <w:rsid w:val="004A53C6"/>
    <w:rsid w:val="004A6E33"/>
    <w:rsid w:val="004D0A73"/>
    <w:rsid w:val="004D5987"/>
    <w:rsid w:val="00517068"/>
    <w:rsid w:val="005273AC"/>
    <w:rsid w:val="005E2D27"/>
    <w:rsid w:val="005E729C"/>
    <w:rsid w:val="00632CA9"/>
    <w:rsid w:val="00633AB5"/>
    <w:rsid w:val="0063619A"/>
    <w:rsid w:val="00636863"/>
    <w:rsid w:val="00645B52"/>
    <w:rsid w:val="00645EB8"/>
    <w:rsid w:val="00671F59"/>
    <w:rsid w:val="00684303"/>
    <w:rsid w:val="00691163"/>
    <w:rsid w:val="006B0E2D"/>
    <w:rsid w:val="006B3F77"/>
    <w:rsid w:val="006C4CBE"/>
    <w:rsid w:val="006C7BF4"/>
    <w:rsid w:val="006D1DD9"/>
    <w:rsid w:val="006D58AF"/>
    <w:rsid w:val="00704232"/>
    <w:rsid w:val="00707CF6"/>
    <w:rsid w:val="00710FC3"/>
    <w:rsid w:val="007111EC"/>
    <w:rsid w:val="00715720"/>
    <w:rsid w:val="00727CCB"/>
    <w:rsid w:val="00734BE4"/>
    <w:rsid w:val="00736C0A"/>
    <w:rsid w:val="00743872"/>
    <w:rsid w:val="007708C7"/>
    <w:rsid w:val="0078015E"/>
    <w:rsid w:val="00794BB4"/>
    <w:rsid w:val="007A2C3B"/>
    <w:rsid w:val="007B724B"/>
    <w:rsid w:val="007E23BA"/>
    <w:rsid w:val="007F07ED"/>
    <w:rsid w:val="007F2B2C"/>
    <w:rsid w:val="00800C18"/>
    <w:rsid w:val="00806A70"/>
    <w:rsid w:val="00832EE5"/>
    <w:rsid w:val="00834E4A"/>
    <w:rsid w:val="008404BF"/>
    <w:rsid w:val="00853906"/>
    <w:rsid w:val="008546DC"/>
    <w:rsid w:val="00860376"/>
    <w:rsid w:val="008608FF"/>
    <w:rsid w:val="0087003B"/>
    <w:rsid w:val="008701A7"/>
    <w:rsid w:val="00882926"/>
    <w:rsid w:val="008A2CAF"/>
    <w:rsid w:val="008A7853"/>
    <w:rsid w:val="008B392F"/>
    <w:rsid w:val="008C1BE5"/>
    <w:rsid w:val="008D3F70"/>
    <w:rsid w:val="008F1F42"/>
    <w:rsid w:val="008F5DFC"/>
    <w:rsid w:val="00903258"/>
    <w:rsid w:val="009278E1"/>
    <w:rsid w:val="0093359B"/>
    <w:rsid w:val="0095210D"/>
    <w:rsid w:val="00965296"/>
    <w:rsid w:val="00990371"/>
    <w:rsid w:val="009C31E7"/>
    <w:rsid w:val="009C59F8"/>
    <w:rsid w:val="009C6D73"/>
    <w:rsid w:val="009D6915"/>
    <w:rsid w:val="009E0160"/>
    <w:rsid w:val="009E4D2B"/>
    <w:rsid w:val="009F203D"/>
    <w:rsid w:val="009F21E1"/>
    <w:rsid w:val="00A1420F"/>
    <w:rsid w:val="00A16271"/>
    <w:rsid w:val="00A42A0F"/>
    <w:rsid w:val="00A91091"/>
    <w:rsid w:val="00A92C3B"/>
    <w:rsid w:val="00AA2CE4"/>
    <w:rsid w:val="00AB5201"/>
    <w:rsid w:val="00AC1155"/>
    <w:rsid w:val="00AD3E93"/>
    <w:rsid w:val="00AD5C3C"/>
    <w:rsid w:val="00AE41D1"/>
    <w:rsid w:val="00B0241F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BF74C3"/>
    <w:rsid w:val="00C0263B"/>
    <w:rsid w:val="00C032F5"/>
    <w:rsid w:val="00C26C52"/>
    <w:rsid w:val="00C27DD8"/>
    <w:rsid w:val="00C35978"/>
    <w:rsid w:val="00C45213"/>
    <w:rsid w:val="00C7414F"/>
    <w:rsid w:val="00C847A3"/>
    <w:rsid w:val="00CA10B6"/>
    <w:rsid w:val="00CB235B"/>
    <w:rsid w:val="00CC11B9"/>
    <w:rsid w:val="00CC1CF7"/>
    <w:rsid w:val="00CE6692"/>
    <w:rsid w:val="00D00AD2"/>
    <w:rsid w:val="00D00D3E"/>
    <w:rsid w:val="00D07EA6"/>
    <w:rsid w:val="00D157BE"/>
    <w:rsid w:val="00D21CE2"/>
    <w:rsid w:val="00D27126"/>
    <w:rsid w:val="00D32373"/>
    <w:rsid w:val="00D52193"/>
    <w:rsid w:val="00D646E4"/>
    <w:rsid w:val="00D91483"/>
    <w:rsid w:val="00DA7615"/>
    <w:rsid w:val="00DE089E"/>
    <w:rsid w:val="00DE3BD3"/>
    <w:rsid w:val="00DE3DC9"/>
    <w:rsid w:val="00DF461E"/>
    <w:rsid w:val="00DF7084"/>
    <w:rsid w:val="00E01CB1"/>
    <w:rsid w:val="00E274C7"/>
    <w:rsid w:val="00E63FBF"/>
    <w:rsid w:val="00E6414A"/>
    <w:rsid w:val="00E84178"/>
    <w:rsid w:val="00EA6728"/>
    <w:rsid w:val="00EC149E"/>
    <w:rsid w:val="00EF0372"/>
    <w:rsid w:val="00EF0380"/>
    <w:rsid w:val="00F275F7"/>
    <w:rsid w:val="00F35194"/>
    <w:rsid w:val="00F636FF"/>
    <w:rsid w:val="00F76A2B"/>
    <w:rsid w:val="00F86FEF"/>
    <w:rsid w:val="00FA5986"/>
    <w:rsid w:val="00FB5882"/>
    <w:rsid w:val="00FD1695"/>
    <w:rsid w:val="00FE308C"/>
    <w:rsid w:val="00FE5607"/>
    <w:rsid w:val="00FF0096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0E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68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.panevezys.lt/avilys/actDHSDocumentShow?docOid=0a769e3082ed11ee9effcf9810dfa9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vs.panevezys.lt/avilys/actDHSDocumentShow?docOid=0a769e3082ed11ee9effcf9810dfa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6563-A18A-4AED-96FF-9288E0B2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3724</Words>
  <Characters>2123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2023-11-16T09:04:00Z</dcterms:created>
  <dcterms:modified xsi:type="dcterms:W3CDTF">2023-11-16T09:04:00Z</dcterms:modified>
</cp:coreProperties>
</file>