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7D7DD" w14:textId="15912C74" w:rsidR="00D157BE" w:rsidRPr="00C45213" w:rsidRDefault="009E4D2B" w:rsidP="00882926">
      <w:pPr>
        <w:spacing w:before="100" w:before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516553896"/>
      <w:r w:rsidRPr="00C45213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733B0EB4" w14:textId="77777777" w:rsidR="00945B4F" w:rsidRPr="00945B4F" w:rsidRDefault="003C4832" w:rsidP="00A1420F">
      <w:pPr>
        <w:spacing w:after="0" w:line="240" w:lineRule="auto"/>
        <w:ind w:firstLine="4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45213">
        <w:rPr>
          <w:rFonts w:ascii="Times New Roman" w:eastAsia="Times New Roman" w:hAnsi="Times New Roman" w:cs="Times New Roman"/>
          <w:sz w:val="24"/>
          <w:szCs w:val="24"/>
        </w:rPr>
        <w:br/>
      </w:r>
      <w:r w:rsidR="00945B4F" w:rsidRPr="00945B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SAVIVALDYBĖS TARYBOS 2022 M. SAUSIO 19 D. SPRENDIMO NR. 1-1 „DĖL BIUDŽETINĖS ĮSTAIGOS PANEVĖŽIO APSKAITOS CENTRO ĮSTEIGIMO IR NUOSTATŲ PATVIRTINIMO“ PAKEITIMO</w:t>
      </w:r>
    </w:p>
    <w:p w14:paraId="14D6DAA2" w14:textId="1E14FEFD" w:rsidR="009E4D2B" w:rsidRPr="00C45213" w:rsidRDefault="009E4D2B" w:rsidP="00A1420F">
      <w:pPr>
        <w:spacing w:after="0" w:line="240" w:lineRule="auto"/>
        <w:ind w:firstLine="45"/>
        <w:jc w:val="center"/>
        <w:rPr>
          <w:rFonts w:ascii="Times New Roman" w:hAnsi="Times New Roman" w:cs="Times New Roman"/>
          <w:sz w:val="24"/>
          <w:szCs w:val="24"/>
        </w:rPr>
      </w:pPr>
      <w:r w:rsidRPr="00C45213">
        <w:rPr>
          <w:rFonts w:ascii="Times New Roman" w:hAnsi="Times New Roman" w:cs="Times New Roman"/>
          <w:sz w:val="24"/>
          <w:szCs w:val="24"/>
        </w:rPr>
        <w:t>20</w:t>
      </w:r>
      <w:r w:rsidR="00DA7615" w:rsidRPr="00C45213">
        <w:rPr>
          <w:rFonts w:ascii="Times New Roman" w:hAnsi="Times New Roman" w:cs="Times New Roman"/>
          <w:sz w:val="24"/>
          <w:szCs w:val="24"/>
        </w:rPr>
        <w:t>2</w:t>
      </w:r>
      <w:r w:rsidR="009D6915" w:rsidRPr="00C45213">
        <w:rPr>
          <w:rFonts w:ascii="Times New Roman" w:hAnsi="Times New Roman" w:cs="Times New Roman"/>
          <w:sz w:val="24"/>
          <w:szCs w:val="24"/>
        </w:rPr>
        <w:t>3</w:t>
      </w:r>
      <w:r w:rsidRPr="00C45213">
        <w:rPr>
          <w:rFonts w:ascii="Times New Roman" w:hAnsi="Times New Roman" w:cs="Times New Roman"/>
          <w:sz w:val="24"/>
          <w:szCs w:val="24"/>
        </w:rPr>
        <w:t xml:space="preserve"> m.</w:t>
      </w:r>
      <w:r w:rsidR="006B0E2D" w:rsidRPr="00C45213">
        <w:rPr>
          <w:rFonts w:ascii="Times New Roman" w:hAnsi="Times New Roman" w:cs="Times New Roman"/>
          <w:sz w:val="24"/>
          <w:szCs w:val="24"/>
        </w:rPr>
        <w:t xml:space="preserve"> </w:t>
      </w:r>
      <w:r w:rsidR="00853906" w:rsidRPr="00C45213">
        <w:rPr>
          <w:rFonts w:ascii="Times New Roman" w:hAnsi="Times New Roman" w:cs="Times New Roman"/>
          <w:sz w:val="24"/>
          <w:szCs w:val="24"/>
        </w:rPr>
        <w:t xml:space="preserve">lapkričio </w:t>
      </w:r>
      <w:r w:rsidR="00945B4F">
        <w:rPr>
          <w:rFonts w:ascii="Times New Roman" w:hAnsi="Times New Roman" w:cs="Times New Roman"/>
          <w:sz w:val="24"/>
          <w:szCs w:val="24"/>
        </w:rPr>
        <w:t>15</w:t>
      </w:r>
      <w:r w:rsidR="009D6915" w:rsidRPr="00C45213">
        <w:rPr>
          <w:rFonts w:ascii="Times New Roman" w:hAnsi="Times New Roman" w:cs="Times New Roman"/>
          <w:sz w:val="24"/>
          <w:szCs w:val="24"/>
        </w:rPr>
        <w:t xml:space="preserve"> </w:t>
      </w:r>
      <w:r w:rsidRPr="00C45213">
        <w:rPr>
          <w:rFonts w:ascii="Times New Roman" w:hAnsi="Times New Roman" w:cs="Times New Roman"/>
          <w:sz w:val="24"/>
          <w:szCs w:val="24"/>
        </w:rPr>
        <w:t>d.</w:t>
      </w:r>
    </w:p>
    <w:p w14:paraId="14D6DAA3" w14:textId="77777777" w:rsidR="009E4D2B" w:rsidRPr="00C45213" w:rsidRDefault="009E4D2B" w:rsidP="00882926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45213">
        <w:rPr>
          <w:rFonts w:ascii="Times New Roman" w:hAnsi="Times New Roman" w:cs="Times New Roman"/>
          <w:sz w:val="24"/>
          <w:szCs w:val="24"/>
        </w:rPr>
        <w:t>Panevėžys</w:t>
      </w:r>
    </w:p>
    <w:p w14:paraId="14D6DAA4" w14:textId="77777777" w:rsidR="0044444F" w:rsidRPr="00C45213" w:rsidRDefault="0044444F" w:rsidP="00882926">
      <w:pPr>
        <w:pStyle w:val="Betarp"/>
        <w:spacing w:line="360" w:lineRule="auto"/>
        <w:ind w:left="1290"/>
        <w:jc w:val="both"/>
        <w:rPr>
          <w:rFonts w:ascii="Times New Roman" w:hAnsi="Times New Roman" w:cs="Times New Roman"/>
          <w:sz w:val="24"/>
          <w:szCs w:val="24"/>
        </w:rPr>
      </w:pPr>
    </w:p>
    <w:p w14:paraId="2F53189E" w14:textId="77777777" w:rsidR="0017432B" w:rsidRDefault="00882926" w:rsidP="0017432B">
      <w:pPr>
        <w:pStyle w:val="Sraopastraipa"/>
        <w:numPr>
          <w:ilvl w:val="0"/>
          <w:numId w:val="1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74A3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  <w:r w:rsidRPr="00627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2683B" w14:textId="03780B38" w:rsidR="00C0263B" w:rsidRPr="006274A3" w:rsidRDefault="00CE6692" w:rsidP="0017432B">
      <w:pPr>
        <w:pStyle w:val="Sraopastraipa"/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74A3">
        <w:rPr>
          <w:rFonts w:ascii="Times New Roman" w:hAnsi="Times New Roman" w:cs="Times New Roman"/>
          <w:sz w:val="24"/>
          <w:szCs w:val="24"/>
        </w:rPr>
        <w:t>Tikslas –</w:t>
      </w:r>
      <w:r w:rsidR="00A1420F" w:rsidRPr="006274A3">
        <w:rPr>
          <w:rFonts w:ascii="Times New Roman" w:hAnsi="Times New Roman" w:cs="Times New Roman"/>
          <w:sz w:val="24"/>
          <w:szCs w:val="24"/>
        </w:rPr>
        <w:t xml:space="preserve"> </w:t>
      </w:r>
      <w:r w:rsidR="003C07DD" w:rsidRPr="006274A3">
        <w:rPr>
          <w:rFonts w:ascii="Times New Roman" w:hAnsi="Times New Roman" w:cs="Times New Roman"/>
          <w:sz w:val="24"/>
          <w:szCs w:val="24"/>
        </w:rPr>
        <w:t xml:space="preserve">pakeisti Panevėžio apskaitos centro buveinės adresą ir </w:t>
      </w:r>
      <w:r w:rsidR="00A1420F" w:rsidRPr="006274A3">
        <w:rPr>
          <w:rFonts w:ascii="Times New Roman" w:hAnsi="Times New Roman" w:cs="Times New Roman"/>
          <w:sz w:val="24"/>
          <w:szCs w:val="24"/>
        </w:rPr>
        <w:t>nustatyti (padidinant esamą) didžiausią</w:t>
      </w:r>
      <w:r w:rsidR="00A1420F" w:rsidRPr="006274A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leistiną darbuotojų, dirbančių pagal darbo sutartis, pareigybių skaičių</w:t>
      </w:r>
      <w:r w:rsidR="003C07DD" w:rsidRPr="006274A3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 w:rsidRPr="006274A3">
        <w:rPr>
          <w:rFonts w:ascii="Times New Roman" w:hAnsi="Times New Roman" w:cs="Times New Roman"/>
          <w:sz w:val="24"/>
          <w:szCs w:val="24"/>
        </w:rPr>
        <w:t xml:space="preserve"> </w:t>
      </w:r>
      <w:r w:rsidR="00B0241F" w:rsidRPr="006274A3">
        <w:rPr>
          <w:rFonts w:ascii="Times New Roman" w:hAnsi="Times New Roman" w:cs="Times New Roman"/>
          <w:sz w:val="24"/>
          <w:szCs w:val="24"/>
        </w:rPr>
        <w:t xml:space="preserve">Uždavinys – </w:t>
      </w:r>
      <w:r w:rsidR="00A1420F" w:rsidRPr="006274A3">
        <w:rPr>
          <w:rFonts w:ascii="Times New Roman" w:hAnsi="Times New Roman" w:cs="Times New Roman"/>
          <w:sz w:val="24"/>
          <w:szCs w:val="24"/>
        </w:rPr>
        <w:t xml:space="preserve">užtikrinti pakankamą darbuotojų, dirbančių pagal darbo sutartis, pareigybių skaičių </w:t>
      </w:r>
      <w:r w:rsidR="007500F4" w:rsidRPr="006274A3">
        <w:rPr>
          <w:rFonts w:ascii="Times New Roman" w:hAnsi="Times New Roman" w:cs="Times New Roman"/>
          <w:sz w:val="24"/>
          <w:szCs w:val="24"/>
        </w:rPr>
        <w:t>Panevėžio apskaitos</w:t>
      </w:r>
      <w:r w:rsidR="00A1420F" w:rsidRPr="006274A3">
        <w:rPr>
          <w:rFonts w:ascii="Times New Roman" w:hAnsi="Times New Roman" w:cs="Times New Roman"/>
          <w:sz w:val="24"/>
          <w:szCs w:val="24"/>
        </w:rPr>
        <w:t xml:space="preserve"> centre, įgyvendinti Lietuvos Respublikos </w:t>
      </w:r>
      <w:r w:rsidR="007500F4" w:rsidRPr="006274A3">
        <w:rPr>
          <w:rFonts w:ascii="Times New Roman" w:hAnsi="Times New Roman" w:cs="Times New Roman"/>
          <w:sz w:val="24"/>
          <w:szCs w:val="24"/>
        </w:rPr>
        <w:t xml:space="preserve">ir vietos </w:t>
      </w:r>
      <w:r w:rsidR="00A1420F" w:rsidRPr="006274A3">
        <w:rPr>
          <w:rFonts w:ascii="Times New Roman" w:hAnsi="Times New Roman" w:cs="Times New Roman"/>
          <w:sz w:val="24"/>
          <w:szCs w:val="24"/>
        </w:rPr>
        <w:t>teisinio reguliavimo nuostatas.</w:t>
      </w:r>
    </w:p>
    <w:p w14:paraId="6D71B800" w14:textId="77777777" w:rsidR="0017432B" w:rsidRPr="0017432B" w:rsidRDefault="00882926" w:rsidP="0017432B">
      <w:pPr>
        <w:pStyle w:val="Sraopastraipa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4A3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rezultatai:</w:t>
      </w:r>
      <w:r w:rsidR="00B0241F" w:rsidRPr="006274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2414666"/>
    </w:p>
    <w:p w14:paraId="3F8FEB35" w14:textId="117FC33D" w:rsidR="00A1420F" w:rsidRPr="006274A3" w:rsidRDefault="00D646E4" w:rsidP="0017432B">
      <w:pPr>
        <w:pStyle w:val="Sraopastraipa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4A3">
        <w:rPr>
          <w:rFonts w:ascii="Times New Roman" w:hAnsi="Times New Roman" w:cs="Times New Roman"/>
          <w:sz w:val="24"/>
          <w:szCs w:val="24"/>
        </w:rPr>
        <w:t xml:space="preserve">Lietuvos Respublikos valstybės tarnybos įstatymo 8 straipsnio 1 dalyje nurodoma, kad </w:t>
      </w:r>
      <w:r w:rsidRPr="006274A3">
        <w:rPr>
          <w:rFonts w:ascii="Times New Roman" w:hAnsi="Times New Roman" w:cs="Times New Roman"/>
          <w:spacing w:val="2"/>
          <w:sz w:val="24"/>
          <w:szCs w:val="24"/>
        </w:rPr>
        <w:t>didžiausią leistiną valstybės tarnautojų ir darbuotojų, dirbančių pagal darbo sutartis, pareigybių skaičių savivaldybės institucijose ir įstaigose tvirtina savivaldybės taryba.</w:t>
      </w:r>
      <w:r w:rsidRPr="006274A3">
        <w:rPr>
          <w:rFonts w:ascii="Times New Roman" w:hAnsi="Times New Roman" w:cs="Times New Roman"/>
          <w:sz w:val="24"/>
          <w:szCs w:val="24"/>
        </w:rPr>
        <w:t xml:space="preserve"> Lietuvos Respublikos biudžetinių įstaigų įstatymo 9 straipsnio 2 dalyje 4 punkte nurodoma, kad įstaigos vadovas tvirtina įstaigos pareigybių sąrašą, neviršijant nustatyto didžiausio leistino pareigybių skaičiaus</w:t>
      </w:r>
      <w:bookmarkEnd w:id="1"/>
      <w:r w:rsidRPr="006274A3">
        <w:rPr>
          <w:rFonts w:ascii="Times New Roman" w:hAnsi="Times New Roman" w:cs="Times New Roman"/>
          <w:sz w:val="24"/>
          <w:szCs w:val="24"/>
        </w:rPr>
        <w:t xml:space="preserve">. Lietuvos Respublikos vietos savivaldos įstatymo 15 straipsnio 2 dalies 9 punkte </w:t>
      </w:r>
      <w:bookmarkStart w:id="2" w:name="_GoBack"/>
      <w:bookmarkEnd w:id="2"/>
      <w:r w:rsidRPr="006274A3">
        <w:rPr>
          <w:rFonts w:ascii="Times New Roman" w:hAnsi="Times New Roman" w:cs="Times New Roman"/>
          <w:sz w:val="24"/>
          <w:szCs w:val="24"/>
        </w:rPr>
        <w:t>nurodoma, kad išimtinė Savivaldybės tarybos kompetencija yra</w:t>
      </w:r>
      <w:r w:rsidRPr="006274A3">
        <w:rPr>
          <w:rFonts w:ascii="Times New Roman" w:hAnsi="Times New Roman" w:cs="Times New Roman"/>
          <w:color w:val="000000"/>
          <w:sz w:val="24"/>
          <w:szCs w:val="24"/>
        </w:rPr>
        <w:t xml:space="preserve"> didžiausio leistino darbuotojų, dirbančių pagal darbo sutartis, pareigybių skaičiaus savivaldybės biudžetinėse įstaigose nustatymas mero teikimu.</w:t>
      </w:r>
    </w:p>
    <w:p w14:paraId="55BC0710" w14:textId="0EB5958B" w:rsidR="0078015E" w:rsidRPr="006274A3" w:rsidRDefault="0078015E" w:rsidP="0017432B">
      <w:pPr>
        <w:pStyle w:val="Sraopastraipa"/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4A3">
        <w:rPr>
          <w:rFonts w:ascii="Times New Roman" w:hAnsi="Times New Roman" w:cs="Times New Roman"/>
          <w:color w:val="000000"/>
          <w:sz w:val="24"/>
          <w:szCs w:val="24"/>
        </w:rPr>
        <w:t xml:space="preserve">Savivaldybės </w:t>
      </w:r>
      <w:r w:rsidRPr="006274A3">
        <w:rPr>
          <w:rFonts w:ascii="Times New Roman" w:hAnsi="Times New Roman" w:cs="Times New Roman"/>
          <w:sz w:val="24"/>
          <w:szCs w:val="24"/>
        </w:rPr>
        <w:t>tarybos 20</w:t>
      </w:r>
      <w:r w:rsidR="00B32BD9" w:rsidRPr="006274A3">
        <w:rPr>
          <w:rFonts w:ascii="Times New Roman" w:hAnsi="Times New Roman" w:cs="Times New Roman"/>
          <w:sz w:val="24"/>
          <w:szCs w:val="24"/>
        </w:rPr>
        <w:t>22</w:t>
      </w:r>
      <w:r w:rsidRPr="006274A3">
        <w:rPr>
          <w:rFonts w:ascii="Times New Roman" w:hAnsi="Times New Roman" w:cs="Times New Roman"/>
          <w:sz w:val="24"/>
          <w:szCs w:val="24"/>
        </w:rPr>
        <w:t>-</w:t>
      </w:r>
      <w:r w:rsidR="00B32BD9" w:rsidRPr="006274A3">
        <w:rPr>
          <w:rFonts w:ascii="Times New Roman" w:hAnsi="Times New Roman" w:cs="Times New Roman"/>
          <w:sz w:val="24"/>
          <w:szCs w:val="24"/>
        </w:rPr>
        <w:t>01</w:t>
      </w:r>
      <w:r w:rsidRPr="006274A3">
        <w:rPr>
          <w:rFonts w:ascii="Times New Roman" w:hAnsi="Times New Roman" w:cs="Times New Roman"/>
          <w:sz w:val="24"/>
          <w:szCs w:val="24"/>
        </w:rPr>
        <w:t>-</w:t>
      </w:r>
      <w:r w:rsidR="00B32BD9" w:rsidRPr="006274A3">
        <w:rPr>
          <w:rFonts w:ascii="Times New Roman" w:hAnsi="Times New Roman" w:cs="Times New Roman"/>
          <w:sz w:val="24"/>
          <w:szCs w:val="24"/>
        </w:rPr>
        <w:t>19</w:t>
      </w:r>
      <w:r w:rsidRPr="006274A3">
        <w:rPr>
          <w:rFonts w:ascii="Times New Roman" w:hAnsi="Times New Roman" w:cs="Times New Roman"/>
          <w:sz w:val="24"/>
          <w:szCs w:val="24"/>
        </w:rPr>
        <w:t xml:space="preserve"> sprendimu Nr. 1-</w:t>
      </w:r>
      <w:r w:rsidR="00B32BD9" w:rsidRPr="006274A3">
        <w:rPr>
          <w:rFonts w:ascii="Times New Roman" w:hAnsi="Times New Roman" w:cs="Times New Roman"/>
          <w:sz w:val="24"/>
          <w:szCs w:val="24"/>
        </w:rPr>
        <w:t xml:space="preserve">1 </w:t>
      </w:r>
      <w:r w:rsidR="006E65E7" w:rsidRPr="006274A3">
        <w:rPr>
          <w:rFonts w:ascii="Times New Roman" w:hAnsi="Times New Roman" w:cs="Times New Roman"/>
          <w:sz w:val="24"/>
          <w:szCs w:val="24"/>
        </w:rPr>
        <w:t>(</w:t>
      </w:r>
      <w:r w:rsidR="00B32BD9" w:rsidRPr="006274A3">
        <w:rPr>
          <w:rFonts w:ascii="Times New Roman" w:hAnsi="Times New Roman" w:cs="Times New Roman"/>
          <w:sz w:val="24"/>
          <w:szCs w:val="24"/>
        </w:rPr>
        <w:t>su pakeitimais</w:t>
      </w:r>
      <w:r w:rsidR="006E65E7" w:rsidRPr="006274A3">
        <w:rPr>
          <w:rFonts w:ascii="Times New Roman" w:hAnsi="Times New Roman" w:cs="Times New Roman"/>
          <w:sz w:val="24"/>
          <w:szCs w:val="24"/>
        </w:rPr>
        <w:t>) nustatytas</w:t>
      </w:r>
      <w:r w:rsidRPr="006274A3">
        <w:rPr>
          <w:rFonts w:ascii="Times New Roman" w:hAnsi="Times New Roman" w:cs="Times New Roman"/>
          <w:sz w:val="24"/>
          <w:szCs w:val="24"/>
        </w:rPr>
        <w:t xml:space="preserve"> </w:t>
      </w:r>
      <w:r w:rsidR="00B32BD9" w:rsidRPr="006274A3">
        <w:rPr>
          <w:rFonts w:ascii="Times New Roman" w:hAnsi="Times New Roman" w:cs="Times New Roman"/>
          <w:sz w:val="24"/>
          <w:szCs w:val="24"/>
        </w:rPr>
        <w:t>Panevėžio apskaitos</w:t>
      </w:r>
      <w:r w:rsidRPr="006274A3">
        <w:rPr>
          <w:rFonts w:ascii="Times New Roman" w:hAnsi="Times New Roman" w:cs="Times New Roman"/>
          <w:sz w:val="24"/>
          <w:szCs w:val="24"/>
        </w:rPr>
        <w:t xml:space="preserve"> centr</w:t>
      </w:r>
      <w:r w:rsidR="006E65E7" w:rsidRPr="006274A3">
        <w:rPr>
          <w:rFonts w:ascii="Times New Roman" w:hAnsi="Times New Roman" w:cs="Times New Roman"/>
          <w:sz w:val="24"/>
          <w:szCs w:val="24"/>
        </w:rPr>
        <w:t>o buveinės adresas Beržų g. 37 ir</w:t>
      </w:r>
      <w:r w:rsidRPr="006274A3">
        <w:rPr>
          <w:rFonts w:ascii="Times New Roman" w:hAnsi="Times New Roman" w:cs="Times New Roman"/>
          <w:sz w:val="24"/>
          <w:szCs w:val="24"/>
        </w:rPr>
        <w:t xml:space="preserve"> patvirtintas didžiausias leistinas darbuotojų, dirbančių pagal darbo sutartis, pareigybių skaičius – </w:t>
      </w:r>
      <w:r w:rsidR="006E65E7" w:rsidRPr="006274A3">
        <w:rPr>
          <w:rFonts w:ascii="Times New Roman" w:hAnsi="Times New Roman" w:cs="Times New Roman"/>
          <w:sz w:val="24"/>
          <w:szCs w:val="24"/>
        </w:rPr>
        <w:t>52</w:t>
      </w:r>
      <w:r w:rsidRPr="006274A3">
        <w:rPr>
          <w:rFonts w:ascii="Times New Roman" w:hAnsi="Times New Roman" w:cs="Times New Roman"/>
          <w:sz w:val="24"/>
          <w:szCs w:val="24"/>
        </w:rPr>
        <w:t xml:space="preserve">.  </w:t>
      </w:r>
      <w:r w:rsidR="006E62BE" w:rsidRPr="006274A3">
        <w:rPr>
          <w:rFonts w:ascii="Times New Roman" w:hAnsi="Times New Roman" w:cs="Times New Roman"/>
          <w:sz w:val="24"/>
          <w:szCs w:val="24"/>
        </w:rPr>
        <w:t>P</w:t>
      </w:r>
      <w:r w:rsidRPr="006274A3">
        <w:rPr>
          <w:rFonts w:ascii="Times New Roman" w:hAnsi="Times New Roman" w:cs="Times New Roman"/>
          <w:sz w:val="24"/>
          <w:szCs w:val="24"/>
        </w:rPr>
        <w:t xml:space="preserve">arengtas šis Savivaldybės tarybos projektas, kuriuo siekiama </w:t>
      </w:r>
      <w:r w:rsidR="006E65E7" w:rsidRPr="006274A3">
        <w:rPr>
          <w:rFonts w:ascii="Times New Roman" w:hAnsi="Times New Roman" w:cs="Times New Roman"/>
          <w:sz w:val="24"/>
          <w:szCs w:val="24"/>
        </w:rPr>
        <w:t xml:space="preserve">pakeisti buveinės adresą ir </w:t>
      </w:r>
      <w:r w:rsidRPr="006274A3">
        <w:rPr>
          <w:rFonts w:ascii="Times New Roman" w:hAnsi="Times New Roman" w:cs="Times New Roman"/>
          <w:sz w:val="24"/>
          <w:szCs w:val="24"/>
        </w:rPr>
        <w:t xml:space="preserve">padidinti </w:t>
      </w:r>
      <w:r w:rsidR="006E65E7" w:rsidRPr="006274A3">
        <w:rPr>
          <w:rFonts w:ascii="Times New Roman" w:hAnsi="Times New Roman" w:cs="Times New Roman"/>
          <w:sz w:val="24"/>
          <w:szCs w:val="24"/>
        </w:rPr>
        <w:t>Panevėžio apskaitos</w:t>
      </w:r>
      <w:r w:rsidRPr="006274A3">
        <w:rPr>
          <w:rFonts w:ascii="Times New Roman" w:hAnsi="Times New Roman" w:cs="Times New Roman"/>
          <w:sz w:val="24"/>
          <w:szCs w:val="24"/>
        </w:rPr>
        <w:t xml:space="preserve"> centro esamą </w:t>
      </w:r>
      <w:r w:rsidRPr="006274A3">
        <w:rPr>
          <w:rFonts w:ascii="Times New Roman" w:eastAsia="Calibri" w:hAnsi="Times New Roman" w:cs="Times New Roman"/>
          <w:sz w:val="24"/>
          <w:szCs w:val="24"/>
        </w:rPr>
        <w:t xml:space="preserve">didžiausią leistiną darbuotojų, dirbančių pagal darbo sutartis, pareigybių skaičius iki </w:t>
      </w:r>
      <w:r w:rsidR="006E65E7" w:rsidRPr="006274A3">
        <w:rPr>
          <w:rFonts w:ascii="Times New Roman" w:eastAsia="Calibri" w:hAnsi="Times New Roman" w:cs="Times New Roman"/>
          <w:sz w:val="24"/>
          <w:szCs w:val="24"/>
        </w:rPr>
        <w:t xml:space="preserve">64. </w:t>
      </w:r>
    </w:p>
    <w:p w14:paraId="4CEADF7F" w14:textId="4CC6B897" w:rsidR="004A1F10" w:rsidRPr="006274A3" w:rsidRDefault="00882926" w:rsidP="0017432B">
      <w:pPr>
        <w:pStyle w:val="prastasiniatinklio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000000"/>
        </w:rPr>
      </w:pPr>
      <w:r w:rsidRPr="006274A3">
        <w:rPr>
          <w:b/>
          <w:bCs/>
        </w:rPr>
        <w:t>Lėšų poreikis ir šaltiniai</w:t>
      </w:r>
      <w:r w:rsidR="0017432B">
        <w:rPr>
          <w:b/>
          <w:bCs/>
        </w:rPr>
        <w:t>:</w:t>
      </w:r>
      <w:r w:rsidR="004A1F10" w:rsidRPr="006274A3">
        <w:rPr>
          <w:color w:val="000000"/>
        </w:rPr>
        <w:t xml:space="preserve"> </w:t>
      </w:r>
    </w:p>
    <w:p w14:paraId="12B37A1F" w14:textId="03072D39" w:rsidR="006E65E7" w:rsidRPr="006274A3" w:rsidRDefault="006E65E7" w:rsidP="0017432B">
      <w:pPr>
        <w:pStyle w:val="prastasiniatinklio"/>
        <w:widowControl w:val="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6274A3">
        <w:rPr>
          <w:color w:val="000000"/>
        </w:rPr>
        <w:t>Lėšos</w:t>
      </w:r>
      <w:r w:rsidR="006274A3" w:rsidRPr="006274A3">
        <w:rPr>
          <w:color w:val="000000"/>
        </w:rPr>
        <w:t xml:space="preserve"> Panevėžio apskaitos centrui</w:t>
      </w:r>
      <w:r w:rsidRPr="006274A3">
        <w:rPr>
          <w:color w:val="000000"/>
        </w:rPr>
        <w:t xml:space="preserve"> bus numatomos rengiant 2024 m. Savivaldybės biudžeto projektą</w:t>
      </w:r>
      <w:r w:rsidR="006274A3" w:rsidRPr="006274A3">
        <w:rPr>
          <w:color w:val="000000"/>
        </w:rPr>
        <w:t>.</w:t>
      </w:r>
      <w:r w:rsidRPr="006274A3">
        <w:rPr>
          <w:color w:val="000000"/>
        </w:rPr>
        <w:t xml:space="preserve"> Finansavimo šaltinis</w:t>
      </w:r>
      <w:r w:rsidR="0073330D" w:rsidRPr="006274A3">
        <w:rPr>
          <w:color w:val="000000"/>
        </w:rPr>
        <w:t xml:space="preserve"> </w:t>
      </w:r>
      <w:r w:rsidR="006274A3" w:rsidRPr="006274A3">
        <w:rPr>
          <w:color w:val="000000"/>
        </w:rPr>
        <w:t xml:space="preserve">– </w:t>
      </w:r>
      <w:r w:rsidRPr="006274A3">
        <w:rPr>
          <w:color w:val="000000"/>
        </w:rPr>
        <w:t xml:space="preserve"> biudžeto lėšos.</w:t>
      </w:r>
    </w:p>
    <w:p w14:paraId="7ACBD554" w14:textId="77777777" w:rsidR="006274A3" w:rsidRPr="006274A3" w:rsidRDefault="004A1F10" w:rsidP="0017432B">
      <w:pPr>
        <w:pStyle w:val="prastasiniatinklio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eastAsiaTheme="minorHAnsi"/>
        </w:rPr>
      </w:pPr>
      <w:r w:rsidRPr="006274A3">
        <w:rPr>
          <w:color w:val="000000"/>
        </w:rPr>
        <w:t xml:space="preserve"> </w:t>
      </w:r>
      <w:r w:rsidR="00882926" w:rsidRPr="006274A3">
        <w:rPr>
          <w:b/>
          <w:bCs/>
        </w:rPr>
        <w:t>Sprendimui priimti reikalingi pagrindimai, skaičiavimai ar paaiškinimai:</w:t>
      </w:r>
      <w:r w:rsidR="00882926" w:rsidRPr="006274A3">
        <w:rPr>
          <w:b/>
        </w:rPr>
        <w:t xml:space="preserve"> </w:t>
      </w:r>
    </w:p>
    <w:p w14:paraId="0A5A4AD8" w14:textId="45B06695" w:rsidR="0073330D" w:rsidRPr="006274A3" w:rsidRDefault="006274A3" w:rsidP="0017432B">
      <w:pPr>
        <w:pStyle w:val="prastasiniatinklio"/>
        <w:widowControl w:val="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eastAsiaTheme="minorHAnsi"/>
        </w:rPr>
      </w:pPr>
      <w:r w:rsidRPr="006274A3">
        <w:rPr>
          <w:bCs/>
        </w:rPr>
        <w:t>Panevėžio a</w:t>
      </w:r>
      <w:r w:rsidR="0073330D" w:rsidRPr="006274A3">
        <w:rPr>
          <w:bCs/>
        </w:rPr>
        <w:t xml:space="preserve">pskaitos centro buveinės adresas keičiamas atsižvelgiant </w:t>
      </w:r>
      <w:r w:rsidR="0073330D" w:rsidRPr="006274A3">
        <w:t>į Panevėžio apskaitos centro direktoriaus 2023 m. lapkričio 10 d. raštą Nr. CS-120(1.8 Mr.) „Dėl Panevėžio apskaitos centro buveinės adreso pakeitimo“.</w:t>
      </w:r>
    </w:p>
    <w:p w14:paraId="799952D3" w14:textId="42DC9B0D" w:rsidR="005D56A0" w:rsidRPr="006274A3" w:rsidRDefault="006E62BE" w:rsidP="0017432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74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56A0" w:rsidRPr="006274A3">
        <w:rPr>
          <w:rFonts w:ascii="Times New Roman" w:hAnsi="Times New Roman" w:cs="Times New Roman"/>
          <w:sz w:val="24"/>
          <w:szCs w:val="24"/>
        </w:rPr>
        <w:t>V</w:t>
      </w:r>
      <w:r w:rsidR="0073330D" w:rsidRPr="006274A3">
        <w:rPr>
          <w:rFonts w:ascii="Times New Roman" w:hAnsi="Times New Roman" w:cs="Times New Roman"/>
          <w:sz w:val="24"/>
          <w:szCs w:val="24"/>
        </w:rPr>
        <w:t xml:space="preserve">adovaujantis </w:t>
      </w:r>
      <w:r w:rsidR="001E37DE" w:rsidRPr="006274A3">
        <w:rPr>
          <w:rFonts w:ascii="Times New Roman" w:hAnsi="Times New Roman" w:cs="Times New Roman"/>
          <w:sz w:val="24"/>
          <w:szCs w:val="24"/>
        </w:rPr>
        <w:t xml:space="preserve"> Savivaldybės </w:t>
      </w:r>
      <w:r w:rsidR="006274A3" w:rsidRPr="006274A3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1E37DE" w:rsidRPr="006274A3">
        <w:rPr>
          <w:rFonts w:ascii="Times New Roman" w:hAnsi="Times New Roman" w:cs="Times New Roman"/>
          <w:sz w:val="24"/>
          <w:szCs w:val="24"/>
        </w:rPr>
        <w:t>direktoriaus 2022-03-30 įsakymu Nr. A-309 „Dėl Panevėžio miesto savivaldybės biudžetinių įstaigų buhalterinės apskaitos centralizacijos įgyvendinimo priemonių plano patvirtinimo“</w:t>
      </w:r>
      <w:r w:rsidR="0073330D" w:rsidRPr="006274A3">
        <w:rPr>
          <w:rFonts w:ascii="Times New Roman" w:hAnsi="Times New Roman" w:cs="Times New Roman"/>
          <w:sz w:val="24"/>
          <w:szCs w:val="24"/>
        </w:rPr>
        <w:t xml:space="preserve"> </w:t>
      </w:r>
      <w:r w:rsidR="005D56A0" w:rsidRPr="006274A3">
        <w:rPr>
          <w:rFonts w:ascii="Times New Roman" w:hAnsi="Times New Roman" w:cs="Times New Roman"/>
          <w:sz w:val="24"/>
          <w:szCs w:val="24"/>
        </w:rPr>
        <w:t xml:space="preserve">nuo 2024-04-01 </w:t>
      </w:r>
      <w:r w:rsidR="0073330D" w:rsidRPr="006274A3">
        <w:rPr>
          <w:rFonts w:ascii="Times New Roman" w:hAnsi="Times New Roman" w:cs="Times New Roman"/>
          <w:sz w:val="24"/>
          <w:szCs w:val="24"/>
        </w:rPr>
        <w:t xml:space="preserve">pradedamas </w:t>
      </w:r>
      <w:r w:rsidR="005D56A0" w:rsidRPr="006274A3">
        <w:rPr>
          <w:rFonts w:ascii="Times New Roman" w:eastAsia="Times New Roman" w:hAnsi="Times New Roman" w:cs="Times New Roman"/>
          <w:sz w:val="24"/>
          <w:szCs w:val="24"/>
        </w:rPr>
        <w:t xml:space="preserve">kultūros, socialinės, </w:t>
      </w:r>
      <w:r w:rsidR="005D56A0" w:rsidRPr="006274A3">
        <w:rPr>
          <w:rFonts w:ascii="Times New Roman" w:eastAsia="Times New Roman" w:hAnsi="Times New Roman" w:cs="Times New Roman"/>
          <w:sz w:val="24"/>
          <w:szCs w:val="24"/>
        </w:rPr>
        <w:lastRenderedPageBreak/>
        <w:t>sveikatos ir neformaliojo švietimo įstaig</w:t>
      </w:r>
      <w:r w:rsidR="005D56A0" w:rsidRPr="006274A3">
        <w:rPr>
          <w:rFonts w:ascii="Times New Roman" w:hAnsi="Times New Roman" w:cs="Times New Roman"/>
          <w:sz w:val="24"/>
          <w:szCs w:val="24"/>
        </w:rPr>
        <w:t xml:space="preserve">ų buhalterinės apskaitos </w:t>
      </w:r>
      <w:r w:rsidR="005D56A0" w:rsidRPr="00627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6A0" w:rsidRPr="006274A3">
        <w:rPr>
          <w:rFonts w:ascii="Times New Roman" w:hAnsi="Times New Roman" w:cs="Times New Roman"/>
          <w:sz w:val="24"/>
          <w:szCs w:val="24"/>
        </w:rPr>
        <w:t>centralizacijos etapas.</w:t>
      </w:r>
      <w:r w:rsidR="0073330D" w:rsidRPr="006274A3">
        <w:rPr>
          <w:rFonts w:ascii="Times New Roman" w:hAnsi="Times New Roman" w:cs="Times New Roman"/>
          <w:sz w:val="24"/>
          <w:szCs w:val="24"/>
        </w:rPr>
        <w:t xml:space="preserve"> </w:t>
      </w:r>
      <w:r w:rsidR="005D56A0" w:rsidRPr="006274A3">
        <w:rPr>
          <w:rFonts w:ascii="Times New Roman" w:eastAsia="Times New Roman" w:hAnsi="Times New Roman" w:cs="Times New Roman"/>
          <w:sz w:val="24"/>
          <w:szCs w:val="24"/>
        </w:rPr>
        <w:t>Skaičiuojant, kad 21 įstaigos apskaitai vesti reikalingos 7 pareigybės, darbo užmokesčio skaičiavimui – 3 pareigybės ir neformaliojo ugdymo ugdytinių apskaitai – 2 pareigybės (apie 3700 ugdytinių)</w:t>
      </w:r>
      <w:r w:rsidR="006274A3" w:rsidRPr="006274A3">
        <w:rPr>
          <w:rFonts w:ascii="Times New Roman" w:eastAsia="Times New Roman" w:hAnsi="Times New Roman" w:cs="Times New Roman"/>
          <w:sz w:val="24"/>
          <w:szCs w:val="24"/>
        </w:rPr>
        <w:t>, p</w:t>
      </w:r>
      <w:r w:rsidR="005D56A0" w:rsidRPr="006274A3">
        <w:rPr>
          <w:rFonts w:ascii="Times New Roman" w:eastAsia="Times New Roman" w:hAnsi="Times New Roman" w:cs="Times New Roman"/>
          <w:sz w:val="24"/>
          <w:szCs w:val="24"/>
        </w:rPr>
        <w:t>apildomai apskaitos centrui reikalinga 12 pareigybių. Lėšų poreikis šioms pareigybėms išlaikyti nuo 2024-04-01 iki 2024-12-31 skaičiuojamas apie 164,3 tūkst. Eur.</w:t>
      </w:r>
    </w:p>
    <w:p w14:paraId="2DFFD1D8" w14:textId="77777777" w:rsidR="0017432B" w:rsidRPr="0017432B" w:rsidRDefault="009E4D2B" w:rsidP="0017432B">
      <w:pPr>
        <w:pStyle w:val="prastasiniatinklio"/>
        <w:widowControl w:val="0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000000"/>
        </w:rPr>
      </w:pPr>
      <w:r w:rsidRPr="006274A3">
        <w:rPr>
          <w:b/>
          <w:lang w:val="sv-SE"/>
        </w:rPr>
        <w:t>Kieno iniciatyva parengtas sprendimo projektas</w:t>
      </w:r>
      <w:r w:rsidR="0017432B">
        <w:rPr>
          <w:b/>
          <w:lang w:val="sv-SE"/>
        </w:rPr>
        <w:t>:</w:t>
      </w:r>
    </w:p>
    <w:p w14:paraId="221118D1" w14:textId="04F1CAE4" w:rsidR="00A7442D" w:rsidRDefault="00292BF2" w:rsidP="00A7442D">
      <w:pPr>
        <w:pStyle w:val="prastasiniatinklio"/>
        <w:widowControl w:val="0"/>
        <w:shd w:val="clear" w:color="auto" w:fill="FFFFFF"/>
        <w:spacing w:before="0" w:beforeAutospacing="0" w:after="0" w:afterAutospacing="0" w:line="360" w:lineRule="auto"/>
        <w:ind w:firstLine="851"/>
        <w:jc w:val="both"/>
      </w:pPr>
      <w:r w:rsidRPr="006274A3">
        <w:t>Sprendimo</w:t>
      </w:r>
      <w:r w:rsidRPr="006274A3">
        <w:rPr>
          <w:b/>
        </w:rPr>
        <w:t xml:space="preserve"> </w:t>
      </w:r>
      <w:r w:rsidRPr="006274A3">
        <w:t>projektas parengtas Panevėžio miesto savivaldybės administracijos</w:t>
      </w:r>
      <w:r w:rsidR="006E62BE" w:rsidRPr="006274A3">
        <w:t>.</w:t>
      </w:r>
    </w:p>
    <w:p w14:paraId="71D6FA3A" w14:textId="77777777" w:rsidR="003121EC" w:rsidRDefault="003121EC" w:rsidP="00A7442D">
      <w:pPr>
        <w:pStyle w:val="prastasiniatinklio"/>
        <w:widowControl w:val="0"/>
        <w:shd w:val="clear" w:color="auto" w:fill="FFFFFF"/>
        <w:spacing w:before="0" w:beforeAutospacing="0" w:after="0" w:afterAutospacing="0" w:line="360" w:lineRule="auto"/>
        <w:ind w:firstLine="851"/>
        <w:jc w:val="both"/>
      </w:pPr>
    </w:p>
    <w:p w14:paraId="1F075A76" w14:textId="279F3716" w:rsidR="00CB235B" w:rsidRPr="00A7442D" w:rsidRDefault="00CB235B" w:rsidP="00A7442D">
      <w:pPr>
        <w:pStyle w:val="prastasiniatinklio"/>
        <w:widowControl w:val="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</w:rPr>
      </w:pPr>
      <w:r w:rsidRPr="006274A3">
        <w:rPr>
          <w:b/>
          <w:lang w:val="sv-SE"/>
        </w:rPr>
        <w:t>PRIDEDAMA</w:t>
      </w:r>
      <w:r w:rsidR="00585BCD" w:rsidRPr="006274A3">
        <w:rPr>
          <w:b/>
          <w:lang w:val="sv-SE"/>
        </w:rPr>
        <w:t>:</w:t>
      </w:r>
      <w:r w:rsidR="00C62C3E" w:rsidRPr="006274A3">
        <w:rPr>
          <w:b/>
          <w:lang w:val="sv-SE"/>
        </w:rPr>
        <w:t xml:space="preserve"> </w:t>
      </w:r>
      <w:r w:rsidR="006274A3" w:rsidRPr="006274A3">
        <w:t>Panevėžio miesto savivaldybės mero 2023 m. lapkričio 15 d. teikimą Nr. D2-1395 „Teikimas dėl didžiausio leistino darbuotojų, dirbančių pagal darbo sutartis, pareigybių skaičiaus Panevėžio apskaitos centre nustatymo“</w:t>
      </w:r>
      <w:r w:rsidR="00585BCD" w:rsidRPr="006274A3">
        <w:rPr>
          <w:bCs/>
          <w:lang w:val="sv-SE"/>
        </w:rPr>
        <w:t>, 1 lapas</w:t>
      </w:r>
      <w:r w:rsidRPr="006274A3">
        <w:rPr>
          <w:bCs/>
          <w:lang w:val="sv-SE"/>
        </w:rPr>
        <w:t>.</w:t>
      </w:r>
    </w:p>
    <w:p w14:paraId="2C244806" w14:textId="77777777" w:rsidR="006274A3" w:rsidRDefault="006274A3" w:rsidP="006274A3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</w:p>
    <w:p w14:paraId="64ABE9E8" w14:textId="77777777" w:rsidR="006274A3" w:rsidRDefault="006274A3" w:rsidP="006274A3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</w:p>
    <w:p w14:paraId="46ADF9B5" w14:textId="77777777" w:rsidR="006274A3" w:rsidRDefault="006274A3" w:rsidP="006274A3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</w:p>
    <w:p w14:paraId="6469AC99" w14:textId="62AE7DDD" w:rsidR="006274A3" w:rsidRPr="006274A3" w:rsidRDefault="006274A3" w:rsidP="006274A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Cs/>
          <w:sz w:val="24"/>
          <w:szCs w:val="24"/>
          <w:lang w:val="sv-SE"/>
        </w:rPr>
        <w:t>Strateginio planavimo ir finansų skyriaus vedėja                         Audronė Meškauskienė</w:t>
      </w:r>
    </w:p>
    <w:bookmarkEnd w:id="0"/>
    <w:p w14:paraId="14D6DAB2" w14:textId="77777777" w:rsidR="00645B52" w:rsidRPr="00C45213" w:rsidRDefault="00645B52" w:rsidP="001E37DE">
      <w:pPr>
        <w:pStyle w:val="Betar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5B52" w:rsidRPr="00C45213" w:rsidSect="00D157B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A299C" w14:textId="77777777" w:rsidR="0030188B" w:rsidRDefault="0030188B" w:rsidP="002D31D0">
      <w:pPr>
        <w:spacing w:after="0" w:line="240" w:lineRule="auto"/>
      </w:pPr>
      <w:r>
        <w:separator/>
      </w:r>
    </w:p>
  </w:endnote>
  <w:endnote w:type="continuationSeparator" w:id="0">
    <w:p w14:paraId="6E0A1EFB" w14:textId="77777777" w:rsidR="0030188B" w:rsidRDefault="0030188B" w:rsidP="002D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5FB51" w14:textId="77777777" w:rsidR="0030188B" w:rsidRDefault="0030188B" w:rsidP="002D31D0">
      <w:pPr>
        <w:spacing w:after="0" w:line="240" w:lineRule="auto"/>
      </w:pPr>
      <w:r>
        <w:separator/>
      </w:r>
    </w:p>
  </w:footnote>
  <w:footnote w:type="continuationSeparator" w:id="0">
    <w:p w14:paraId="7FAEF51E" w14:textId="77777777" w:rsidR="0030188B" w:rsidRDefault="0030188B" w:rsidP="002D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A63"/>
    <w:multiLevelType w:val="hybridMultilevel"/>
    <w:tmpl w:val="C8E44E60"/>
    <w:lvl w:ilvl="0" w:tplc="A000A96A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BD21A1D"/>
    <w:multiLevelType w:val="hybridMultilevel"/>
    <w:tmpl w:val="E89405E2"/>
    <w:lvl w:ilvl="0" w:tplc="D108CE8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13D24"/>
    <w:multiLevelType w:val="hybridMultilevel"/>
    <w:tmpl w:val="30185154"/>
    <w:lvl w:ilvl="0" w:tplc="346449B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71C13"/>
    <w:multiLevelType w:val="hybridMultilevel"/>
    <w:tmpl w:val="EAEE2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31414"/>
    <w:multiLevelType w:val="hybridMultilevel"/>
    <w:tmpl w:val="2F1A7472"/>
    <w:lvl w:ilvl="0" w:tplc="A000A96A">
      <w:start w:val="1"/>
      <w:numFmt w:val="decimal"/>
      <w:lvlText w:val="%1."/>
      <w:lvlJc w:val="left"/>
      <w:pPr>
        <w:ind w:left="1668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DBA68CA"/>
    <w:multiLevelType w:val="hybridMultilevel"/>
    <w:tmpl w:val="B6EE41EC"/>
    <w:lvl w:ilvl="0" w:tplc="6D0853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1C1457"/>
    <w:multiLevelType w:val="hybridMultilevel"/>
    <w:tmpl w:val="F4003D94"/>
    <w:lvl w:ilvl="0" w:tplc="EFC03FB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75D0463"/>
    <w:multiLevelType w:val="hybridMultilevel"/>
    <w:tmpl w:val="374A6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159B4"/>
    <w:multiLevelType w:val="hybridMultilevel"/>
    <w:tmpl w:val="3BF4506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0E72AA"/>
    <w:multiLevelType w:val="hybridMultilevel"/>
    <w:tmpl w:val="06B48456"/>
    <w:lvl w:ilvl="0" w:tplc="9CA4BB74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243B2"/>
    <w:multiLevelType w:val="hybridMultilevel"/>
    <w:tmpl w:val="3C5ABD18"/>
    <w:lvl w:ilvl="0" w:tplc="77602AFA">
      <w:start w:val="1"/>
      <w:numFmt w:val="decimal"/>
      <w:lvlText w:val="%1."/>
      <w:lvlJc w:val="left"/>
      <w:pPr>
        <w:ind w:left="177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691E79D6"/>
    <w:multiLevelType w:val="hybridMultilevel"/>
    <w:tmpl w:val="E74273D2"/>
    <w:lvl w:ilvl="0" w:tplc="73FE4E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12"/>
  </w:num>
  <w:num w:numId="10">
    <w:abstractNumId w:val="0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D2B"/>
    <w:rsid w:val="0003706D"/>
    <w:rsid w:val="000462F0"/>
    <w:rsid w:val="00081C5E"/>
    <w:rsid w:val="00091477"/>
    <w:rsid w:val="000A0299"/>
    <w:rsid w:val="000A3D39"/>
    <w:rsid w:val="000B14B8"/>
    <w:rsid w:val="000C4FFE"/>
    <w:rsid w:val="000D397B"/>
    <w:rsid w:val="000D4F3B"/>
    <w:rsid w:val="000E1A1F"/>
    <w:rsid w:val="000E6D33"/>
    <w:rsid w:val="001011CF"/>
    <w:rsid w:val="00106BF9"/>
    <w:rsid w:val="001351C4"/>
    <w:rsid w:val="00157342"/>
    <w:rsid w:val="0017432B"/>
    <w:rsid w:val="001A4928"/>
    <w:rsid w:val="001E2AAE"/>
    <w:rsid w:val="001E37DE"/>
    <w:rsid w:val="001E7BC1"/>
    <w:rsid w:val="002001C2"/>
    <w:rsid w:val="00203445"/>
    <w:rsid w:val="00203692"/>
    <w:rsid w:val="00206D89"/>
    <w:rsid w:val="002366AA"/>
    <w:rsid w:val="00255FE9"/>
    <w:rsid w:val="00283108"/>
    <w:rsid w:val="00284958"/>
    <w:rsid w:val="00292BF2"/>
    <w:rsid w:val="002A32D1"/>
    <w:rsid w:val="002A4306"/>
    <w:rsid w:val="002B3C70"/>
    <w:rsid w:val="002D1430"/>
    <w:rsid w:val="002D1941"/>
    <w:rsid w:val="002D1D38"/>
    <w:rsid w:val="002D31D0"/>
    <w:rsid w:val="002F2EA1"/>
    <w:rsid w:val="002F40A4"/>
    <w:rsid w:val="0030188B"/>
    <w:rsid w:val="00302F7D"/>
    <w:rsid w:val="003121EC"/>
    <w:rsid w:val="003359F1"/>
    <w:rsid w:val="003738F4"/>
    <w:rsid w:val="00380436"/>
    <w:rsid w:val="003929AD"/>
    <w:rsid w:val="003B462C"/>
    <w:rsid w:val="003C07DD"/>
    <w:rsid w:val="003C4832"/>
    <w:rsid w:val="004102BD"/>
    <w:rsid w:val="00412C56"/>
    <w:rsid w:val="0042181C"/>
    <w:rsid w:val="0044444F"/>
    <w:rsid w:val="00473977"/>
    <w:rsid w:val="00492D55"/>
    <w:rsid w:val="00493750"/>
    <w:rsid w:val="00497269"/>
    <w:rsid w:val="004A1F10"/>
    <w:rsid w:val="004A6E33"/>
    <w:rsid w:val="004D0A73"/>
    <w:rsid w:val="004D5987"/>
    <w:rsid w:val="00517068"/>
    <w:rsid w:val="005273AC"/>
    <w:rsid w:val="00585BCD"/>
    <w:rsid w:val="005D56A0"/>
    <w:rsid w:val="005E2D27"/>
    <w:rsid w:val="005E729C"/>
    <w:rsid w:val="006274A3"/>
    <w:rsid w:val="00632CA9"/>
    <w:rsid w:val="00633AB5"/>
    <w:rsid w:val="0063619A"/>
    <w:rsid w:val="00636863"/>
    <w:rsid w:val="00645B52"/>
    <w:rsid w:val="00645EB8"/>
    <w:rsid w:val="00671F59"/>
    <w:rsid w:val="00684303"/>
    <w:rsid w:val="006B0E2D"/>
    <w:rsid w:val="006B3F77"/>
    <w:rsid w:val="006C4CBE"/>
    <w:rsid w:val="006C7BF4"/>
    <w:rsid w:val="006D1DD9"/>
    <w:rsid w:val="006E62BE"/>
    <w:rsid w:val="006E65E7"/>
    <w:rsid w:val="00704232"/>
    <w:rsid w:val="00710FC3"/>
    <w:rsid w:val="00715720"/>
    <w:rsid w:val="00727CCB"/>
    <w:rsid w:val="0073330D"/>
    <w:rsid w:val="00734BE4"/>
    <w:rsid w:val="00736C0A"/>
    <w:rsid w:val="00743872"/>
    <w:rsid w:val="007500F4"/>
    <w:rsid w:val="007708C7"/>
    <w:rsid w:val="0078015E"/>
    <w:rsid w:val="00794BB4"/>
    <w:rsid w:val="007A2C3B"/>
    <w:rsid w:val="007B724B"/>
    <w:rsid w:val="007E23BA"/>
    <w:rsid w:val="007F07ED"/>
    <w:rsid w:val="007F2B2C"/>
    <w:rsid w:val="00800C18"/>
    <w:rsid w:val="0081218F"/>
    <w:rsid w:val="00834E4A"/>
    <w:rsid w:val="008404BF"/>
    <w:rsid w:val="00853906"/>
    <w:rsid w:val="008546DC"/>
    <w:rsid w:val="00860376"/>
    <w:rsid w:val="008608FF"/>
    <w:rsid w:val="0087003B"/>
    <w:rsid w:val="008701A7"/>
    <w:rsid w:val="00882926"/>
    <w:rsid w:val="008A2CAF"/>
    <w:rsid w:val="008A7853"/>
    <w:rsid w:val="008C1BE5"/>
    <w:rsid w:val="008D3F70"/>
    <w:rsid w:val="00903258"/>
    <w:rsid w:val="009278E1"/>
    <w:rsid w:val="0093359B"/>
    <w:rsid w:val="00945B4F"/>
    <w:rsid w:val="00965296"/>
    <w:rsid w:val="009C31E7"/>
    <w:rsid w:val="009C59F8"/>
    <w:rsid w:val="009C6D73"/>
    <w:rsid w:val="009D6915"/>
    <w:rsid w:val="009E0160"/>
    <w:rsid w:val="009E4D2B"/>
    <w:rsid w:val="00A1420F"/>
    <w:rsid w:val="00A16271"/>
    <w:rsid w:val="00A7442D"/>
    <w:rsid w:val="00A76FB1"/>
    <w:rsid w:val="00A91091"/>
    <w:rsid w:val="00A92C3B"/>
    <w:rsid w:val="00AB5201"/>
    <w:rsid w:val="00AC1155"/>
    <w:rsid w:val="00AD3E93"/>
    <w:rsid w:val="00AD5C3C"/>
    <w:rsid w:val="00AE41D1"/>
    <w:rsid w:val="00B0241F"/>
    <w:rsid w:val="00B26CBA"/>
    <w:rsid w:val="00B32BD9"/>
    <w:rsid w:val="00B33E68"/>
    <w:rsid w:val="00B44A44"/>
    <w:rsid w:val="00BB2238"/>
    <w:rsid w:val="00BB6F03"/>
    <w:rsid w:val="00BC7C7C"/>
    <w:rsid w:val="00BD0AB4"/>
    <w:rsid w:val="00BE3E61"/>
    <w:rsid w:val="00BF1068"/>
    <w:rsid w:val="00BF10D5"/>
    <w:rsid w:val="00C0263B"/>
    <w:rsid w:val="00C032F5"/>
    <w:rsid w:val="00C26C52"/>
    <w:rsid w:val="00C27DD8"/>
    <w:rsid w:val="00C35978"/>
    <w:rsid w:val="00C45213"/>
    <w:rsid w:val="00C62C3E"/>
    <w:rsid w:val="00C7414F"/>
    <w:rsid w:val="00C847A3"/>
    <w:rsid w:val="00CA10B6"/>
    <w:rsid w:val="00CB235B"/>
    <w:rsid w:val="00CC11B9"/>
    <w:rsid w:val="00CC1CF7"/>
    <w:rsid w:val="00CE6692"/>
    <w:rsid w:val="00D07EA6"/>
    <w:rsid w:val="00D157BE"/>
    <w:rsid w:val="00D21CE2"/>
    <w:rsid w:val="00D27126"/>
    <w:rsid w:val="00D32373"/>
    <w:rsid w:val="00D646E4"/>
    <w:rsid w:val="00D91483"/>
    <w:rsid w:val="00DA7615"/>
    <w:rsid w:val="00DE089E"/>
    <w:rsid w:val="00DE3BD3"/>
    <w:rsid w:val="00DE3DC9"/>
    <w:rsid w:val="00DF461E"/>
    <w:rsid w:val="00DF7084"/>
    <w:rsid w:val="00E01CB1"/>
    <w:rsid w:val="00E274C7"/>
    <w:rsid w:val="00E63FBF"/>
    <w:rsid w:val="00E6414A"/>
    <w:rsid w:val="00E84178"/>
    <w:rsid w:val="00EA6728"/>
    <w:rsid w:val="00EC149E"/>
    <w:rsid w:val="00EF0380"/>
    <w:rsid w:val="00F275F7"/>
    <w:rsid w:val="00F35194"/>
    <w:rsid w:val="00F50414"/>
    <w:rsid w:val="00F636FF"/>
    <w:rsid w:val="00F76A2B"/>
    <w:rsid w:val="00F86FEF"/>
    <w:rsid w:val="00FA5986"/>
    <w:rsid w:val="00FB5882"/>
    <w:rsid w:val="00FD1695"/>
    <w:rsid w:val="00FE5607"/>
    <w:rsid w:val="00FF0096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DAA0"/>
  <w15:chartTrackingRefBased/>
  <w15:docId w15:val="{4B22EB15-217D-4334-B46F-4E16ADD2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9D6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9E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9E4D2B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27CCB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DD8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33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4A6E33"/>
    <w:rPr>
      <w:color w:val="0000FF"/>
      <w:u w:val="singl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743872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D31D0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D31D0"/>
    <w:rPr>
      <w:rFonts w:ascii="Calibri" w:eastAsia="Calibri" w:hAnsi="Calibri" w:cs="Times New Roman"/>
      <w:sz w:val="20"/>
      <w:szCs w:val="20"/>
      <w:lang w:val="en-US" w:eastAsia="en-US"/>
    </w:rPr>
  </w:style>
  <w:style w:type="character" w:styleId="Puslapioinaosnuoroda">
    <w:name w:val="footnote reference"/>
    <w:uiPriority w:val="99"/>
    <w:semiHidden/>
    <w:unhideWhenUsed/>
    <w:rsid w:val="002D31D0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44A44"/>
  </w:style>
  <w:style w:type="paragraph" w:styleId="Porat">
    <w:name w:val="footer"/>
    <w:basedOn w:val="prastasis"/>
    <w:link w:val="PoratDiagrama"/>
    <w:uiPriority w:val="99"/>
    <w:unhideWhenUsed/>
    <w:rsid w:val="00B44A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44A44"/>
  </w:style>
  <w:style w:type="paragraph" w:customStyle="1" w:styleId="ISTATYMAS">
    <w:name w:val="ISTATYMAS"/>
    <w:rsid w:val="00C26C52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D69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rastasiniatinklio">
    <w:name w:val="Normal (Web)"/>
    <w:basedOn w:val="prastasis"/>
    <w:uiPriority w:val="99"/>
    <w:unhideWhenUsed/>
    <w:rsid w:val="000E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684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7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C4922-942D-4BFE-93C8-F766572C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2280</Words>
  <Characters>1300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Brazdžiunienė</cp:lastModifiedBy>
  <cp:revision>2</cp:revision>
  <cp:lastPrinted>2018-06-14T05:09:00Z</cp:lastPrinted>
  <dcterms:created xsi:type="dcterms:W3CDTF">2023-11-17T07:15:00Z</dcterms:created>
  <dcterms:modified xsi:type="dcterms:W3CDTF">2023-11-17T07:15:00Z</dcterms:modified>
</cp:coreProperties>
</file>