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19670" w14:textId="77777777" w:rsidR="003D425C" w:rsidRPr="00FF6B8A" w:rsidRDefault="003D425C" w:rsidP="003D425C">
      <w:pPr>
        <w:jc w:val="center"/>
        <w:rPr>
          <w:b/>
          <w:color w:val="000000" w:themeColor="text1"/>
        </w:rPr>
      </w:pPr>
      <w:bookmarkStart w:id="0" w:name="_GoBack"/>
      <w:bookmarkEnd w:id="0"/>
      <w:r w:rsidRPr="00FF6B8A">
        <w:rPr>
          <w:b/>
          <w:color w:val="000000" w:themeColor="text1"/>
        </w:rPr>
        <w:t>AIŠKINAMASIS RAŠTAS</w:t>
      </w:r>
    </w:p>
    <w:p w14:paraId="665508B3" w14:textId="77777777" w:rsidR="003D425C" w:rsidRPr="00FF6B8A" w:rsidRDefault="003D425C" w:rsidP="003D425C">
      <w:pPr>
        <w:jc w:val="center"/>
        <w:rPr>
          <w:color w:val="000000" w:themeColor="text1"/>
        </w:rPr>
      </w:pPr>
    </w:p>
    <w:p w14:paraId="11726066" w14:textId="2A1E9751" w:rsidR="00D62073" w:rsidRDefault="008C678A" w:rsidP="003D425C">
      <w:pPr>
        <w:jc w:val="center"/>
        <w:rPr>
          <w:b/>
          <w:bCs/>
          <w:color w:val="000000" w:themeColor="text1"/>
        </w:rPr>
      </w:pPr>
      <w:r w:rsidRPr="008C678A">
        <w:rPr>
          <w:b/>
          <w:bCs/>
          <w:color w:val="000000" w:themeColor="text1"/>
        </w:rPr>
        <w:t>DĖL PRISIDĖJIMO PRIE 2023-2027 M. PANEVĖŽIO MIESTO VIETOS PLĖTROS STRATEGIJOS ĮGYVENDINIMO</w:t>
      </w:r>
    </w:p>
    <w:p w14:paraId="77C88AED" w14:textId="77777777" w:rsidR="008C678A" w:rsidRPr="00FF6B8A" w:rsidRDefault="008C678A" w:rsidP="003D425C">
      <w:pPr>
        <w:jc w:val="center"/>
        <w:rPr>
          <w:color w:val="000000" w:themeColor="text1"/>
        </w:rPr>
      </w:pPr>
    </w:p>
    <w:p w14:paraId="61B9B5C1" w14:textId="3E2B3ACA" w:rsidR="003D425C" w:rsidRPr="00FF6B8A" w:rsidRDefault="003D425C" w:rsidP="003D425C">
      <w:pPr>
        <w:jc w:val="center"/>
        <w:rPr>
          <w:color w:val="000000" w:themeColor="text1"/>
        </w:rPr>
      </w:pPr>
      <w:r w:rsidRPr="00FF6B8A">
        <w:rPr>
          <w:color w:val="000000" w:themeColor="text1"/>
        </w:rPr>
        <w:t>202</w:t>
      </w:r>
      <w:r w:rsidR="00D62073">
        <w:rPr>
          <w:color w:val="000000" w:themeColor="text1"/>
        </w:rPr>
        <w:t>3</w:t>
      </w:r>
      <w:r w:rsidRPr="00FF6B8A">
        <w:rPr>
          <w:color w:val="000000" w:themeColor="text1"/>
        </w:rPr>
        <w:t xml:space="preserve"> m. </w:t>
      </w:r>
      <w:r w:rsidR="00D62073">
        <w:rPr>
          <w:color w:val="000000" w:themeColor="text1"/>
        </w:rPr>
        <w:t>lapkričio 1</w:t>
      </w:r>
      <w:r w:rsidR="008C678A">
        <w:rPr>
          <w:color w:val="000000" w:themeColor="text1"/>
        </w:rPr>
        <w:t>7</w:t>
      </w:r>
      <w:r w:rsidR="003A1712" w:rsidRPr="00FF6B8A">
        <w:rPr>
          <w:color w:val="000000" w:themeColor="text1"/>
        </w:rPr>
        <w:t xml:space="preserve"> </w:t>
      </w:r>
      <w:r w:rsidR="003C6140" w:rsidRPr="00FF6B8A">
        <w:rPr>
          <w:color w:val="000000" w:themeColor="text1"/>
        </w:rPr>
        <w:t>d.</w:t>
      </w:r>
    </w:p>
    <w:p w14:paraId="2C7EA6B9" w14:textId="77777777" w:rsidR="003D425C" w:rsidRPr="00FF6B8A" w:rsidRDefault="003D425C" w:rsidP="003D425C">
      <w:pPr>
        <w:jc w:val="center"/>
        <w:rPr>
          <w:color w:val="000000" w:themeColor="text1"/>
        </w:rPr>
      </w:pPr>
      <w:r w:rsidRPr="00FF6B8A">
        <w:rPr>
          <w:color w:val="000000" w:themeColor="text1"/>
        </w:rPr>
        <w:t>Panevėžys</w:t>
      </w:r>
    </w:p>
    <w:p w14:paraId="11CED97B" w14:textId="77777777" w:rsidR="003D425C" w:rsidRPr="00FF6B8A" w:rsidRDefault="003D425C" w:rsidP="003D425C">
      <w:pPr>
        <w:jc w:val="center"/>
        <w:rPr>
          <w:color w:val="000000" w:themeColor="text1"/>
        </w:rPr>
      </w:pPr>
    </w:p>
    <w:p w14:paraId="40D23372" w14:textId="77777777" w:rsidR="00271AF9" w:rsidRPr="00271AF9" w:rsidRDefault="00271AF9" w:rsidP="00271AF9">
      <w:pPr>
        <w:tabs>
          <w:tab w:val="left" w:pos="0"/>
        </w:tabs>
        <w:spacing w:line="360" w:lineRule="auto"/>
        <w:ind w:firstLine="851"/>
        <w:jc w:val="both"/>
      </w:pPr>
      <w:r w:rsidRPr="00271AF9">
        <w:rPr>
          <w:b/>
        </w:rPr>
        <w:t>1. Sprendimo projekto tikslai ir uždaviniai:</w:t>
      </w:r>
      <w:r w:rsidRPr="00271AF9">
        <w:t xml:space="preserve"> </w:t>
      </w:r>
    </w:p>
    <w:p w14:paraId="1E433E9E" w14:textId="77777777" w:rsidR="0089213F" w:rsidRPr="0089213F" w:rsidRDefault="00271AF9" w:rsidP="0089213F">
      <w:pPr>
        <w:tabs>
          <w:tab w:val="left" w:pos="0"/>
        </w:tabs>
        <w:spacing w:line="360" w:lineRule="auto"/>
        <w:ind w:firstLine="851"/>
        <w:jc w:val="both"/>
        <w:rPr>
          <w:color w:val="000000" w:themeColor="text1"/>
        </w:rPr>
      </w:pPr>
      <w:r w:rsidRPr="0089213F">
        <w:rPr>
          <w:color w:val="000000" w:themeColor="text1"/>
        </w:rPr>
        <w:t xml:space="preserve">Tikslas – </w:t>
      </w:r>
      <w:r w:rsidR="0089213F" w:rsidRPr="0089213F">
        <w:rPr>
          <w:color w:val="000000" w:themeColor="text1"/>
        </w:rPr>
        <w:t xml:space="preserve">pritarti, kad Panevėžio miesto vietos veiklos grupės 2023–2027 metų vietos plėtros strategijai įgyvendinti iš savivaldybės biudžeto būtų skirta 7,5 proc. visų tinkamų finansuoti Panevėžio miesto 2023-2027 m. vietos plėtros strategijai įgyvendinti skirtų lėšų. </w:t>
      </w:r>
    </w:p>
    <w:p w14:paraId="0B2503C9" w14:textId="36A1D670" w:rsidR="0089213F" w:rsidRDefault="0089213F" w:rsidP="0089213F">
      <w:pPr>
        <w:tabs>
          <w:tab w:val="left" w:pos="0"/>
        </w:tabs>
        <w:spacing w:line="360" w:lineRule="auto"/>
        <w:ind w:firstLine="851"/>
        <w:jc w:val="both"/>
        <w:rPr>
          <w:color w:val="000000" w:themeColor="text1"/>
        </w:rPr>
      </w:pPr>
      <w:r>
        <w:rPr>
          <w:color w:val="000000" w:themeColor="text1"/>
        </w:rPr>
        <w:t>Uždaviniai:</w:t>
      </w:r>
    </w:p>
    <w:p w14:paraId="68864239" w14:textId="77777777" w:rsidR="0089213F" w:rsidRPr="0089213F" w:rsidRDefault="0089213F" w:rsidP="0089213F">
      <w:pPr>
        <w:pStyle w:val="Sraopastraipa"/>
        <w:numPr>
          <w:ilvl w:val="0"/>
          <w:numId w:val="4"/>
        </w:numPr>
        <w:tabs>
          <w:tab w:val="left" w:pos="0"/>
        </w:tabs>
        <w:spacing w:line="360" w:lineRule="auto"/>
        <w:ind w:left="0" w:firstLine="851"/>
        <w:jc w:val="both"/>
        <w:rPr>
          <w:rFonts w:ascii="Times New Roman" w:hAnsi="Times New Roman"/>
          <w:color w:val="000000" w:themeColor="text1"/>
          <w:sz w:val="24"/>
          <w:szCs w:val="24"/>
        </w:rPr>
      </w:pPr>
      <w:r w:rsidRPr="0089213F">
        <w:rPr>
          <w:rFonts w:ascii="Times New Roman" w:hAnsi="Times New Roman"/>
          <w:color w:val="000000" w:themeColor="text1"/>
          <w:sz w:val="24"/>
          <w:szCs w:val="24"/>
        </w:rPr>
        <w:t>Nustatyti, kad Panevėžio miesto savivaldybė finansiškai neprisideda prie projektų, įgyvendinamų pagal Panevėžio miesto vietos veiklos strategijos 2023-2027 m. veiksmo 1.3. „Bendradarbiavimo tinklų su kitomis šalies vietos veiklos grupėmis kūrimas atskirties problemų sprendimui bei veiksmo 2.3. „Didinti Panevėžio miesto gyventojų verslumo įgūdžių kompetencijas, suteikti reikalingas priemones verslo pradžiai.</w:t>
      </w:r>
    </w:p>
    <w:p w14:paraId="074385E3" w14:textId="4DC3B868" w:rsidR="00271AF9" w:rsidRPr="00737AE9" w:rsidRDefault="00271AF9" w:rsidP="0089213F">
      <w:pPr>
        <w:tabs>
          <w:tab w:val="left" w:pos="0"/>
        </w:tabs>
        <w:spacing w:line="360" w:lineRule="auto"/>
        <w:ind w:firstLine="851"/>
        <w:jc w:val="both"/>
        <w:rPr>
          <w:color w:val="000000" w:themeColor="text1"/>
        </w:rPr>
      </w:pPr>
      <w:r w:rsidRPr="00737AE9">
        <w:rPr>
          <w:b/>
          <w:color w:val="000000" w:themeColor="text1"/>
        </w:rPr>
        <w:t xml:space="preserve">2. </w:t>
      </w:r>
      <w:r w:rsidRPr="00737AE9">
        <w:rPr>
          <w:b/>
          <w:bCs/>
          <w:color w:val="000000" w:themeColor="text1"/>
        </w:rPr>
        <w:t>Siūlomos teisinio reguliavimo nuostatos, laukiami rezultatai:</w:t>
      </w:r>
      <w:r w:rsidRPr="00737AE9">
        <w:rPr>
          <w:color w:val="000000" w:themeColor="text1"/>
        </w:rPr>
        <w:t xml:space="preserve"> </w:t>
      </w:r>
    </w:p>
    <w:p w14:paraId="0B356209" w14:textId="66523D63" w:rsidR="00BC6412" w:rsidRPr="0089213F" w:rsidRDefault="00236ED5" w:rsidP="00BC6412">
      <w:pPr>
        <w:tabs>
          <w:tab w:val="left" w:pos="0"/>
        </w:tabs>
        <w:spacing w:line="360" w:lineRule="auto"/>
        <w:ind w:firstLine="851"/>
        <w:jc w:val="both"/>
        <w:rPr>
          <w:color w:val="000000" w:themeColor="text1"/>
        </w:rPr>
      </w:pPr>
      <w:r w:rsidRPr="00236ED5">
        <w:rPr>
          <w:color w:val="000000" w:themeColor="text1"/>
        </w:rPr>
        <w:t>Asociacij</w:t>
      </w:r>
      <w:r>
        <w:rPr>
          <w:color w:val="000000" w:themeColor="text1"/>
        </w:rPr>
        <w:t>os</w:t>
      </w:r>
      <w:r w:rsidRPr="00236ED5">
        <w:rPr>
          <w:color w:val="000000" w:themeColor="text1"/>
        </w:rPr>
        <w:t xml:space="preserve"> Panevėžio vietos veiklos grupė</w:t>
      </w:r>
      <w:r>
        <w:rPr>
          <w:color w:val="000000" w:themeColor="text1"/>
        </w:rPr>
        <w:t xml:space="preserve"> parengtos </w:t>
      </w:r>
      <w:bookmarkStart w:id="1" w:name="_Hlk151126675"/>
      <w:r w:rsidRPr="00236ED5">
        <w:rPr>
          <w:color w:val="000000" w:themeColor="text1"/>
        </w:rPr>
        <w:t>Panevėžio miesto vietos plėtros strategij</w:t>
      </w:r>
      <w:r>
        <w:rPr>
          <w:color w:val="000000" w:themeColor="text1"/>
        </w:rPr>
        <w:t xml:space="preserve">os </w:t>
      </w:r>
      <w:r w:rsidRPr="00236ED5">
        <w:rPr>
          <w:color w:val="000000" w:themeColor="text1"/>
        </w:rPr>
        <w:t>2023–2027 m</w:t>
      </w:r>
      <w:r>
        <w:rPr>
          <w:color w:val="000000" w:themeColor="text1"/>
        </w:rPr>
        <w:t>.</w:t>
      </w:r>
      <w:bookmarkEnd w:id="1"/>
      <w:r>
        <w:rPr>
          <w:color w:val="000000" w:themeColor="text1"/>
        </w:rPr>
        <w:t xml:space="preserve"> </w:t>
      </w:r>
      <w:r w:rsidRPr="00236ED5">
        <w:rPr>
          <w:color w:val="000000" w:themeColor="text1"/>
        </w:rPr>
        <w:t>tikslas – siekiant teigiamo ekonominio, socialinio,</w:t>
      </w:r>
      <w:r>
        <w:rPr>
          <w:color w:val="000000" w:themeColor="text1"/>
        </w:rPr>
        <w:t xml:space="preserve"> </w:t>
      </w:r>
      <w:r w:rsidRPr="00236ED5">
        <w:rPr>
          <w:color w:val="000000" w:themeColor="text1"/>
        </w:rPr>
        <w:t>sociokultūrinio pokyčio Panevėžio mieste, sudaryti darnias gyvenimo kokybės gerinimo sąlygas,</w:t>
      </w:r>
      <w:r>
        <w:rPr>
          <w:color w:val="000000" w:themeColor="text1"/>
        </w:rPr>
        <w:t xml:space="preserve"> </w:t>
      </w:r>
      <w:r w:rsidRPr="00236ED5">
        <w:rPr>
          <w:color w:val="000000" w:themeColor="text1"/>
        </w:rPr>
        <w:t>atliepiančias miesto gyventojų poreikius.</w:t>
      </w:r>
      <w:r w:rsidR="00F44642">
        <w:rPr>
          <w:color w:val="000000" w:themeColor="text1"/>
        </w:rPr>
        <w:t xml:space="preserve"> Strategija siekiama m</w:t>
      </w:r>
      <w:r w:rsidR="00F44642" w:rsidRPr="00F44642">
        <w:rPr>
          <w:color w:val="000000" w:themeColor="text1"/>
        </w:rPr>
        <w:t>ažinti Panevėžio miesto gyventojų socialinę atskirtį, gerinant socialinių ir</w:t>
      </w:r>
      <w:r w:rsidR="00F44642">
        <w:rPr>
          <w:color w:val="000000" w:themeColor="text1"/>
        </w:rPr>
        <w:t xml:space="preserve"> </w:t>
      </w:r>
      <w:r w:rsidR="00F44642" w:rsidRPr="00F44642">
        <w:rPr>
          <w:color w:val="000000" w:themeColor="text1"/>
        </w:rPr>
        <w:t>sociokultūrinių paslaugų kokybę</w:t>
      </w:r>
      <w:r w:rsidR="00737AE9">
        <w:rPr>
          <w:color w:val="000000" w:themeColor="text1"/>
        </w:rPr>
        <w:t>,</w:t>
      </w:r>
      <w:r w:rsidR="00F44642" w:rsidRPr="00F44642">
        <w:rPr>
          <w:color w:val="000000" w:themeColor="text1"/>
        </w:rPr>
        <w:t xml:space="preserve"> paslaugų prieinamumą</w:t>
      </w:r>
      <w:r w:rsidR="00737AE9">
        <w:rPr>
          <w:color w:val="000000" w:themeColor="text1"/>
        </w:rPr>
        <w:t>,</w:t>
      </w:r>
      <w:r w:rsidR="00F44642" w:rsidRPr="00F44642">
        <w:rPr>
          <w:color w:val="000000" w:themeColor="text1"/>
        </w:rPr>
        <w:t xml:space="preserve"> bendradarbiavimo tinklų</w:t>
      </w:r>
      <w:r w:rsidR="00F44642">
        <w:rPr>
          <w:color w:val="000000" w:themeColor="text1"/>
        </w:rPr>
        <w:t xml:space="preserve"> </w:t>
      </w:r>
      <w:r w:rsidR="00F44642" w:rsidRPr="00F44642">
        <w:rPr>
          <w:color w:val="000000" w:themeColor="text1"/>
        </w:rPr>
        <w:t>kūrimą atskirties problemų sprendimui</w:t>
      </w:r>
      <w:r w:rsidR="00F44642">
        <w:rPr>
          <w:color w:val="000000" w:themeColor="text1"/>
        </w:rPr>
        <w:t>, d</w:t>
      </w:r>
      <w:r w:rsidR="00F44642" w:rsidRPr="00F44642">
        <w:rPr>
          <w:color w:val="000000" w:themeColor="text1"/>
        </w:rPr>
        <w:t>idinti Panevėžio miesto gyventojų darbinių, profesinių ir verslumo įgūdžių</w:t>
      </w:r>
      <w:r w:rsidR="00F44642">
        <w:rPr>
          <w:color w:val="000000" w:themeColor="text1"/>
        </w:rPr>
        <w:t xml:space="preserve"> </w:t>
      </w:r>
      <w:r w:rsidR="00F44642" w:rsidRPr="00F44642">
        <w:rPr>
          <w:color w:val="000000" w:themeColor="text1"/>
        </w:rPr>
        <w:t>kompetencijas</w:t>
      </w:r>
      <w:r w:rsidR="00737AE9">
        <w:rPr>
          <w:color w:val="000000" w:themeColor="text1"/>
        </w:rPr>
        <w:t>,</w:t>
      </w:r>
      <w:r w:rsidR="00F44642" w:rsidRPr="00F44642">
        <w:rPr>
          <w:color w:val="000000" w:themeColor="text1"/>
        </w:rPr>
        <w:t xml:space="preserve"> skatinti naujų socialinių verslų kūrimąsi ir plėtrą.</w:t>
      </w:r>
      <w:r w:rsidR="00F44642">
        <w:rPr>
          <w:color w:val="000000" w:themeColor="text1"/>
        </w:rPr>
        <w:t xml:space="preserve"> </w:t>
      </w:r>
      <w:r w:rsidR="00BC6412">
        <w:rPr>
          <w:color w:val="000000" w:themeColor="text1"/>
        </w:rPr>
        <w:t xml:space="preserve">Atsižvelgiant į </w:t>
      </w:r>
      <w:r w:rsidR="00BC6412" w:rsidRPr="00BC6412">
        <w:rPr>
          <w:color w:val="000000" w:themeColor="text1"/>
        </w:rPr>
        <w:t>Panevėžio miesto strategin</w:t>
      </w:r>
      <w:r w:rsidR="00BC6412">
        <w:rPr>
          <w:color w:val="000000" w:themeColor="text1"/>
        </w:rPr>
        <w:t>į</w:t>
      </w:r>
      <w:r w:rsidR="00BC6412" w:rsidRPr="00BC6412">
        <w:rPr>
          <w:color w:val="000000" w:themeColor="text1"/>
        </w:rPr>
        <w:t xml:space="preserve"> plėtros 2021–2027 metų plan</w:t>
      </w:r>
      <w:r w:rsidR="00BC6412">
        <w:rPr>
          <w:color w:val="000000" w:themeColor="text1"/>
        </w:rPr>
        <w:t xml:space="preserve">ą siūloma neprisidėti prie </w:t>
      </w:r>
      <w:r w:rsidR="00BC6412" w:rsidRPr="00BC6412">
        <w:rPr>
          <w:color w:val="000000" w:themeColor="text1"/>
        </w:rPr>
        <w:t>Panevėžio miesto vietos plėtros strategijos 2023–2027 m.</w:t>
      </w:r>
      <w:r w:rsidR="00BC6412">
        <w:rPr>
          <w:color w:val="000000" w:themeColor="text1"/>
        </w:rPr>
        <w:t xml:space="preserve"> projektų kurie bus įgyvendinami pagal  veiksmus Nr. </w:t>
      </w:r>
      <w:r w:rsidR="00BC6412" w:rsidRPr="00BC6412">
        <w:rPr>
          <w:color w:val="000000" w:themeColor="text1"/>
        </w:rPr>
        <w:t>1.3. Bendradarbiavimo tinklų su kitomis šalies vietos veiklos grupėmis kūrimas atskirties problemų sprendimui</w:t>
      </w:r>
      <w:r w:rsidR="00BC6412">
        <w:rPr>
          <w:color w:val="000000" w:themeColor="text1"/>
        </w:rPr>
        <w:t xml:space="preserve"> bei Nr. </w:t>
      </w:r>
      <w:r w:rsidR="00BC6412" w:rsidRPr="00BC6412">
        <w:rPr>
          <w:color w:val="000000" w:themeColor="text1"/>
        </w:rPr>
        <w:t>2.3. Didinti Panevėžio miesto gyventojų verslumo įgūdžių kompetencijas, suteikti reikalingas priemones verslo pradžiai.</w:t>
      </w:r>
    </w:p>
    <w:p w14:paraId="34B57E22" w14:textId="77777777" w:rsidR="00271AF9" w:rsidRPr="00C1433C" w:rsidRDefault="00271AF9" w:rsidP="00271AF9">
      <w:pPr>
        <w:tabs>
          <w:tab w:val="left" w:pos="0"/>
        </w:tabs>
        <w:spacing w:line="360" w:lineRule="auto"/>
        <w:ind w:firstLine="851"/>
        <w:jc w:val="both"/>
        <w:rPr>
          <w:color w:val="000000" w:themeColor="text1"/>
        </w:rPr>
      </w:pPr>
      <w:r w:rsidRPr="00C1433C">
        <w:rPr>
          <w:b/>
          <w:color w:val="000000" w:themeColor="text1"/>
        </w:rPr>
        <w:t xml:space="preserve">3. </w:t>
      </w:r>
      <w:r w:rsidRPr="00C1433C">
        <w:rPr>
          <w:b/>
          <w:bCs/>
          <w:color w:val="000000" w:themeColor="text1"/>
        </w:rPr>
        <w:t>Lėšų poreikis ir šaltiniai:</w:t>
      </w:r>
      <w:r w:rsidRPr="00C1433C">
        <w:rPr>
          <w:color w:val="000000" w:themeColor="text1"/>
        </w:rPr>
        <w:t xml:space="preserve"> </w:t>
      </w:r>
    </w:p>
    <w:p w14:paraId="31B4BDE3" w14:textId="2CFC435F" w:rsidR="00271AF9" w:rsidRPr="00C1433C" w:rsidRDefault="008C678A" w:rsidP="00271AF9">
      <w:pPr>
        <w:tabs>
          <w:tab w:val="left" w:pos="0"/>
        </w:tabs>
        <w:spacing w:line="360" w:lineRule="auto"/>
        <w:ind w:firstLine="851"/>
        <w:jc w:val="both"/>
        <w:rPr>
          <w:bCs/>
          <w:color w:val="000000" w:themeColor="text1"/>
        </w:rPr>
      </w:pPr>
      <w:r>
        <w:rPr>
          <w:bCs/>
          <w:color w:val="000000" w:themeColor="text1"/>
        </w:rPr>
        <w:t xml:space="preserve">7,5 proc. </w:t>
      </w:r>
      <w:r w:rsidRPr="008C678A">
        <w:rPr>
          <w:bCs/>
          <w:color w:val="000000" w:themeColor="text1"/>
        </w:rPr>
        <w:t>visų tinkamų finansuoti Panevėžio miesto 2023-2027 m. vietos plėtros strategijai įgyvendinti skirtų lėšų</w:t>
      </w:r>
      <w:r>
        <w:rPr>
          <w:bCs/>
          <w:color w:val="000000" w:themeColor="text1"/>
        </w:rPr>
        <w:t>.</w:t>
      </w:r>
    </w:p>
    <w:p w14:paraId="7DE577A4" w14:textId="77777777" w:rsidR="00271AF9" w:rsidRPr="00C1433C" w:rsidRDefault="00271AF9" w:rsidP="00271AF9">
      <w:pPr>
        <w:tabs>
          <w:tab w:val="left" w:pos="0"/>
        </w:tabs>
        <w:spacing w:line="360" w:lineRule="auto"/>
        <w:ind w:firstLine="851"/>
        <w:jc w:val="both"/>
        <w:rPr>
          <w:b/>
          <w:color w:val="000000" w:themeColor="text1"/>
        </w:rPr>
      </w:pPr>
      <w:r w:rsidRPr="00C1433C">
        <w:rPr>
          <w:b/>
          <w:color w:val="000000" w:themeColor="text1"/>
        </w:rPr>
        <w:t xml:space="preserve">4. </w:t>
      </w:r>
      <w:r w:rsidRPr="00C1433C">
        <w:rPr>
          <w:b/>
          <w:bCs/>
          <w:color w:val="000000" w:themeColor="text1"/>
        </w:rPr>
        <w:t>Sprendimui priimti reikalingi pagrindimai, skaičiavimai ar paaiškinimai:</w:t>
      </w:r>
      <w:r w:rsidRPr="00C1433C">
        <w:rPr>
          <w:b/>
          <w:color w:val="000000" w:themeColor="text1"/>
        </w:rPr>
        <w:t xml:space="preserve"> </w:t>
      </w:r>
    </w:p>
    <w:p w14:paraId="1EBF1446" w14:textId="77777777" w:rsidR="008C678A" w:rsidRDefault="008C678A" w:rsidP="00271AF9">
      <w:pPr>
        <w:tabs>
          <w:tab w:val="left" w:pos="0"/>
        </w:tabs>
        <w:spacing w:line="360" w:lineRule="auto"/>
        <w:ind w:firstLine="851"/>
        <w:jc w:val="both"/>
        <w:rPr>
          <w:bCs/>
          <w:color w:val="000000" w:themeColor="text1"/>
        </w:rPr>
      </w:pPr>
      <w:r w:rsidRPr="008C678A">
        <w:rPr>
          <w:bCs/>
          <w:color w:val="000000" w:themeColor="text1"/>
        </w:rPr>
        <w:t>Lietuvos Respublikos vietos savivaldos įstatymo 15 straipsnio 2 dalies 12 punkt</w:t>
      </w:r>
      <w:r>
        <w:rPr>
          <w:bCs/>
          <w:color w:val="000000" w:themeColor="text1"/>
        </w:rPr>
        <w:t>as</w:t>
      </w:r>
      <w:r w:rsidRPr="008C678A">
        <w:rPr>
          <w:bCs/>
          <w:color w:val="000000" w:themeColor="text1"/>
        </w:rPr>
        <w:t>, 66 straipsnio 1 dali</w:t>
      </w:r>
      <w:r>
        <w:rPr>
          <w:bCs/>
          <w:color w:val="000000" w:themeColor="text1"/>
        </w:rPr>
        <w:t>s</w:t>
      </w:r>
      <w:r w:rsidRPr="008C678A">
        <w:rPr>
          <w:bCs/>
          <w:color w:val="000000" w:themeColor="text1"/>
        </w:rPr>
        <w:t xml:space="preserve">, Vietos plėtros strategijų rengimo ir atrankos taisyklių, patvirtintų Lietuvos Respublikos vidaus reikalų ministro 2022 m. spalio 28 d. įsakymu Nr. 1V-672 „Dėl vietos plėtros </w:t>
      </w:r>
      <w:r w:rsidRPr="008C678A">
        <w:rPr>
          <w:bCs/>
          <w:color w:val="000000" w:themeColor="text1"/>
        </w:rPr>
        <w:lastRenderedPageBreak/>
        <w:t>strategijų rengimo ir atrankos taisyklių patvirtinimo“, 23.3. papunk</w:t>
      </w:r>
      <w:r>
        <w:rPr>
          <w:bCs/>
          <w:color w:val="000000" w:themeColor="text1"/>
        </w:rPr>
        <w:t>tis</w:t>
      </w:r>
      <w:r w:rsidRPr="008C678A">
        <w:rPr>
          <w:bCs/>
          <w:color w:val="000000" w:themeColor="text1"/>
        </w:rPr>
        <w:t>, Panevėžio miesto strategini</w:t>
      </w:r>
      <w:r>
        <w:rPr>
          <w:bCs/>
          <w:color w:val="000000" w:themeColor="text1"/>
        </w:rPr>
        <w:t>s</w:t>
      </w:r>
      <w:r w:rsidRPr="008C678A">
        <w:rPr>
          <w:bCs/>
          <w:color w:val="000000" w:themeColor="text1"/>
        </w:rPr>
        <w:t xml:space="preserve"> plėtros 2021–2027 metų plan</w:t>
      </w:r>
      <w:r>
        <w:rPr>
          <w:bCs/>
          <w:color w:val="000000" w:themeColor="text1"/>
        </w:rPr>
        <w:t>as</w:t>
      </w:r>
      <w:r w:rsidRPr="008C678A">
        <w:rPr>
          <w:bCs/>
          <w:color w:val="000000" w:themeColor="text1"/>
        </w:rPr>
        <w:t>, patvirtint</w:t>
      </w:r>
      <w:r>
        <w:rPr>
          <w:bCs/>
          <w:color w:val="000000" w:themeColor="text1"/>
        </w:rPr>
        <w:t>as</w:t>
      </w:r>
      <w:r w:rsidRPr="008C678A">
        <w:rPr>
          <w:bCs/>
          <w:color w:val="000000" w:themeColor="text1"/>
        </w:rPr>
        <w:t xml:space="preserve"> Panevėžio miesto savivaldybės tarybos 2021 m. gruodžio 23 d. sprendimu Nr. 1-362 „Dėl Panevėžio miesto strateginio plėtros 2021–2027 metų plano ir Panevėžio miesto strateginio plėtros 2021–2027 metų plano įgyvendinimo priežiūros tvarkos aprašo patvirtinimo“, asociacijos Panevėžio miesto vietos veiklos grupės 2023 m. spalio 10 d. rašt</w:t>
      </w:r>
      <w:r>
        <w:rPr>
          <w:bCs/>
          <w:color w:val="000000" w:themeColor="text1"/>
        </w:rPr>
        <w:t>as</w:t>
      </w:r>
      <w:r w:rsidRPr="008C678A">
        <w:rPr>
          <w:bCs/>
          <w:color w:val="000000" w:themeColor="text1"/>
        </w:rPr>
        <w:t xml:space="preserve"> Nr. 20-5707(4.45K) „Dėl prisidėjimo prie Panevėžio miesto vietos plėtros strategijos 2023-2027 m. veiksmų įgyvendinimo“</w:t>
      </w:r>
    </w:p>
    <w:p w14:paraId="15A5EC0C" w14:textId="6ED93B26" w:rsidR="00271AF9" w:rsidRPr="00C1433C" w:rsidRDefault="00271AF9" w:rsidP="00271AF9">
      <w:pPr>
        <w:tabs>
          <w:tab w:val="left" w:pos="0"/>
        </w:tabs>
        <w:spacing w:line="360" w:lineRule="auto"/>
        <w:ind w:firstLine="851"/>
        <w:jc w:val="both"/>
        <w:rPr>
          <w:color w:val="000000" w:themeColor="text1"/>
        </w:rPr>
      </w:pPr>
      <w:r w:rsidRPr="00C1433C">
        <w:rPr>
          <w:b/>
          <w:color w:val="000000" w:themeColor="text1"/>
        </w:rPr>
        <w:t>5. Kieno iniciatyva parengtas sprendimo projektas:</w:t>
      </w:r>
      <w:r w:rsidRPr="00C1433C">
        <w:rPr>
          <w:color w:val="000000" w:themeColor="text1"/>
        </w:rPr>
        <w:t xml:space="preserve"> </w:t>
      </w:r>
    </w:p>
    <w:p w14:paraId="195D359E" w14:textId="77777777" w:rsidR="00271AF9" w:rsidRPr="00C1433C" w:rsidRDefault="00271AF9" w:rsidP="00271AF9">
      <w:pPr>
        <w:tabs>
          <w:tab w:val="left" w:pos="0"/>
        </w:tabs>
        <w:spacing w:line="360" w:lineRule="auto"/>
        <w:ind w:firstLine="851"/>
        <w:jc w:val="both"/>
        <w:rPr>
          <w:color w:val="000000" w:themeColor="text1"/>
        </w:rPr>
      </w:pPr>
      <w:r w:rsidRPr="00C1433C">
        <w:rPr>
          <w:color w:val="000000" w:themeColor="text1"/>
        </w:rPr>
        <w:t>Panevėžio miesto savivaldybės administracijos.</w:t>
      </w:r>
    </w:p>
    <w:p w14:paraId="09C80D9E" w14:textId="77777777" w:rsidR="00271AF9" w:rsidRPr="00271AF9" w:rsidRDefault="00271AF9" w:rsidP="00271AF9">
      <w:pPr>
        <w:pStyle w:val="Sraopastraipa"/>
        <w:spacing w:line="360" w:lineRule="auto"/>
        <w:ind w:left="851"/>
        <w:jc w:val="both"/>
        <w:rPr>
          <w:rFonts w:ascii="Times New Roman" w:hAnsi="Times New Roman"/>
          <w:color w:val="000000" w:themeColor="text1"/>
          <w:sz w:val="24"/>
          <w:szCs w:val="24"/>
          <w:highlight w:val="yellow"/>
        </w:rPr>
      </w:pPr>
    </w:p>
    <w:p w14:paraId="438DC377" w14:textId="77777777" w:rsidR="003D425C" w:rsidRPr="00FF6B8A" w:rsidRDefault="003D425C" w:rsidP="003D425C">
      <w:pPr>
        <w:spacing w:line="360" w:lineRule="auto"/>
        <w:rPr>
          <w:color w:val="000000" w:themeColor="text1"/>
        </w:rPr>
      </w:pPr>
    </w:p>
    <w:p w14:paraId="30908B77" w14:textId="77777777" w:rsidR="003D425C" w:rsidRPr="00FF6B8A" w:rsidRDefault="003D425C" w:rsidP="003D425C">
      <w:pPr>
        <w:shd w:val="clear" w:color="auto" w:fill="FFFFFF"/>
        <w:jc w:val="both"/>
        <w:rPr>
          <w:rFonts w:ascii="Calibri" w:hAnsi="Calibri" w:cs="Calibri"/>
          <w:color w:val="000000" w:themeColor="text1"/>
          <w:sz w:val="22"/>
          <w:szCs w:val="22"/>
        </w:rPr>
      </w:pPr>
      <w:r w:rsidRPr="00FF6B8A">
        <w:rPr>
          <w:color w:val="000000" w:themeColor="text1"/>
        </w:rPr>
        <w:t>               </w:t>
      </w:r>
    </w:p>
    <w:p w14:paraId="344328E7" w14:textId="77777777" w:rsidR="003D425C" w:rsidRPr="00FF6B8A" w:rsidRDefault="003D425C" w:rsidP="003D425C">
      <w:pPr>
        <w:shd w:val="clear" w:color="auto" w:fill="FFFFFF"/>
        <w:jc w:val="both"/>
        <w:rPr>
          <w:color w:val="000000" w:themeColor="text1"/>
        </w:rPr>
      </w:pPr>
      <w:r w:rsidRPr="00FF6B8A">
        <w:rPr>
          <w:color w:val="000000" w:themeColor="text1"/>
        </w:rPr>
        <w:t> </w:t>
      </w:r>
    </w:p>
    <w:p w14:paraId="780A788C" w14:textId="0790C258" w:rsidR="003D425C" w:rsidRPr="00FF6B8A" w:rsidRDefault="00AB30BD" w:rsidP="003D425C">
      <w:pPr>
        <w:rPr>
          <w:color w:val="000000" w:themeColor="text1"/>
        </w:rPr>
      </w:pPr>
      <w:r w:rsidRPr="00FF6B8A">
        <w:rPr>
          <w:color w:val="000000" w:themeColor="text1"/>
        </w:rPr>
        <w:t>Nevyriausybinių organizacijų koordinatorė                                    Goda Voveriūnaitė-Kaminskienė</w:t>
      </w:r>
    </w:p>
    <w:p w14:paraId="2F32F2BF" w14:textId="77777777" w:rsidR="00320EC0" w:rsidRPr="00FF6B8A" w:rsidRDefault="00320EC0">
      <w:pPr>
        <w:rPr>
          <w:color w:val="000000" w:themeColor="text1"/>
        </w:rPr>
      </w:pPr>
    </w:p>
    <w:sectPr w:rsidR="00320EC0" w:rsidRPr="00FF6B8A" w:rsidSect="00130DE8">
      <w:pgSz w:w="11906" w:h="16838"/>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93593"/>
    <w:multiLevelType w:val="hybridMultilevel"/>
    <w:tmpl w:val="1F08DCE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7B24923"/>
    <w:multiLevelType w:val="hybridMultilevel"/>
    <w:tmpl w:val="32CAD2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C1D0A03"/>
    <w:multiLevelType w:val="hybridMultilevel"/>
    <w:tmpl w:val="80F81F58"/>
    <w:lvl w:ilvl="0" w:tplc="D39E139A">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C03C5C"/>
    <w:multiLevelType w:val="hybridMultilevel"/>
    <w:tmpl w:val="DE68F04A"/>
    <w:lvl w:ilvl="0" w:tplc="7040B5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6A"/>
    <w:rsid w:val="00073482"/>
    <w:rsid w:val="000C61DB"/>
    <w:rsid w:val="000E70E8"/>
    <w:rsid w:val="00160219"/>
    <w:rsid w:val="00180D7F"/>
    <w:rsid w:val="001B3E06"/>
    <w:rsid w:val="001B7D20"/>
    <w:rsid w:val="001F5ECF"/>
    <w:rsid w:val="00235794"/>
    <w:rsid w:val="00236ED5"/>
    <w:rsid w:val="00271AF9"/>
    <w:rsid w:val="002B2E92"/>
    <w:rsid w:val="002B36D4"/>
    <w:rsid w:val="00320EC0"/>
    <w:rsid w:val="003A1712"/>
    <w:rsid w:val="003B13B4"/>
    <w:rsid w:val="003B3821"/>
    <w:rsid w:val="003C6140"/>
    <w:rsid w:val="003D425C"/>
    <w:rsid w:val="004D3F83"/>
    <w:rsid w:val="00537A95"/>
    <w:rsid w:val="005778CE"/>
    <w:rsid w:val="005D19E7"/>
    <w:rsid w:val="00642A3B"/>
    <w:rsid w:val="006D674E"/>
    <w:rsid w:val="00717D01"/>
    <w:rsid w:val="00737AE9"/>
    <w:rsid w:val="00781761"/>
    <w:rsid w:val="007A00C6"/>
    <w:rsid w:val="007C45A7"/>
    <w:rsid w:val="008443EA"/>
    <w:rsid w:val="008508F0"/>
    <w:rsid w:val="0089213F"/>
    <w:rsid w:val="008C678A"/>
    <w:rsid w:val="008D29CE"/>
    <w:rsid w:val="009270C7"/>
    <w:rsid w:val="0096576A"/>
    <w:rsid w:val="00973CF8"/>
    <w:rsid w:val="00994532"/>
    <w:rsid w:val="009E7C11"/>
    <w:rsid w:val="00A804F2"/>
    <w:rsid w:val="00A91F69"/>
    <w:rsid w:val="00AB30BD"/>
    <w:rsid w:val="00AB6D96"/>
    <w:rsid w:val="00AD6CDF"/>
    <w:rsid w:val="00AE6286"/>
    <w:rsid w:val="00BC6412"/>
    <w:rsid w:val="00BE6E07"/>
    <w:rsid w:val="00C1433C"/>
    <w:rsid w:val="00C6598D"/>
    <w:rsid w:val="00C80459"/>
    <w:rsid w:val="00CC74C6"/>
    <w:rsid w:val="00CD0C2A"/>
    <w:rsid w:val="00D14759"/>
    <w:rsid w:val="00D147FE"/>
    <w:rsid w:val="00D62073"/>
    <w:rsid w:val="00D90DC6"/>
    <w:rsid w:val="00E43240"/>
    <w:rsid w:val="00F44642"/>
    <w:rsid w:val="00FA733C"/>
    <w:rsid w:val="00FE6BF0"/>
    <w:rsid w:val="00FF6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409A"/>
  <w15:chartTrackingRefBased/>
  <w15:docId w15:val="{EA1E6EDD-18B5-42EF-9A59-37C8B86D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425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425C"/>
    <w:pPr>
      <w:ind w:left="720"/>
    </w:pPr>
    <w:rPr>
      <w:rFonts w:ascii="Calibri" w:eastAsia="Calibri" w:hAnsi="Calibri"/>
      <w:sz w:val="22"/>
      <w:szCs w:val="22"/>
      <w:lang w:eastAsia="en-US"/>
    </w:rPr>
  </w:style>
  <w:style w:type="character" w:customStyle="1" w:styleId="spelle">
    <w:name w:val="spelle"/>
    <w:rsid w:val="003D425C"/>
  </w:style>
  <w:style w:type="paragraph" w:styleId="Debesliotekstas">
    <w:name w:val="Balloon Text"/>
    <w:basedOn w:val="prastasis"/>
    <w:link w:val="DebesliotekstasDiagrama"/>
    <w:uiPriority w:val="99"/>
    <w:semiHidden/>
    <w:unhideWhenUsed/>
    <w:rsid w:val="003C61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14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2161</Words>
  <Characters>1232</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Diana Brazdžiunienė</cp:lastModifiedBy>
  <cp:revision>2</cp:revision>
  <cp:lastPrinted>2023-11-14T12:53:00Z</cp:lastPrinted>
  <dcterms:created xsi:type="dcterms:W3CDTF">2023-11-20T08:47:00Z</dcterms:created>
  <dcterms:modified xsi:type="dcterms:W3CDTF">2023-11-20T08:47:00Z</dcterms:modified>
</cp:coreProperties>
</file>