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77C36B" w14:textId="77777777" w:rsidR="000B2E72" w:rsidRDefault="007C4538" w:rsidP="005C127F">
      <w:pPr>
        <w:jc w:val="center"/>
        <w:rPr>
          <w:b/>
          <w:smallCaps/>
          <w:szCs w:val="24"/>
        </w:rPr>
      </w:pPr>
      <w:bookmarkStart w:id="0" w:name="_GoBack"/>
      <w:bookmarkEnd w:id="0"/>
      <w:r>
        <w:rPr>
          <w:b/>
          <w:smallCaps/>
          <w:noProof/>
          <w:lang w:eastAsia="lt-LT"/>
        </w:rPr>
        <w:drawing>
          <wp:inline distT="0" distB="0" distL="0" distR="0" wp14:anchorId="3745866D" wp14:editId="0142E5D5">
            <wp:extent cx="495300" cy="571500"/>
            <wp:effectExtent l="0" t="0" r="0" b="0"/>
            <wp:docPr id="29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icture 1" descr="PanevezioHerbas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E90B7AF" w14:textId="77777777" w:rsidR="000B2E72" w:rsidRDefault="000B2E72" w:rsidP="005C127F">
      <w:pPr>
        <w:jc w:val="center"/>
        <w:rPr>
          <w:b/>
          <w:smallCaps/>
          <w:sz w:val="12"/>
          <w:szCs w:val="12"/>
        </w:rPr>
      </w:pPr>
    </w:p>
    <w:p w14:paraId="10E3B049" w14:textId="77777777" w:rsidR="000B2E72" w:rsidRPr="005C127F" w:rsidRDefault="007C4538" w:rsidP="005C127F">
      <w:pPr>
        <w:jc w:val="center"/>
        <w:rPr>
          <w:b/>
          <w:smallCaps/>
          <w:sz w:val="28"/>
          <w:szCs w:val="28"/>
        </w:rPr>
      </w:pPr>
      <w:r w:rsidRPr="005C127F">
        <w:rPr>
          <w:b/>
          <w:smallCaps/>
          <w:sz w:val="28"/>
          <w:szCs w:val="28"/>
        </w:rPr>
        <w:t>PANEVĖŽIO MIESTO SAVIVALDYBĖS TARYBA</w:t>
      </w:r>
    </w:p>
    <w:p w14:paraId="09EE8FCE" w14:textId="77777777" w:rsidR="000B2E72" w:rsidRDefault="000B2E72" w:rsidP="005C127F">
      <w:pPr>
        <w:jc w:val="center"/>
        <w:rPr>
          <w:b/>
          <w:smallCaps/>
          <w:szCs w:val="24"/>
        </w:rPr>
      </w:pPr>
    </w:p>
    <w:p w14:paraId="200F768E" w14:textId="77777777" w:rsidR="000B2E72" w:rsidRDefault="007C4538" w:rsidP="005C127F">
      <w:pPr>
        <w:jc w:val="center"/>
        <w:rPr>
          <w:b/>
          <w:smallCaps/>
          <w:szCs w:val="24"/>
        </w:rPr>
      </w:pPr>
      <w:r>
        <w:rPr>
          <w:b/>
          <w:smallCaps/>
          <w:szCs w:val="24"/>
        </w:rPr>
        <w:t>SPRENDIMAS</w:t>
      </w:r>
    </w:p>
    <w:p w14:paraId="0C43D937" w14:textId="2138577E" w:rsidR="000B2E72" w:rsidRPr="004E41CB" w:rsidRDefault="004E41CB" w:rsidP="005C127F">
      <w:pPr>
        <w:jc w:val="center"/>
        <w:rPr>
          <w:b/>
          <w:bCs/>
          <w:szCs w:val="24"/>
        </w:rPr>
      </w:pPr>
      <w:r w:rsidRPr="004E41CB">
        <w:rPr>
          <w:b/>
          <w:bCs/>
          <w:szCs w:val="24"/>
        </w:rPr>
        <w:t>DĖL</w:t>
      </w:r>
      <w:r w:rsidRPr="004E41CB">
        <w:rPr>
          <w:b/>
          <w:szCs w:val="24"/>
        </w:rPr>
        <w:t xml:space="preserve"> </w:t>
      </w:r>
      <w:r w:rsidRPr="007E006D">
        <w:rPr>
          <w:b/>
          <w:bCs/>
          <w:szCs w:val="24"/>
        </w:rPr>
        <w:t xml:space="preserve">SAVIVALDYBĖS TARYBOS </w:t>
      </w:r>
      <w:r w:rsidR="005C127F" w:rsidRPr="007E006D">
        <w:rPr>
          <w:b/>
          <w:bCs/>
          <w:szCs w:val="24"/>
        </w:rPr>
        <w:t xml:space="preserve">2011 M. GRUODŽIO 15 D. </w:t>
      </w:r>
      <w:r w:rsidRPr="007E006D">
        <w:rPr>
          <w:b/>
          <w:bCs/>
          <w:szCs w:val="24"/>
        </w:rPr>
        <w:t xml:space="preserve">SPRENDIMO NR. 1-12-17 „DĖL </w:t>
      </w:r>
      <w:r w:rsidRPr="004E41CB">
        <w:rPr>
          <w:b/>
          <w:szCs w:val="24"/>
        </w:rPr>
        <w:t>MOKINIŲ VAŽIAVIMO IŠLAIDŲ KOMPENSAVIMO TVARKOS APRAŠO PATVIRTINIMO“ PAKEITIMO</w:t>
      </w:r>
    </w:p>
    <w:p w14:paraId="21F0CC3A" w14:textId="77777777" w:rsidR="000B2E72" w:rsidRDefault="000B2E72" w:rsidP="005C127F">
      <w:pPr>
        <w:jc w:val="center"/>
        <w:rPr>
          <w:b/>
          <w:szCs w:val="24"/>
        </w:rPr>
      </w:pPr>
    </w:p>
    <w:p w14:paraId="01AEA3BA" w14:textId="77777777" w:rsidR="005C127F" w:rsidRPr="00A562AA" w:rsidRDefault="005C127F" w:rsidP="005C127F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2023 m. lapkričio 21 d.</w:t>
      </w:r>
      <w:r>
        <w:rPr>
          <w:rStyle w:val="Style3"/>
        </w:rPr>
        <w:fldChar w:fldCharType="end"/>
      </w:r>
      <w:bookmarkEnd w:id="1"/>
      <w:r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>
        <w:instrText xml:space="preserve"> FORMTEXT </w:instrText>
      </w:r>
      <w:r>
        <w:fldChar w:fldCharType="separate"/>
      </w:r>
      <w:r>
        <w:rPr>
          <w:noProof/>
        </w:rPr>
        <w:t>TSP-433</w:t>
      </w:r>
      <w:r>
        <w:fldChar w:fldCharType="end"/>
      </w:r>
      <w:bookmarkEnd w:id="2"/>
    </w:p>
    <w:p w14:paraId="43DD9951" w14:textId="77777777" w:rsidR="000B2E72" w:rsidRDefault="007C4538" w:rsidP="005C127F">
      <w:pPr>
        <w:jc w:val="center"/>
        <w:rPr>
          <w:szCs w:val="24"/>
        </w:rPr>
      </w:pPr>
      <w:r>
        <w:rPr>
          <w:szCs w:val="24"/>
        </w:rPr>
        <w:t>Panevėžys</w:t>
      </w:r>
    </w:p>
    <w:p w14:paraId="274FA380" w14:textId="77777777" w:rsidR="000B2E72" w:rsidRDefault="000B2E72">
      <w:pPr>
        <w:ind w:firstLine="720"/>
        <w:jc w:val="center"/>
        <w:rPr>
          <w:b/>
          <w:bCs/>
          <w:szCs w:val="24"/>
        </w:rPr>
      </w:pPr>
    </w:p>
    <w:p w14:paraId="799C4590" w14:textId="11D1DA3C" w:rsidR="000B2E72" w:rsidRDefault="008F0FDD" w:rsidP="005C127F">
      <w:pPr>
        <w:spacing w:line="360" w:lineRule="auto"/>
        <w:ind w:firstLine="851"/>
        <w:jc w:val="both"/>
        <w:rPr>
          <w:szCs w:val="24"/>
        </w:rPr>
      </w:pPr>
      <w:r>
        <w:rPr>
          <w:color w:val="000000"/>
        </w:rPr>
        <w:t xml:space="preserve">Vadovaudamasi Lietuvos Respublikos vietos savivaldos įstatymo </w:t>
      </w:r>
      <w:r w:rsidR="008B6406">
        <w:rPr>
          <w:color w:val="000000"/>
        </w:rPr>
        <w:t xml:space="preserve">16 straipsnio 1 dalimi, </w:t>
      </w:r>
      <w:r>
        <w:rPr>
          <w:color w:val="000000"/>
        </w:rPr>
        <w:t>6</w:t>
      </w:r>
      <w:r w:rsidR="005C127F">
        <w:rPr>
          <w:color w:val="000000"/>
        </w:rPr>
        <w:t> </w:t>
      </w:r>
      <w:r>
        <w:rPr>
          <w:color w:val="000000"/>
        </w:rPr>
        <w:t>straipsnio 6 punktu</w:t>
      </w:r>
      <w:r>
        <w:rPr>
          <w:bCs/>
          <w:szCs w:val="24"/>
        </w:rPr>
        <w:t xml:space="preserve"> </w:t>
      </w:r>
      <w:r w:rsidR="007C4538">
        <w:rPr>
          <w:bCs/>
          <w:szCs w:val="24"/>
        </w:rPr>
        <w:t>ir Lietuvos Respublikos transporto lengvatų įstatymo 6 straipsniu,</w:t>
      </w:r>
      <w:r w:rsidR="00F82B30">
        <w:rPr>
          <w:bCs/>
          <w:szCs w:val="24"/>
        </w:rPr>
        <w:t xml:space="preserve"> </w:t>
      </w:r>
      <w:r w:rsidR="008B6406">
        <w:t xml:space="preserve">Panevėžio miesto savivaldybės tarybos veiklos reglamento, patvirtinto Panevėžio miesto savivaldybės tarybos 2023 m. balandžio 20 d. sprendimu Nr. 1-103 „Dėl Panevėžio miesto savivaldybės tarybos veiklos reglamento patvirtinimo ir </w:t>
      </w:r>
      <w:r w:rsidR="005C127F">
        <w:t xml:space="preserve">Savivaldybės </w:t>
      </w:r>
      <w:r w:rsidR="008B6406">
        <w:t>tarybos 2015 m. kovo 26 d. sprendimo Nr. 1-44 pripažinimo netekusiu galios“, 189 punktu,</w:t>
      </w:r>
      <w:r w:rsidR="007C4538">
        <w:rPr>
          <w:bCs/>
          <w:szCs w:val="24"/>
        </w:rPr>
        <w:t xml:space="preserve"> Panevėžio miesto savivaldybės taryba  </w:t>
      </w:r>
      <w:r w:rsidR="002F7A53" w:rsidRPr="002F7A53">
        <w:rPr>
          <w:bCs/>
          <w:spacing w:val="40"/>
          <w:szCs w:val="24"/>
        </w:rPr>
        <w:t>nusprendži</w:t>
      </w:r>
      <w:r w:rsidR="002F7A53" w:rsidRPr="005C127F">
        <w:rPr>
          <w:bCs/>
          <w:szCs w:val="24"/>
        </w:rPr>
        <w:t>a</w:t>
      </w:r>
      <w:r w:rsidR="007C4538" w:rsidRPr="005C127F">
        <w:rPr>
          <w:bCs/>
          <w:szCs w:val="24"/>
        </w:rPr>
        <w:t>:</w:t>
      </w:r>
    </w:p>
    <w:p w14:paraId="7B25933B" w14:textId="66A84D37" w:rsidR="000B2E72" w:rsidRPr="008F0FDD" w:rsidRDefault="008F0FDD" w:rsidP="005C127F">
      <w:pPr>
        <w:pStyle w:val="Sraopastraipa"/>
        <w:numPr>
          <w:ilvl w:val="0"/>
          <w:numId w:val="1"/>
        </w:numPr>
        <w:tabs>
          <w:tab w:val="left" w:pos="851"/>
        </w:tabs>
        <w:spacing w:line="360" w:lineRule="auto"/>
        <w:ind w:left="0" w:firstLine="851"/>
        <w:jc w:val="both"/>
        <w:rPr>
          <w:b/>
          <w:bCs/>
          <w:szCs w:val="24"/>
        </w:rPr>
      </w:pPr>
      <w:r w:rsidRPr="008F0FDD">
        <w:rPr>
          <w:bCs/>
          <w:szCs w:val="24"/>
        </w:rPr>
        <w:t>Pakeisti</w:t>
      </w:r>
      <w:r w:rsidR="007C4538" w:rsidRPr="008F0FDD">
        <w:rPr>
          <w:bCs/>
          <w:szCs w:val="24"/>
        </w:rPr>
        <w:t xml:space="preserve"> Mokinių važiavimo išlaidų kompensavimo tvarkos aprašą</w:t>
      </w:r>
      <w:r w:rsidRPr="008F0FDD">
        <w:rPr>
          <w:bCs/>
          <w:szCs w:val="24"/>
        </w:rPr>
        <w:t xml:space="preserve">, patvirtintą Panevėžio miesto savivaldybės tarybos </w:t>
      </w:r>
      <w:r w:rsidR="005C127F" w:rsidRPr="008F0FDD">
        <w:rPr>
          <w:bCs/>
          <w:szCs w:val="24"/>
        </w:rPr>
        <w:t xml:space="preserve">2011 m. gruodžio 15 d. </w:t>
      </w:r>
      <w:r w:rsidRPr="008F0FDD">
        <w:rPr>
          <w:bCs/>
          <w:szCs w:val="24"/>
        </w:rPr>
        <w:t>sprendimu Nr. 1-12-17</w:t>
      </w:r>
      <w:r w:rsidR="008B560F">
        <w:rPr>
          <w:bCs/>
          <w:szCs w:val="24"/>
        </w:rPr>
        <w:t xml:space="preserve"> „Dėl </w:t>
      </w:r>
      <w:r w:rsidR="005C127F">
        <w:rPr>
          <w:bCs/>
          <w:szCs w:val="24"/>
        </w:rPr>
        <w:t xml:space="preserve">Mokinių </w:t>
      </w:r>
      <w:r w:rsidR="008B560F">
        <w:rPr>
          <w:bCs/>
          <w:szCs w:val="24"/>
        </w:rPr>
        <w:t>važiavimo išlaidų</w:t>
      </w:r>
      <w:r w:rsidR="0074419C">
        <w:rPr>
          <w:bCs/>
          <w:szCs w:val="24"/>
        </w:rPr>
        <w:t xml:space="preserve"> kompensavimo tvarkos aprašo </w:t>
      </w:r>
      <w:r w:rsidR="008B560F">
        <w:rPr>
          <w:bCs/>
          <w:szCs w:val="24"/>
        </w:rPr>
        <w:t>patvirtinimo“</w:t>
      </w:r>
      <w:r w:rsidR="005C127F">
        <w:rPr>
          <w:bCs/>
          <w:szCs w:val="24"/>
        </w:rPr>
        <w:t>,</w:t>
      </w:r>
      <w:r w:rsidRPr="008F0FDD">
        <w:rPr>
          <w:bCs/>
          <w:szCs w:val="24"/>
        </w:rPr>
        <w:t xml:space="preserve"> ir jį išdėstyti nauja redakcija</w:t>
      </w:r>
      <w:r w:rsidR="007C4538" w:rsidRPr="008F0FDD">
        <w:rPr>
          <w:bCs/>
          <w:szCs w:val="24"/>
        </w:rPr>
        <w:t xml:space="preserve"> (pridedama)</w:t>
      </w:r>
      <w:r w:rsidR="006809D3">
        <w:rPr>
          <w:bCs/>
          <w:szCs w:val="24"/>
        </w:rPr>
        <w:t>.</w:t>
      </w:r>
    </w:p>
    <w:p w14:paraId="6B8E2A41" w14:textId="77777777" w:rsidR="008F0FDD" w:rsidRPr="008F0FDD" w:rsidRDefault="008F0FDD" w:rsidP="005C127F">
      <w:pPr>
        <w:pStyle w:val="Sraopastraipa"/>
        <w:numPr>
          <w:ilvl w:val="0"/>
          <w:numId w:val="1"/>
        </w:numPr>
        <w:tabs>
          <w:tab w:val="left" w:pos="851"/>
        </w:tabs>
        <w:spacing w:line="360" w:lineRule="auto"/>
        <w:ind w:left="0" w:firstLine="851"/>
        <w:jc w:val="both"/>
        <w:rPr>
          <w:color w:val="000000"/>
          <w:szCs w:val="24"/>
          <w:lang w:eastAsia="lt-LT"/>
        </w:rPr>
      </w:pPr>
      <w:r w:rsidRPr="008F0FDD">
        <w:rPr>
          <w:color w:val="000000"/>
          <w:szCs w:val="24"/>
          <w:lang w:eastAsia="lt-LT"/>
        </w:rPr>
        <w:t>Skelbti šį sprendimą Teisės aktų registre ir Savivaldybės interneto svetainėje.</w:t>
      </w:r>
    </w:p>
    <w:p w14:paraId="47F7E823" w14:textId="77777777" w:rsidR="008F0FDD" w:rsidRPr="008F0FDD" w:rsidRDefault="008F0FDD" w:rsidP="005C127F">
      <w:pPr>
        <w:pStyle w:val="Sraopastraipa"/>
        <w:numPr>
          <w:ilvl w:val="0"/>
          <w:numId w:val="1"/>
        </w:numPr>
        <w:tabs>
          <w:tab w:val="left" w:pos="851"/>
        </w:tabs>
        <w:spacing w:line="360" w:lineRule="auto"/>
        <w:ind w:left="0" w:firstLine="851"/>
        <w:jc w:val="both"/>
        <w:rPr>
          <w:color w:val="000000"/>
          <w:szCs w:val="24"/>
          <w:lang w:eastAsia="lt-LT"/>
        </w:rPr>
      </w:pPr>
      <w:bookmarkStart w:id="3" w:name="part_c641c9b650ff4004ad68c318f49dd8f3"/>
      <w:bookmarkEnd w:id="3"/>
      <w:r w:rsidRPr="008F0FDD">
        <w:rPr>
          <w:color w:val="000000"/>
          <w:szCs w:val="24"/>
          <w:lang w:eastAsia="lt-LT"/>
        </w:rPr>
        <w:t>Nustatyti, kad sprendimas įsigalioja kitą dieną po oficialaus paskelbimo Teisės aktų registre.</w:t>
      </w:r>
    </w:p>
    <w:p w14:paraId="0C916F8B" w14:textId="77777777" w:rsidR="008F0FDD" w:rsidRPr="008F0FDD" w:rsidRDefault="008F0FDD" w:rsidP="008F0FDD">
      <w:pPr>
        <w:ind w:left="720"/>
        <w:jc w:val="both"/>
        <w:rPr>
          <w:color w:val="000000"/>
          <w:szCs w:val="24"/>
          <w:lang w:eastAsia="lt-LT"/>
        </w:rPr>
      </w:pPr>
      <w:bookmarkStart w:id="4" w:name="part_918efb91050b441da4110f9032485ef6"/>
      <w:bookmarkEnd w:id="4"/>
    </w:p>
    <w:p w14:paraId="4270DF65" w14:textId="77777777" w:rsidR="000B2E72" w:rsidRDefault="000B2E72">
      <w:pPr>
        <w:tabs>
          <w:tab w:val="left" w:pos="7371"/>
        </w:tabs>
        <w:jc w:val="both"/>
      </w:pPr>
    </w:p>
    <w:p w14:paraId="7F36EC7F" w14:textId="77777777" w:rsidR="008F0FDD" w:rsidRDefault="008F0FDD">
      <w:pPr>
        <w:tabs>
          <w:tab w:val="left" w:pos="7371"/>
        </w:tabs>
        <w:jc w:val="both"/>
      </w:pPr>
    </w:p>
    <w:p w14:paraId="791BB6EC" w14:textId="12C4394B" w:rsidR="000B2E72" w:rsidRDefault="007C4538" w:rsidP="008F0FDD">
      <w:pPr>
        <w:tabs>
          <w:tab w:val="left" w:pos="7371"/>
        </w:tabs>
        <w:spacing w:line="360" w:lineRule="auto"/>
        <w:jc w:val="both"/>
        <w:rPr>
          <w:snapToGrid w:val="0"/>
        </w:rPr>
      </w:pPr>
      <w:r>
        <w:rPr>
          <w:szCs w:val="24"/>
        </w:rPr>
        <w:t>Savivaldybės meras</w:t>
      </w:r>
      <w:r w:rsidR="005C127F">
        <w:rPr>
          <w:szCs w:val="24"/>
        </w:rPr>
        <w:t xml:space="preserve">                                                                                       </w:t>
      </w:r>
      <w:r w:rsidR="008F0FDD">
        <w:rPr>
          <w:szCs w:val="24"/>
        </w:rPr>
        <w:t>Rytis Mykolas Račkaus</w:t>
      </w:r>
      <w:r w:rsidR="005C127F">
        <w:rPr>
          <w:szCs w:val="24"/>
        </w:rPr>
        <w:t>kas</w:t>
      </w:r>
    </w:p>
    <w:sectPr w:rsidR="000B2E72" w:rsidSect="005C127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758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32FB9A" w14:textId="77777777" w:rsidR="00FC58F2" w:rsidRDefault="00FC58F2">
      <w:pPr>
        <w:rPr>
          <w:szCs w:val="24"/>
          <w:lang w:val="en-US"/>
        </w:rPr>
      </w:pPr>
      <w:r>
        <w:rPr>
          <w:szCs w:val="24"/>
          <w:lang w:val="en-US"/>
        </w:rPr>
        <w:separator/>
      </w:r>
    </w:p>
  </w:endnote>
  <w:endnote w:type="continuationSeparator" w:id="0">
    <w:p w14:paraId="3304D303" w14:textId="77777777" w:rsidR="00FC58F2" w:rsidRDefault="00FC58F2">
      <w:pPr>
        <w:rPr>
          <w:szCs w:val="24"/>
          <w:lang w:val="en-US"/>
        </w:rPr>
      </w:pPr>
      <w:r>
        <w:rPr>
          <w:szCs w:val="24"/>
          <w:lang w:val="en-US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A185C8" w14:textId="77777777" w:rsidR="000B2E72" w:rsidRDefault="000B2E72">
    <w:pPr>
      <w:tabs>
        <w:tab w:val="center" w:pos="4819"/>
        <w:tab w:val="right" w:pos="9638"/>
      </w:tabs>
      <w:rPr>
        <w:szCs w:val="24"/>
        <w:lang w:val="en-US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89E299" w14:textId="77777777" w:rsidR="000B2E72" w:rsidRDefault="000B2E72">
    <w:pPr>
      <w:tabs>
        <w:tab w:val="center" w:pos="4819"/>
        <w:tab w:val="right" w:pos="9638"/>
      </w:tabs>
      <w:rPr>
        <w:szCs w:val="24"/>
        <w:lang w:val="en-US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1F73FF" w14:textId="77777777" w:rsidR="000B2E72" w:rsidRDefault="000B2E72">
    <w:pPr>
      <w:tabs>
        <w:tab w:val="center" w:pos="4819"/>
        <w:tab w:val="right" w:pos="9638"/>
      </w:tabs>
      <w:rPr>
        <w:szCs w:val="24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59B6CD" w14:textId="77777777" w:rsidR="00FC58F2" w:rsidRDefault="00FC58F2">
      <w:pPr>
        <w:rPr>
          <w:szCs w:val="24"/>
          <w:lang w:val="en-US"/>
        </w:rPr>
      </w:pPr>
      <w:r>
        <w:rPr>
          <w:szCs w:val="24"/>
          <w:lang w:val="en-US"/>
        </w:rPr>
        <w:separator/>
      </w:r>
    </w:p>
  </w:footnote>
  <w:footnote w:type="continuationSeparator" w:id="0">
    <w:p w14:paraId="64C54398" w14:textId="77777777" w:rsidR="00FC58F2" w:rsidRDefault="00FC58F2">
      <w:pPr>
        <w:rPr>
          <w:szCs w:val="24"/>
          <w:lang w:val="en-US"/>
        </w:rPr>
      </w:pPr>
      <w:r>
        <w:rPr>
          <w:szCs w:val="24"/>
          <w:lang w:val="en-US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B6118A" w14:textId="77777777" w:rsidR="000B2E72" w:rsidRDefault="007C4538">
    <w:pPr>
      <w:framePr w:wrap="auto" w:vAnchor="text" w:hAnchor="margin" w:xAlign="center" w:y="1"/>
      <w:tabs>
        <w:tab w:val="center" w:pos="4819"/>
        <w:tab w:val="right" w:pos="9638"/>
      </w:tabs>
      <w:rPr>
        <w:szCs w:val="24"/>
        <w:lang w:val="en-US"/>
      </w:rPr>
    </w:pPr>
    <w:r>
      <w:rPr>
        <w:szCs w:val="24"/>
        <w:lang w:val="en-US"/>
      </w:rPr>
      <w:fldChar w:fldCharType="begin"/>
    </w:r>
    <w:r>
      <w:rPr>
        <w:szCs w:val="24"/>
        <w:lang w:val="en-US"/>
      </w:rPr>
      <w:instrText xml:space="preserve">PAGE  </w:instrText>
    </w:r>
    <w:r>
      <w:rPr>
        <w:szCs w:val="24"/>
        <w:lang w:val="en-US"/>
      </w:rPr>
      <w:fldChar w:fldCharType="end"/>
    </w:r>
  </w:p>
  <w:p w14:paraId="6FCBDABC" w14:textId="77777777" w:rsidR="000B2E72" w:rsidRDefault="000B2E72">
    <w:pPr>
      <w:tabs>
        <w:tab w:val="center" w:pos="4819"/>
        <w:tab w:val="right" w:pos="9638"/>
      </w:tabs>
      <w:rPr>
        <w:szCs w:val="24"/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CBD237" w14:textId="77777777" w:rsidR="000B2E72" w:rsidRDefault="007C4538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AA2943">
      <w:rPr>
        <w:noProof/>
      </w:rPr>
      <w:t>2</w:t>
    </w:r>
    <w:r>
      <w:fldChar w:fldCharType="end"/>
    </w:r>
  </w:p>
  <w:p w14:paraId="6C4C7C7E" w14:textId="77777777" w:rsidR="000B2E72" w:rsidRDefault="000B2E72">
    <w:pPr>
      <w:tabs>
        <w:tab w:val="center" w:pos="4819"/>
        <w:tab w:val="right" w:pos="9638"/>
      </w:tabs>
      <w:rPr>
        <w:szCs w:val="24"/>
        <w:lang w:val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BF8703" w14:textId="77777777" w:rsidR="000B2E72" w:rsidRDefault="000B2E72">
    <w:pPr>
      <w:pStyle w:val="Antrats"/>
      <w:jc w:val="center"/>
    </w:pPr>
  </w:p>
  <w:p w14:paraId="7EAB7D51" w14:textId="77777777" w:rsidR="000B2E72" w:rsidRDefault="000B2E72">
    <w:pPr>
      <w:tabs>
        <w:tab w:val="center" w:pos="4819"/>
        <w:tab w:val="right" w:pos="9638"/>
      </w:tabs>
      <w:rPr>
        <w:szCs w:val="24"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83E6A"/>
    <w:multiLevelType w:val="hybridMultilevel"/>
    <w:tmpl w:val="7E142A5E"/>
    <w:lvl w:ilvl="0" w:tplc="A170E83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oNotHyphenateCap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589"/>
    <w:rsid w:val="000B2E72"/>
    <w:rsid w:val="000C6805"/>
    <w:rsid w:val="002842B6"/>
    <w:rsid w:val="002F7A53"/>
    <w:rsid w:val="003426AC"/>
    <w:rsid w:val="004E41CB"/>
    <w:rsid w:val="005B20FF"/>
    <w:rsid w:val="005C127F"/>
    <w:rsid w:val="005D2BDC"/>
    <w:rsid w:val="006219B8"/>
    <w:rsid w:val="006809D3"/>
    <w:rsid w:val="00683C08"/>
    <w:rsid w:val="0074419C"/>
    <w:rsid w:val="007819D5"/>
    <w:rsid w:val="007C4538"/>
    <w:rsid w:val="007E006D"/>
    <w:rsid w:val="007E299E"/>
    <w:rsid w:val="008A5589"/>
    <w:rsid w:val="008B560F"/>
    <w:rsid w:val="008B6406"/>
    <w:rsid w:val="008F0FDD"/>
    <w:rsid w:val="00AA2943"/>
    <w:rsid w:val="00B1678C"/>
    <w:rsid w:val="00BC2305"/>
    <w:rsid w:val="00DC4560"/>
    <w:rsid w:val="00F82B30"/>
    <w:rsid w:val="00FC5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12BC86"/>
  <w15:docId w15:val="{219332EB-024F-4A81-B608-4A138F67D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Pr>
      <w:color w:val="808080"/>
    </w:rPr>
  </w:style>
  <w:style w:type="paragraph" w:styleId="Antrats">
    <w:name w:val="header"/>
    <w:basedOn w:val="prastasis"/>
    <w:link w:val="AntratsDiagrama"/>
    <w:uiPriority w:val="99"/>
    <w:unhideWhenUsed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sz w:val="22"/>
      <w:szCs w:val="22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Pr>
      <w:rFonts w:asciiTheme="minorHAnsi" w:eastAsiaTheme="minorEastAsia" w:hAnsiTheme="minorHAnsi" w:cstheme="minorBidi"/>
      <w:sz w:val="22"/>
      <w:szCs w:val="22"/>
      <w:lang w:eastAsia="lt-LT"/>
    </w:rPr>
  </w:style>
  <w:style w:type="paragraph" w:styleId="Debesliotekstas">
    <w:name w:val="Balloon Text"/>
    <w:basedOn w:val="prastasis"/>
    <w:link w:val="DebesliotekstasDiagrama"/>
    <w:semiHidden/>
    <w:unhideWhenUsed/>
    <w:rsid w:val="00B1678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B1678C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rsid w:val="008F0FDD"/>
    <w:pPr>
      <w:ind w:left="720"/>
      <w:contextualSpacing/>
    </w:pPr>
  </w:style>
  <w:style w:type="character" w:styleId="Komentaronuoroda">
    <w:name w:val="annotation reference"/>
    <w:basedOn w:val="Numatytasispastraiposriftas"/>
    <w:semiHidden/>
    <w:unhideWhenUsed/>
    <w:rsid w:val="007E006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7E006D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7E006D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7E006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7E006D"/>
    <w:rPr>
      <w:b/>
      <w:bCs/>
      <w:sz w:val="20"/>
    </w:rPr>
  </w:style>
  <w:style w:type="paragraph" w:styleId="Pataisymai">
    <w:name w:val="Revision"/>
    <w:hidden/>
    <w:semiHidden/>
    <w:rsid w:val="005C127F"/>
  </w:style>
  <w:style w:type="character" w:customStyle="1" w:styleId="Style3">
    <w:name w:val="Style3"/>
    <w:uiPriority w:val="99"/>
    <w:rsid w:val="005C127F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909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94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7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907</Words>
  <Characters>518</Characters>
  <Application>Microsoft Office Word</Application>
  <DocSecurity>4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.</Company>
  <LinksUpToDate>false</LinksUpToDate>
  <CharactersWithSpaces>1423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Vladas</dc:creator>
  <cp:lastModifiedBy>Diana Brazdžiunienė</cp:lastModifiedBy>
  <cp:revision>2</cp:revision>
  <cp:lastPrinted>2023-10-31T06:39:00Z</cp:lastPrinted>
  <dcterms:created xsi:type="dcterms:W3CDTF">2023-11-21T07:18:00Z</dcterms:created>
  <dcterms:modified xsi:type="dcterms:W3CDTF">2023-11-21T07:18:00Z</dcterms:modified>
</cp:coreProperties>
</file>