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9BA44" w14:textId="77777777" w:rsidR="0056155B" w:rsidRPr="0090745E" w:rsidRDefault="0056155B" w:rsidP="0056155B">
      <w:pPr>
        <w:jc w:val="center"/>
        <w:rPr>
          <w:b/>
          <w:caps/>
          <w:sz w:val="22"/>
          <w:szCs w:val="22"/>
        </w:rPr>
      </w:pPr>
      <w:bookmarkStart w:id="0" w:name="_GoBack"/>
      <w:bookmarkEnd w:id="0"/>
      <w:r w:rsidRPr="0090745E">
        <w:rPr>
          <w:b/>
          <w:caps/>
          <w:sz w:val="22"/>
          <w:szCs w:val="22"/>
        </w:rPr>
        <w:t>aiškinamasis raštas</w:t>
      </w:r>
    </w:p>
    <w:p w14:paraId="268BBD83" w14:textId="77777777" w:rsidR="0056155B" w:rsidRPr="0090745E" w:rsidRDefault="0056155B" w:rsidP="0056155B">
      <w:pPr>
        <w:jc w:val="center"/>
        <w:rPr>
          <w:b/>
          <w:caps/>
          <w:sz w:val="22"/>
          <w:szCs w:val="22"/>
        </w:rPr>
      </w:pPr>
    </w:p>
    <w:p w14:paraId="59F21943" w14:textId="77777777" w:rsidR="0056155B" w:rsidRPr="0090745E" w:rsidRDefault="0056155B" w:rsidP="0056155B">
      <w:pPr>
        <w:keepNext/>
        <w:spacing w:line="276" w:lineRule="auto"/>
        <w:jc w:val="center"/>
        <w:outlineLvl w:val="1"/>
        <w:rPr>
          <w:b/>
          <w:sz w:val="22"/>
          <w:szCs w:val="22"/>
        </w:rPr>
      </w:pPr>
      <w:r w:rsidRPr="0090745E">
        <w:rPr>
          <w:b/>
          <w:sz w:val="22"/>
          <w:szCs w:val="22"/>
        </w:rPr>
        <w:t>SPRENDIMAS</w:t>
      </w:r>
    </w:p>
    <w:p w14:paraId="3A93BC27" w14:textId="3B038675" w:rsidR="000973D7" w:rsidRPr="00662453" w:rsidRDefault="000973D7" w:rsidP="000973D7">
      <w:pPr>
        <w:jc w:val="center"/>
        <w:rPr>
          <w:color w:val="000000"/>
          <w:sz w:val="27"/>
          <w:szCs w:val="27"/>
          <w:lang w:eastAsia="lt-LT"/>
        </w:rPr>
      </w:pPr>
      <w:r>
        <w:rPr>
          <w:b/>
        </w:rPr>
        <w:t>DĖL SAVIVALDYBĖS TARYBOS 2023 M. BIRŽELIO 22 D. SPRENDIMO NR. 1-207 „</w:t>
      </w:r>
      <w:r w:rsidRPr="00662453">
        <w:rPr>
          <w:b/>
          <w:bCs/>
          <w:color w:val="000000"/>
          <w:sz w:val="27"/>
          <w:szCs w:val="27"/>
          <w:lang w:eastAsia="lt-LT"/>
        </w:rPr>
        <w:t>DĖL PANEVĖŽIO MIESTO SAVIVALDYBĖS NEFORMALIOJO VAIKŲ ŠVIETIMO, FORMALŲJĮ ŠVIETIMĄ PAPILDANČIO UGDYMO IR NEFORMALIOJO SUAUGUSIŲJŲ ŠVIETIMO UGDYMO ĮSTAIGŲ ORGANIZAVIMO TVARKOS APRAŠO PATVIRTINIMO IR SAVIVALDYBĖS TARYBOS 2022 M. KOVO 31 D. SPRENDIMO</w:t>
      </w:r>
      <w:r w:rsidR="00957BA7">
        <w:rPr>
          <w:b/>
          <w:bCs/>
          <w:color w:val="000000"/>
          <w:sz w:val="27"/>
          <w:szCs w:val="27"/>
          <w:lang w:eastAsia="lt-LT"/>
        </w:rPr>
        <w:t xml:space="preserve"> </w:t>
      </w:r>
      <w:r w:rsidRPr="00662453">
        <w:rPr>
          <w:b/>
          <w:bCs/>
          <w:color w:val="000000"/>
          <w:sz w:val="27"/>
          <w:szCs w:val="27"/>
          <w:lang w:eastAsia="lt-LT"/>
        </w:rPr>
        <w:t>NR. 1-93 PRIPAŽINIMO NETEKUSIU GALIOS</w:t>
      </w:r>
      <w:r>
        <w:rPr>
          <w:b/>
        </w:rPr>
        <w:t>“ PAKEITIMO</w:t>
      </w:r>
    </w:p>
    <w:p w14:paraId="5EEEBB88" w14:textId="77777777" w:rsidR="0056155B" w:rsidRPr="0090745E" w:rsidRDefault="0056155B" w:rsidP="0056155B">
      <w:pPr>
        <w:spacing w:line="276" w:lineRule="auto"/>
        <w:jc w:val="center"/>
        <w:rPr>
          <w:sz w:val="14"/>
          <w:szCs w:val="14"/>
        </w:rPr>
      </w:pPr>
    </w:p>
    <w:p w14:paraId="079D338A" w14:textId="74647766" w:rsidR="0056155B" w:rsidRDefault="0056155B" w:rsidP="0056155B">
      <w:pPr>
        <w:jc w:val="center"/>
        <w:rPr>
          <w:szCs w:val="20"/>
        </w:rPr>
      </w:pPr>
      <w:r w:rsidRPr="0037036A">
        <w:rPr>
          <w:szCs w:val="20"/>
        </w:rPr>
        <w:t>20</w:t>
      </w:r>
      <w:r w:rsidR="00C82076">
        <w:rPr>
          <w:szCs w:val="20"/>
        </w:rPr>
        <w:t>23</w:t>
      </w:r>
      <w:r w:rsidRPr="0037036A">
        <w:rPr>
          <w:szCs w:val="20"/>
        </w:rPr>
        <w:t xml:space="preserve"> m. </w:t>
      </w:r>
      <w:r w:rsidR="00C82076">
        <w:rPr>
          <w:szCs w:val="20"/>
        </w:rPr>
        <w:t>gruodžio 11</w:t>
      </w:r>
      <w:r w:rsidRPr="0037036A">
        <w:rPr>
          <w:szCs w:val="20"/>
        </w:rPr>
        <w:t xml:space="preserve"> d. </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Pr="0090745E" w:rsidRDefault="0056155B" w:rsidP="0056155B">
      <w:pPr>
        <w:keepNext/>
        <w:jc w:val="center"/>
        <w:outlineLvl w:val="2"/>
        <w:rPr>
          <w:b/>
          <w:sz w:val="14"/>
          <w:szCs w:val="14"/>
        </w:rPr>
      </w:pPr>
    </w:p>
    <w:p w14:paraId="43DCB092" w14:textId="23E653B0" w:rsidR="00F15F10" w:rsidRPr="00F15F10" w:rsidRDefault="00F15F10" w:rsidP="00F15F10">
      <w:pPr>
        <w:pStyle w:val="Sraopastraipa"/>
        <w:numPr>
          <w:ilvl w:val="0"/>
          <w:numId w:val="3"/>
        </w:numPr>
        <w:spacing w:line="360" w:lineRule="auto"/>
        <w:jc w:val="both"/>
        <w:rPr>
          <w:b/>
        </w:rPr>
      </w:pPr>
      <w:r w:rsidRPr="00F15F10">
        <w:rPr>
          <w:b/>
        </w:rPr>
        <w:t xml:space="preserve">Sprendimo </w:t>
      </w:r>
      <w:r w:rsidRPr="00F15F10">
        <w:rPr>
          <w:b/>
          <w:bCs/>
          <w:lang w:eastAsia="lt-LT"/>
        </w:rPr>
        <w:t>projekto</w:t>
      </w:r>
      <w:r w:rsidRPr="00F15F10">
        <w:rPr>
          <w:b/>
        </w:rPr>
        <w:t xml:space="preserve"> tikslai ir uždaviniai: </w:t>
      </w:r>
    </w:p>
    <w:p w14:paraId="5751A419" w14:textId="124DF94D" w:rsidR="00F15F10" w:rsidRPr="00957BA7" w:rsidRDefault="00F15F10" w:rsidP="00957BA7">
      <w:pPr>
        <w:spacing w:line="360" w:lineRule="auto"/>
        <w:ind w:firstLine="720"/>
        <w:jc w:val="both"/>
        <w:rPr>
          <w:color w:val="000000"/>
        </w:rPr>
      </w:pPr>
      <w:r w:rsidRPr="00957BA7">
        <w:rPr>
          <w:color w:val="000000"/>
        </w:rPr>
        <w:t xml:space="preserve">Sprendimo tikslas – </w:t>
      </w:r>
      <w:r w:rsidR="00AF098F" w:rsidRPr="00957BA7">
        <w:t>patikslinti</w:t>
      </w:r>
      <w:r w:rsidR="00EB368D" w:rsidRPr="00957BA7">
        <w:rPr>
          <w:color w:val="000000"/>
        </w:rPr>
        <w:t xml:space="preserve"> Panevėžio miesto savivaldybės neformaliojo vaikų švietimo, formalųjį švietimą papildančio ugdymo ir neformaliojo suaugusiųjų švietimo ugdymo įstaigų organizavimo tvarkos aprašo, patvirtinto Panevėžio miesto savivaldybės tarybos 2023 m. birželio 22 d. sprendimu Nr. 1-207 „Dėl Panevėžio miesto savivaldybės neformaliojo vaikų švietimo, formalųjį švietimą papildančio ugdymo ir neformaliojo suaugusiųjų švietimo ugdymo įstaigų organizavimo tvarkos aprašo patvirtinimo ir Savivaldybės tarybos 2022 m. kovo 31 d. sprendimo</w:t>
      </w:r>
      <w:r w:rsidR="00957BA7">
        <w:rPr>
          <w:color w:val="000000"/>
        </w:rPr>
        <w:t xml:space="preserve"> Nr. 1-93 pripažinimo galios pakeitimo“ </w:t>
      </w:r>
      <w:r w:rsidR="00EB368D" w:rsidRPr="00957BA7">
        <w:rPr>
          <w:color w:val="000000"/>
        </w:rPr>
        <w:t xml:space="preserve"> 44.5 papunktį ir 60 punktą.</w:t>
      </w:r>
    </w:p>
    <w:p w14:paraId="4A1C5653" w14:textId="77777777" w:rsidR="00F15F10" w:rsidRPr="00EB368D" w:rsidRDefault="00F15F10" w:rsidP="00F15F10">
      <w:pPr>
        <w:pStyle w:val="Sraopastraipa"/>
        <w:numPr>
          <w:ilvl w:val="0"/>
          <w:numId w:val="3"/>
        </w:numPr>
        <w:spacing w:line="360" w:lineRule="auto"/>
        <w:jc w:val="both"/>
        <w:rPr>
          <w:b/>
          <w:bCs/>
          <w:lang w:eastAsia="lt-LT"/>
        </w:rPr>
      </w:pPr>
      <w:r w:rsidRPr="00EB368D">
        <w:rPr>
          <w:b/>
          <w:bCs/>
          <w:lang w:eastAsia="lt-LT"/>
        </w:rPr>
        <w:t>Siūlomos teisinio reguliavimo nuostatos, laukiami rezultatai:</w:t>
      </w:r>
    </w:p>
    <w:p w14:paraId="5461C04F" w14:textId="21BE1371" w:rsidR="00957BA7" w:rsidRDefault="00450672" w:rsidP="006D7FBC">
      <w:pPr>
        <w:spacing w:line="360" w:lineRule="auto"/>
        <w:ind w:firstLine="720"/>
        <w:jc w:val="both"/>
      </w:pPr>
      <w:r>
        <w:t xml:space="preserve">Šiuo Tarybos sprendimo projektu bus koreguojamas </w:t>
      </w:r>
      <w:r w:rsidR="00957BA7" w:rsidRPr="00957BA7">
        <w:rPr>
          <w:color w:val="000000"/>
        </w:rPr>
        <w:t>Panevėžio miesto savivaldybės neformaliojo vaikų švietimo, formalųjį švietimą papildančio ugdymo ir neformaliojo suaugusiųjų švietimo ugdymo įstaigų organizavimo tvarkos aprašo</w:t>
      </w:r>
      <w:r w:rsidR="00957BA7">
        <w:rPr>
          <w:color w:val="000000"/>
        </w:rPr>
        <w:t xml:space="preserve"> punktai, numatantys atlyginimo nemokėjimą už vaikų iš Ukrainos dėl Rusijos Federacijos karinių pajėgų vykdomų karinių veiksmų dalyvavimą ugdymą neformaliojo švietimo </w:t>
      </w:r>
      <w:r w:rsidR="000D3D38">
        <w:rPr>
          <w:color w:val="000000"/>
        </w:rPr>
        <w:t xml:space="preserve">veikloje bei ugdymą programose </w:t>
      </w:r>
      <w:r w:rsidR="000D3D38" w:rsidRPr="000D3D38">
        <w:rPr>
          <w:lang w:eastAsia="lt-LT"/>
        </w:rPr>
        <w:t>2023-2024 m. m</w:t>
      </w:r>
      <w:r w:rsidR="000D3D38">
        <w:rPr>
          <w:lang w:eastAsia="lt-LT"/>
        </w:rPr>
        <w:t>.</w:t>
      </w:r>
    </w:p>
    <w:p w14:paraId="1C3CD4BC" w14:textId="6344B6F4" w:rsidR="0056155B" w:rsidRPr="00957BA7" w:rsidRDefault="006D7FBC" w:rsidP="00957BA7">
      <w:pPr>
        <w:spacing w:line="360" w:lineRule="auto"/>
        <w:ind w:firstLine="720"/>
        <w:jc w:val="both"/>
        <w:rPr>
          <w:color w:val="000000"/>
        </w:rPr>
      </w:pPr>
      <w:r w:rsidRPr="00957BA7">
        <w:rPr>
          <w:color w:val="000000"/>
        </w:rPr>
        <w:t>2023 m. gruodžio 1</w:t>
      </w:r>
      <w:r w:rsidR="00F15F10" w:rsidRPr="00957BA7">
        <w:rPr>
          <w:color w:val="000000"/>
        </w:rPr>
        <w:t xml:space="preserve"> d. duomenimis </w:t>
      </w:r>
      <w:r w:rsidRPr="00957BA7">
        <w:rPr>
          <w:color w:val="000000"/>
        </w:rPr>
        <w:t>99</w:t>
      </w:r>
      <w:r w:rsidR="00F15F10" w:rsidRPr="00957BA7">
        <w:rPr>
          <w:color w:val="000000"/>
        </w:rPr>
        <w:t xml:space="preserve"> mokiniai iš Ukrainos </w:t>
      </w:r>
      <w:r w:rsidR="00957BA7">
        <w:rPr>
          <w:color w:val="000000"/>
        </w:rPr>
        <w:t>ugdosi</w:t>
      </w:r>
      <w:r w:rsidR="00F15F10" w:rsidRPr="00957BA7">
        <w:rPr>
          <w:color w:val="000000"/>
        </w:rPr>
        <w:t xml:space="preserve"> </w:t>
      </w:r>
      <w:r w:rsidR="00957BA7">
        <w:rPr>
          <w:color w:val="000000"/>
        </w:rPr>
        <w:t xml:space="preserve">Panevėžio miesto </w:t>
      </w:r>
      <w:r w:rsidR="00F15F10" w:rsidRPr="00957BA7">
        <w:rPr>
          <w:color w:val="000000"/>
        </w:rPr>
        <w:t xml:space="preserve">neformaliojo </w:t>
      </w:r>
      <w:r w:rsidR="00957BA7">
        <w:rPr>
          <w:color w:val="000000"/>
        </w:rPr>
        <w:t>švietimo</w:t>
      </w:r>
      <w:r w:rsidR="00F15F10" w:rsidRPr="00957BA7">
        <w:rPr>
          <w:color w:val="000000"/>
        </w:rPr>
        <w:t xml:space="preserve"> </w:t>
      </w:r>
      <w:r w:rsidR="00957BA7">
        <w:rPr>
          <w:color w:val="000000"/>
        </w:rPr>
        <w:t>mokyklų</w:t>
      </w:r>
      <w:r w:rsidR="00F15F10" w:rsidRPr="00957BA7">
        <w:rPr>
          <w:color w:val="000000"/>
        </w:rPr>
        <w:t xml:space="preserve"> </w:t>
      </w:r>
      <w:r w:rsidR="00957BA7">
        <w:rPr>
          <w:color w:val="000000"/>
        </w:rPr>
        <w:t>NVŠ program</w:t>
      </w:r>
      <w:r w:rsidR="00D02F63">
        <w:rPr>
          <w:color w:val="000000"/>
        </w:rPr>
        <w:t>o</w:t>
      </w:r>
      <w:r w:rsidR="00957BA7">
        <w:rPr>
          <w:color w:val="000000"/>
        </w:rPr>
        <w:t>s</w:t>
      </w:r>
      <w:r w:rsidR="00D02F63">
        <w:rPr>
          <w:color w:val="000000"/>
        </w:rPr>
        <w:t>e bei veiklose</w:t>
      </w:r>
      <w:r w:rsidRPr="00957BA7">
        <w:rPr>
          <w:color w:val="000000"/>
        </w:rPr>
        <w:t xml:space="preserve">: </w:t>
      </w:r>
      <w:r w:rsidR="00D02F63">
        <w:rPr>
          <w:color w:val="000000"/>
        </w:rPr>
        <w:t xml:space="preserve"> </w:t>
      </w:r>
      <w:r w:rsidRPr="00957BA7">
        <w:rPr>
          <w:color w:val="000000"/>
        </w:rPr>
        <w:t>6</w:t>
      </w:r>
      <w:r w:rsidR="00F15F10" w:rsidRPr="00957BA7">
        <w:rPr>
          <w:color w:val="000000"/>
        </w:rPr>
        <w:t>–Panevėžio muzikos mokyklą,</w:t>
      </w:r>
      <w:r w:rsidRPr="00957BA7">
        <w:rPr>
          <w:color w:val="000000"/>
        </w:rPr>
        <w:t xml:space="preserve"> 4</w:t>
      </w:r>
      <w:r w:rsidR="00F15F10" w:rsidRPr="00957BA7">
        <w:rPr>
          <w:color w:val="000000"/>
        </w:rPr>
        <w:t>–Pan</w:t>
      </w:r>
      <w:r w:rsidRPr="00957BA7">
        <w:rPr>
          <w:color w:val="000000"/>
        </w:rPr>
        <w:t>evėžio dailės mokyklą, 60</w:t>
      </w:r>
      <w:r w:rsidR="00F15F10" w:rsidRPr="00957BA7">
        <w:rPr>
          <w:color w:val="000000"/>
        </w:rPr>
        <w:t xml:space="preserve">–Panevėžio moksleivių namus, </w:t>
      </w:r>
      <w:r w:rsidR="00945617" w:rsidRPr="00957BA7">
        <w:rPr>
          <w:color w:val="000000"/>
        </w:rPr>
        <w:t>19</w:t>
      </w:r>
      <w:r w:rsidR="00F15F10" w:rsidRPr="00957BA7">
        <w:rPr>
          <w:color w:val="000000"/>
        </w:rPr>
        <w:t>–Panevėži</w:t>
      </w:r>
      <w:r w:rsidR="00945617" w:rsidRPr="00957BA7">
        <w:rPr>
          <w:color w:val="000000"/>
        </w:rPr>
        <w:t>o švietimo centro padalinius (13</w:t>
      </w:r>
      <w:r w:rsidR="00F15F10" w:rsidRPr="00957BA7">
        <w:rPr>
          <w:color w:val="000000"/>
        </w:rPr>
        <w:t xml:space="preserve">–„RoboLabas“ robotikos centrą </w:t>
      </w:r>
      <w:r w:rsidR="00945617" w:rsidRPr="00957BA7">
        <w:rPr>
          <w:color w:val="000000"/>
        </w:rPr>
        <w:t>ir 6</w:t>
      </w:r>
      <w:r w:rsidR="00F15F10" w:rsidRPr="00957BA7">
        <w:rPr>
          <w:color w:val="000000"/>
        </w:rPr>
        <w:t xml:space="preserve">–regioninį STEAM atviros prieigos centrą). </w:t>
      </w:r>
      <w:r w:rsidR="00945617" w:rsidRPr="00957BA7">
        <w:rPr>
          <w:color w:val="000000"/>
        </w:rPr>
        <w:t xml:space="preserve">Ir </w:t>
      </w:r>
      <w:r w:rsidR="003D179C" w:rsidRPr="00957BA7">
        <w:rPr>
          <w:color w:val="000000"/>
        </w:rPr>
        <w:t xml:space="preserve">24 </w:t>
      </w:r>
      <w:r w:rsidR="00F15F10" w:rsidRPr="00957BA7">
        <w:rPr>
          <w:color w:val="000000"/>
        </w:rPr>
        <w:t>suaugusieji, kuri</w:t>
      </w:r>
      <w:r w:rsidR="00CC05AF" w:rsidRPr="00957BA7">
        <w:rPr>
          <w:color w:val="000000"/>
        </w:rPr>
        <w:t>e</w:t>
      </w:r>
      <w:r w:rsidR="00D02F63">
        <w:rPr>
          <w:color w:val="000000"/>
        </w:rPr>
        <w:t xml:space="preserve"> mokosi lietuvių kalbos pradedančiųjų ir pažengusiųjų grupėse</w:t>
      </w:r>
      <w:r w:rsidR="00F15F10" w:rsidRPr="00957BA7">
        <w:rPr>
          <w:color w:val="000000"/>
        </w:rPr>
        <w:t xml:space="preserve"> Panevėžio švietimo centre ir Panevėžio moksleivių namuose. Lengvata šiems mokiniams ir suaugusiems leis tęsti ugdytis pagal pradėtas neformal</w:t>
      </w:r>
      <w:r w:rsidR="00D02F63">
        <w:rPr>
          <w:color w:val="000000"/>
        </w:rPr>
        <w:t>iojo švietimo ugdymo programas.</w:t>
      </w:r>
    </w:p>
    <w:p w14:paraId="4A66D479" w14:textId="519E10A6" w:rsidR="0056155B" w:rsidRDefault="00F15F10" w:rsidP="00F15F10">
      <w:pPr>
        <w:pStyle w:val="Sraopastraipa"/>
        <w:numPr>
          <w:ilvl w:val="0"/>
          <w:numId w:val="3"/>
        </w:numPr>
        <w:spacing w:line="360" w:lineRule="auto"/>
        <w:jc w:val="both"/>
      </w:pPr>
      <w:r>
        <w:rPr>
          <w:b/>
          <w:bCs/>
          <w:lang w:eastAsia="lt-LT"/>
        </w:rPr>
        <w:t>Lėšų poreikis ir šaltiniai:</w:t>
      </w:r>
      <w:r w:rsidR="0056155B" w:rsidRPr="00274A21">
        <w:t xml:space="preserve"> </w:t>
      </w:r>
      <w:r w:rsidR="0056155B">
        <w:t xml:space="preserve">  </w:t>
      </w:r>
    </w:p>
    <w:p w14:paraId="191CC4B8" w14:textId="15692EC6" w:rsidR="0056155B" w:rsidRDefault="0090745E" w:rsidP="0090745E">
      <w:pPr>
        <w:spacing w:line="276" w:lineRule="auto"/>
        <w:ind w:firstLine="567"/>
        <w:jc w:val="both"/>
        <w:rPr>
          <w:lang w:eastAsia="lt-LT"/>
        </w:rPr>
      </w:pPr>
      <w:r>
        <w:rPr>
          <w:lang w:val="sv-SE"/>
        </w:rPr>
        <w:t>Panevėžio miesto savivaldybės biudžet</w:t>
      </w:r>
      <w:r w:rsidR="00D02F63">
        <w:rPr>
          <w:lang w:val="sv-SE"/>
        </w:rPr>
        <w:t>o</w:t>
      </w:r>
      <w:r>
        <w:rPr>
          <w:lang w:val="sv-SE"/>
        </w:rPr>
        <w:t xml:space="preserve"> lėšos ir valstybės biudžeto lėšos teikiant tikslines dotacijas šių mokinių ir suaugusiųjų švietimui.</w:t>
      </w:r>
      <w:r w:rsidR="00D02F63">
        <w:rPr>
          <w:lang w:val="sv-SE"/>
        </w:rPr>
        <w:t xml:space="preserve"> Šių vaikų </w:t>
      </w:r>
      <w:r w:rsidR="00E9032C">
        <w:rPr>
          <w:lang w:val="sv-SE"/>
        </w:rPr>
        <w:t xml:space="preserve">ir suaugusių </w:t>
      </w:r>
      <w:r w:rsidR="00D02F63">
        <w:rPr>
          <w:lang w:val="sv-SE"/>
        </w:rPr>
        <w:t>ugdymas neformaliojo švietimo įsta</w:t>
      </w:r>
      <w:r w:rsidR="000D3D38">
        <w:rPr>
          <w:lang w:val="sv-SE"/>
        </w:rPr>
        <w:t>igose per  mokslo metus kainuoja apie 7</w:t>
      </w:r>
      <w:r w:rsidR="00D02F63">
        <w:rPr>
          <w:lang w:val="sv-SE"/>
        </w:rPr>
        <w:t>,0 tūkst. Eur.</w:t>
      </w:r>
      <w:r w:rsidR="00E9032C">
        <w:rPr>
          <w:lang w:val="sv-SE"/>
        </w:rPr>
        <w:t xml:space="preserve"> nustatyto dydžio tėvų mokesčio už ugdymą.</w:t>
      </w:r>
    </w:p>
    <w:p w14:paraId="208DAC3F" w14:textId="77777777" w:rsidR="00F15F10" w:rsidRDefault="00F15F10" w:rsidP="00F15F10">
      <w:pPr>
        <w:pStyle w:val="Sraopastraipa"/>
        <w:numPr>
          <w:ilvl w:val="0"/>
          <w:numId w:val="3"/>
        </w:numPr>
        <w:spacing w:line="360" w:lineRule="auto"/>
        <w:jc w:val="both"/>
        <w:rPr>
          <w:b/>
        </w:rPr>
      </w:pPr>
      <w:r>
        <w:rPr>
          <w:b/>
          <w:bCs/>
          <w:lang w:eastAsia="lt-LT"/>
        </w:rPr>
        <w:t>Sprendimui priimti reikalingi pagrindimai, skaičiavimai ar paaiškinimai:</w:t>
      </w:r>
      <w:r>
        <w:rPr>
          <w:b/>
        </w:rPr>
        <w:t xml:space="preserve"> </w:t>
      </w:r>
    </w:p>
    <w:p w14:paraId="75EF5920" w14:textId="76159DD0" w:rsidR="0090745E" w:rsidRDefault="0090745E" w:rsidP="00F15F10">
      <w:pPr>
        <w:spacing w:line="276" w:lineRule="auto"/>
        <w:ind w:firstLine="567"/>
        <w:jc w:val="both"/>
      </w:pPr>
      <w:r w:rsidRPr="00B07220">
        <w:t xml:space="preserve">Neigiamų pasekmių nenumatoma.  </w:t>
      </w:r>
    </w:p>
    <w:p w14:paraId="70F3AB4D" w14:textId="4EFFA4FA" w:rsidR="0090745E" w:rsidRPr="0090745E" w:rsidRDefault="0056155B" w:rsidP="00F15F10">
      <w:pPr>
        <w:pStyle w:val="Sraopastraipa"/>
        <w:numPr>
          <w:ilvl w:val="0"/>
          <w:numId w:val="3"/>
        </w:numPr>
        <w:spacing w:line="360" w:lineRule="auto"/>
        <w:jc w:val="both"/>
        <w:rPr>
          <w:b/>
        </w:rPr>
      </w:pPr>
      <w:r w:rsidRPr="0090745E">
        <w:rPr>
          <w:b/>
        </w:rPr>
        <w:t xml:space="preserve">Kieno </w:t>
      </w:r>
      <w:r w:rsidRPr="00F15F10">
        <w:rPr>
          <w:b/>
          <w:bCs/>
          <w:lang w:eastAsia="lt-LT"/>
        </w:rPr>
        <w:t>iniciatyva</w:t>
      </w:r>
      <w:r w:rsidRPr="0090745E">
        <w:rPr>
          <w:b/>
        </w:rPr>
        <w:t xml:space="preserve"> parengtas sprendimo projektas: </w:t>
      </w:r>
    </w:p>
    <w:p w14:paraId="1711EF38" w14:textId="17A5FA00" w:rsidR="0090745E" w:rsidRPr="00B07220" w:rsidRDefault="0090745E" w:rsidP="0090745E">
      <w:pPr>
        <w:ind w:firstLine="567"/>
        <w:jc w:val="both"/>
        <w:rPr>
          <w:b/>
        </w:rPr>
      </w:pPr>
      <w:r w:rsidRPr="00B07220">
        <w:lastRenderedPageBreak/>
        <w:t xml:space="preserve">Projektas parengtas </w:t>
      </w:r>
      <w:r>
        <w:t xml:space="preserve">Panevėžio miesto savivaldybės administracijos </w:t>
      </w:r>
      <w:r w:rsidRPr="00B07220">
        <w:t>iniciatyva.</w:t>
      </w:r>
    </w:p>
    <w:p w14:paraId="73F4B6AF" w14:textId="77777777" w:rsidR="0090745E" w:rsidRDefault="0090745E" w:rsidP="0090745E">
      <w:pPr>
        <w:ind w:firstLine="567"/>
        <w:jc w:val="both"/>
        <w:rPr>
          <w:lang w:eastAsia="lt-LT"/>
        </w:rPr>
      </w:pPr>
    </w:p>
    <w:p w14:paraId="2612E919" w14:textId="5574913D" w:rsidR="0090745E" w:rsidRDefault="0090745E" w:rsidP="0090745E">
      <w:pPr>
        <w:ind w:firstLine="567"/>
        <w:jc w:val="both"/>
        <w:rPr>
          <w:lang w:eastAsia="lt-LT"/>
        </w:rPr>
      </w:pPr>
      <w:r>
        <w:rPr>
          <w:lang w:eastAsia="lt-LT"/>
        </w:rPr>
        <w:t>PRIDEDAMA:</w:t>
      </w:r>
    </w:p>
    <w:p w14:paraId="3E852EF0" w14:textId="0190542F" w:rsidR="0090745E" w:rsidRDefault="0090745E" w:rsidP="0090745E">
      <w:pPr>
        <w:numPr>
          <w:ilvl w:val="0"/>
          <w:numId w:val="2"/>
        </w:numPr>
        <w:jc w:val="both"/>
      </w:pPr>
      <w:r>
        <w:t xml:space="preserve">Lyginamasis variantas </w:t>
      </w:r>
      <w:r w:rsidR="003D179C" w:rsidRPr="003D179C">
        <w:t>(</w:t>
      </w:r>
      <w:r w:rsidR="00D02F63">
        <w:t>11</w:t>
      </w:r>
      <w:r w:rsidRPr="003D179C">
        <w:t xml:space="preserve"> lapai).</w:t>
      </w:r>
    </w:p>
    <w:p w14:paraId="18FA3D4F" w14:textId="77777777" w:rsidR="00D02F63" w:rsidRDefault="00D02F63" w:rsidP="00D02F63">
      <w:pPr>
        <w:ind w:left="1211"/>
        <w:jc w:val="both"/>
      </w:pPr>
    </w:p>
    <w:p w14:paraId="2E8E8215" w14:textId="2E090859" w:rsidR="0090745E" w:rsidRDefault="0090745E" w:rsidP="0090745E">
      <w:pPr>
        <w:spacing w:line="360" w:lineRule="auto"/>
        <w:ind w:left="851"/>
      </w:pPr>
      <w:r>
        <w:t xml:space="preserve">Švietimo skyriaus vedėja                               </w:t>
      </w:r>
      <w:r>
        <w:tab/>
      </w:r>
      <w:r>
        <w:tab/>
        <w:t xml:space="preserve">       Silvija Sėrikovienė</w:t>
      </w:r>
    </w:p>
    <w:p w14:paraId="773286E7" w14:textId="77777777" w:rsidR="003D179C" w:rsidRDefault="003D179C" w:rsidP="0090745E">
      <w:pPr>
        <w:spacing w:line="360" w:lineRule="auto"/>
      </w:pPr>
    </w:p>
    <w:p w14:paraId="2C1A2CD8" w14:textId="677B1070" w:rsidR="0090745E" w:rsidRDefault="003D179C" w:rsidP="0090745E">
      <w:pPr>
        <w:spacing w:line="360" w:lineRule="auto"/>
      </w:pPr>
      <w:r>
        <w:t xml:space="preserve">Izolda Pakalnienė, 504 483, </w:t>
      </w:r>
      <w:hyperlink r:id="rId7" w:history="1">
        <w:r w:rsidRPr="003C5F5B">
          <w:rPr>
            <w:rStyle w:val="Hipersaitas"/>
          </w:rPr>
          <w:t>el.p.izolda.pakalniene@panevezys.lt</w:t>
        </w:r>
      </w:hyperlink>
    </w:p>
    <w:p w14:paraId="104962DD" w14:textId="77777777" w:rsidR="003D179C" w:rsidRDefault="003D179C" w:rsidP="0090745E">
      <w:pPr>
        <w:spacing w:line="360" w:lineRule="auto"/>
      </w:pPr>
    </w:p>
    <w:p w14:paraId="69CF5105" w14:textId="686E5389" w:rsidR="0056155B" w:rsidRPr="00F15F10" w:rsidRDefault="0056155B" w:rsidP="0090745E">
      <w:pPr>
        <w:spacing w:line="360" w:lineRule="auto"/>
        <w:rPr>
          <w:b/>
          <w:bCs/>
          <w:color w:val="FF0000"/>
        </w:rPr>
      </w:pPr>
    </w:p>
    <w:sectPr w:rsidR="0056155B" w:rsidRPr="00F15F10" w:rsidSect="00D02F63">
      <w:headerReference w:type="even" r:id="rId8"/>
      <w:headerReference w:type="default" r:id="rId9"/>
      <w:pgSz w:w="11906" w:h="16838"/>
      <w:pgMar w:top="1560" w:right="851"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69DF" w14:textId="77777777" w:rsidR="00025B94" w:rsidRDefault="00025B94">
      <w:r>
        <w:separator/>
      </w:r>
    </w:p>
  </w:endnote>
  <w:endnote w:type="continuationSeparator" w:id="0">
    <w:p w14:paraId="6D0F785E" w14:textId="77777777" w:rsidR="00025B94" w:rsidRDefault="000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74E23" w14:textId="77777777" w:rsidR="00025B94" w:rsidRDefault="00025B94">
      <w:r>
        <w:separator/>
      </w:r>
    </w:p>
  </w:footnote>
  <w:footnote w:type="continuationSeparator" w:id="0">
    <w:p w14:paraId="5F2D7B4A" w14:textId="77777777" w:rsidR="00025B94" w:rsidRDefault="0002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429F2" w14:textId="77777777" w:rsidR="00E31D86"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E31D86" w:rsidRDefault="00A02E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2C63" w14:textId="77777777" w:rsidR="00876217" w:rsidRDefault="008B40D1">
    <w:pPr>
      <w:pStyle w:val="Antrats"/>
      <w:jc w:val="center"/>
    </w:pPr>
    <w:r>
      <w:fldChar w:fldCharType="begin"/>
    </w:r>
    <w:r>
      <w:instrText>PAGE   \* MERGEFORMAT</w:instrText>
    </w:r>
    <w:r>
      <w:fldChar w:fldCharType="separate"/>
    </w:r>
    <w:r w:rsidR="00A02EF7">
      <w:rPr>
        <w:noProof/>
      </w:rPr>
      <w:t>2</w:t>
    </w:r>
    <w:r>
      <w:fldChar w:fldCharType="end"/>
    </w:r>
  </w:p>
  <w:p w14:paraId="6C9794A6" w14:textId="77777777" w:rsidR="00876217" w:rsidRDefault="00A02E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B"/>
    <w:rsid w:val="00025B94"/>
    <w:rsid w:val="000973D7"/>
    <w:rsid w:val="000D3D38"/>
    <w:rsid w:val="002B1212"/>
    <w:rsid w:val="002E1A7E"/>
    <w:rsid w:val="0034518E"/>
    <w:rsid w:val="003647A9"/>
    <w:rsid w:val="003D179C"/>
    <w:rsid w:val="00450672"/>
    <w:rsid w:val="0056155B"/>
    <w:rsid w:val="006D7FBC"/>
    <w:rsid w:val="007C426F"/>
    <w:rsid w:val="008B40D1"/>
    <w:rsid w:val="0090745E"/>
    <w:rsid w:val="00945617"/>
    <w:rsid w:val="00957BA7"/>
    <w:rsid w:val="00A02EF7"/>
    <w:rsid w:val="00A83D6D"/>
    <w:rsid w:val="00AF098F"/>
    <w:rsid w:val="00B1454A"/>
    <w:rsid w:val="00C515CD"/>
    <w:rsid w:val="00C82076"/>
    <w:rsid w:val="00CC05AF"/>
    <w:rsid w:val="00CD747C"/>
    <w:rsid w:val="00D02F63"/>
    <w:rsid w:val="00E9032C"/>
    <w:rsid w:val="00EB368D"/>
    <w:rsid w:val="00EE1521"/>
    <w:rsid w:val="00F15F10"/>
    <w:rsid w:val="00FD3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UnresolvedMention">
    <w:name w:val="Unresolved Mention"/>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24927">
      <w:bodyDiv w:val="1"/>
      <w:marLeft w:val="0"/>
      <w:marRight w:val="0"/>
      <w:marTop w:val="0"/>
      <w:marBottom w:val="0"/>
      <w:divBdr>
        <w:top w:val="none" w:sz="0" w:space="0" w:color="auto"/>
        <w:left w:val="none" w:sz="0" w:space="0" w:color="auto"/>
        <w:bottom w:val="none" w:sz="0" w:space="0" w:color="auto"/>
        <w:right w:val="none" w:sz="0" w:space="0" w:color="auto"/>
      </w:divBdr>
    </w:div>
    <w:div w:id="5780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p.izolda.pakal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1922</Words>
  <Characters>1096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2023-12-15T07:15:00Z</dcterms:created>
  <dcterms:modified xsi:type="dcterms:W3CDTF">2023-12-15T07:15:00Z</dcterms:modified>
</cp:coreProperties>
</file>