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CCA0D" w14:textId="364F0BD5" w:rsidR="00190BC4" w:rsidRDefault="00190BC4" w:rsidP="00190BC4">
      <w:pPr>
        <w:pStyle w:val="prastasis2"/>
        <w:jc w:val="center"/>
        <w:rPr>
          <w:lang w:val="en-GB"/>
        </w:rPr>
      </w:pPr>
      <w:bookmarkStart w:id="0" w:name="_GoBack"/>
      <w:bookmarkEnd w:id="0"/>
      <w:r w:rsidRPr="00575D0B">
        <w:rPr>
          <w:noProof/>
          <w:lang w:eastAsia="lt-LT"/>
        </w:rPr>
        <w:drawing>
          <wp:inline distT="0" distB="0" distL="0" distR="0" wp14:anchorId="5ED40C68" wp14:editId="0DF976CB">
            <wp:extent cx="906780" cy="563880"/>
            <wp:effectExtent l="0" t="0" r="7620" b="762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00727" w14:textId="081F3D47" w:rsidR="00190BC4" w:rsidRPr="00D81D80" w:rsidRDefault="00190BC4" w:rsidP="00D81D80">
      <w:pPr>
        <w:pStyle w:val="Dokumentopavadinimas"/>
      </w:pPr>
      <w:r w:rsidRPr="00D81D80">
        <w:t>PANEVĖŽIO SPORTO CENTRAS</w:t>
      </w:r>
    </w:p>
    <w:p w14:paraId="5BEF2002" w14:textId="40E72A01" w:rsidR="00190BC4" w:rsidRPr="004F11D6" w:rsidRDefault="00190BC4" w:rsidP="00190BC4">
      <w:pPr>
        <w:pStyle w:val="Auktesniosiosstaigospavadinimas"/>
        <w:widowControl/>
        <w:spacing w:line="240" w:lineRule="auto"/>
        <w:ind w:left="-1380"/>
        <w:rPr>
          <w:caps w:val="0"/>
          <w:sz w:val="20"/>
        </w:rPr>
      </w:pPr>
      <w:r>
        <w:rPr>
          <w:caps w:val="0"/>
          <w:sz w:val="20"/>
        </w:rPr>
        <w:t xml:space="preserve">                            Biudžetinė įstaiga, Liepų alėja 4, </w:t>
      </w:r>
      <w:r w:rsidRPr="00FE46D0">
        <w:rPr>
          <w:caps w:val="0"/>
          <w:sz w:val="20"/>
        </w:rPr>
        <w:t>35141 Panev</w:t>
      </w:r>
      <w:r>
        <w:rPr>
          <w:caps w:val="0"/>
          <w:sz w:val="20"/>
        </w:rPr>
        <w:t>ėžys, tel</w:t>
      </w:r>
      <w:r w:rsidR="006933D0">
        <w:rPr>
          <w:caps w:val="0"/>
          <w:sz w:val="20"/>
        </w:rPr>
        <w:t xml:space="preserve">. </w:t>
      </w:r>
      <w:r>
        <w:rPr>
          <w:caps w:val="0"/>
          <w:sz w:val="20"/>
        </w:rPr>
        <w:t>(8-45) 465693,</w:t>
      </w:r>
      <w:r w:rsidRPr="00FE46D0">
        <w:rPr>
          <w:caps w:val="0"/>
          <w:sz w:val="20"/>
        </w:rPr>
        <w:t xml:space="preserve"> </w:t>
      </w:r>
      <w:r>
        <w:rPr>
          <w:caps w:val="0"/>
          <w:sz w:val="20"/>
        </w:rPr>
        <w:t xml:space="preserve">el. p. </w:t>
      </w:r>
      <w:hyperlink r:id="rId7" w:history="1">
        <w:r w:rsidRPr="00CD3486">
          <w:rPr>
            <w:rStyle w:val="Hipersaitas"/>
            <w:caps w:val="0"/>
            <w:sz w:val="20"/>
          </w:rPr>
          <w:t>sportas@pkksc.lt</w:t>
        </w:r>
      </w:hyperlink>
      <w:r w:rsidR="006933D0">
        <w:rPr>
          <w:rStyle w:val="Hipersaitas"/>
          <w:caps w:val="0"/>
          <w:sz w:val="20"/>
        </w:rPr>
        <w:t xml:space="preserve"> , www.pkksc.lt</w:t>
      </w:r>
    </w:p>
    <w:p w14:paraId="7FABD972" w14:textId="4328228E" w:rsidR="00190BC4" w:rsidRDefault="00190BC4" w:rsidP="00160EB8">
      <w:pPr>
        <w:pStyle w:val="prastasis2"/>
        <w:pBdr>
          <w:bottom w:val="single" w:sz="12" w:space="1" w:color="auto"/>
        </w:pBdr>
        <w:jc w:val="center"/>
        <w:rPr>
          <w:caps/>
          <w:sz w:val="20"/>
        </w:rPr>
      </w:pPr>
      <w:r w:rsidRPr="00AD2B89">
        <w:rPr>
          <w:sz w:val="20"/>
          <w:szCs w:val="20"/>
        </w:rPr>
        <w:t>Duomenys kaupiami ir saugomi Juridinių asmenų registre, kodas 300036519</w:t>
      </w:r>
      <w:r w:rsidR="00E82345">
        <w:rPr>
          <w:sz w:val="20"/>
          <w:szCs w:val="20"/>
        </w:rPr>
        <w:t>, PVM kodas LT100001800817</w:t>
      </w:r>
    </w:p>
    <w:p w14:paraId="44A29229" w14:textId="773F4839" w:rsidR="003E6560" w:rsidRPr="00476057" w:rsidRDefault="003E6560" w:rsidP="008262A3">
      <w:pPr>
        <w:jc w:val="both"/>
        <w:rPr>
          <w:sz w:val="24"/>
          <w:szCs w:val="24"/>
        </w:rPr>
      </w:pPr>
    </w:p>
    <w:p w14:paraId="21C822E9" w14:textId="58E4D544" w:rsidR="003A1BA3" w:rsidRPr="00476057" w:rsidRDefault="008262A3" w:rsidP="008262A3">
      <w:pPr>
        <w:tabs>
          <w:tab w:val="left" w:pos="3783"/>
        </w:tabs>
        <w:jc w:val="both"/>
        <w:rPr>
          <w:sz w:val="24"/>
          <w:szCs w:val="24"/>
        </w:rPr>
      </w:pPr>
      <w:r w:rsidRPr="00476057">
        <w:rPr>
          <w:sz w:val="24"/>
          <w:szCs w:val="24"/>
        </w:rPr>
        <w:tab/>
      </w:r>
    </w:p>
    <w:p w14:paraId="04E1D081" w14:textId="35847D46" w:rsidR="00FB4C15" w:rsidRDefault="00F56AC5" w:rsidP="009F1C2E">
      <w:pPr>
        <w:tabs>
          <w:tab w:val="left" w:pos="480"/>
          <w:tab w:val="center" w:pos="481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Panevėžio miesto savivaldybės administracijos</w:t>
      </w:r>
      <w:r w:rsidR="00AF1DD0">
        <w:rPr>
          <w:sz w:val="24"/>
          <w:szCs w:val="24"/>
        </w:rPr>
        <w:tab/>
      </w:r>
      <w:r w:rsidR="00AF1DD0">
        <w:rPr>
          <w:sz w:val="24"/>
          <w:szCs w:val="24"/>
        </w:rPr>
        <w:tab/>
      </w:r>
      <w:r w:rsidR="00C01F34">
        <w:rPr>
          <w:sz w:val="24"/>
          <w:szCs w:val="24"/>
        </w:rPr>
        <w:t xml:space="preserve">        </w:t>
      </w:r>
      <w:r w:rsidR="00AF1DD0">
        <w:rPr>
          <w:sz w:val="24"/>
          <w:szCs w:val="24"/>
        </w:rPr>
        <w:t>2023-</w:t>
      </w:r>
      <w:r w:rsidR="0047605D">
        <w:rPr>
          <w:sz w:val="24"/>
          <w:szCs w:val="24"/>
        </w:rPr>
        <w:t>1</w:t>
      </w:r>
      <w:r w:rsidR="008729AF">
        <w:rPr>
          <w:sz w:val="24"/>
          <w:szCs w:val="24"/>
        </w:rPr>
        <w:t>2</w:t>
      </w:r>
      <w:r w:rsidR="00AF1DD0">
        <w:rPr>
          <w:sz w:val="24"/>
          <w:szCs w:val="24"/>
        </w:rPr>
        <w:t>-</w:t>
      </w:r>
      <w:r>
        <w:rPr>
          <w:sz w:val="24"/>
          <w:szCs w:val="24"/>
        </w:rPr>
        <w:t xml:space="preserve">    </w:t>
      </w:r>
      <w:r w:rsidR="00AF1DD0">
        <w:rPr>
          <w:sz w:val="24"/>
          <w:szCs w:val="24"/>
        </w:rPr>
        <w:t xml:space="preserve"> Nr. SR-</w:t>
      </w:r>
    </w:p>
    <w:p w14:paraId="6F455425" w14:textId="340FC2CF" w:rsidR="00AF1DD0" w:rsidRDefault="00F56AC5" w:rsidP="009F1C2E">
      <w:pPr>
        <w:tabs>
          <w:tab w:val="left" w:pos="480"/>
          <w:tab w:val="center" w:pos="481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Miesto infrastruktūros skyriui</w:t>
      </w:r>
      <w:r w:rsidR="003C7339">
        <w:rPr>
          <w:sz w:val="24"/>
          <w:szCs w:val="24"/>
        </w:rPr>
        <w:tab/>
      </w:r>
      <w:r w:rsidR="003C7339">
        <w:rPr>
          <w:sz w:val="24"/>
          <w:szCs w:val="24"/>
        </w:rPr>
        <w:tab/>
        <w:t xml:space="preserve">        </w:t>
      </w:r>
      <w:r w:rsidR="00374648">
        <w:rPr>
          <w:sz w:val="24"/>
          <w:szCs w:val="24"/>
        </w:rPr>
        <w:t>Į</w:t>
      </w:r>
      <w:r w:rsidR="003C7339">
        <w:rPr>
          <w:sz w:val="24"/>
          <w:szCs w:val="24"/>
        </w:rPr>
        <w:t xml:space="preserve"> 2023</w:t>
      </w:r>
      <w:r w:rsidR="00374648">
        <w:rPr>
          <w:sz w:val="24"/>
          <w:szCs w:val="24"/>
        </w:rPr>
        <w:t>-</w:t>
      </w:r>
      <w:r w:rsidR="008729AF">
        <w:rPr>
          <w:sz w:val="24"/>
          <w:szCs w:val="24"/>
        </w:rPr>
        <w:t>11-2</w:t>
      </w:r>
      <w:r>
        <w:rPr>
          <w:sz w:val="24"/>
          <w:szCs w:val="24"/>
        </w:rPr>
        <w:t>9</w:t>
      </w:r>
      <w:r w:rsidR="00374648">
        <w:rPr>
          <w:sz w:val="24"/>
          <w:szCs w:val="24"/>
        </w:rPr>
        <w:t xml:space="preserve"> Nr. </w:t>
      </w:r>
      <w:r w:rsidRPr="00F56AC5">
        <w:rPr>
          <w:sz w:val="24"/>
          <w:szCs w:val="24"/>
        </w:rPr>
        <w:t>19-2780(4.45E)</w:t>
      </w:r>
    </w:p>
    <w:p w14:paraId="3DBF242E" w14:textId="77777777" w:rsidR="008730EC" w:rsidRDefault="008730EC" w:rsidP="009F1C2E">
      <w:pPr>
        <w:tabs>
          <w:tab w:val="left" w:pos="480"/>
          <w:tab w:val="center" w:pos="4819"/>
        </w:tabs>
        <w:spacing w:line="360" w:lineRule="auto"/>
        <w:jc w:val="both"/>
      </w:pPr>
    </w:p>
    <w:p w14:paraId="003FEB24" w14:textId="77777777" w:rsidR="00F56AC5" w:rsidRPr="00EE2FF3" w:rsidRDefault="00F56AC5" w:rsidP="009F1C2E">
      <w:pPr>
        <w:tabs>
          <w:tab w:val="left" w:pos="480"/>
          <w:tab w:val="center" w:pos="4819"/>
        </w:tabs>
        <w:spacing w:line="360" w:lineRule="auto"/>
        <w:jc w:val="both"/>
        <w:rPr>
          <w:sz w:val="24"/>
          <w:szCs w:val="24"/>
          <w:lang w:val="en-US"/>
        </w:rPr>
      </w:pPr>
    </w:p>
    <w:p w14:paraId="58B937E7" w14:textId="6AB6F08F" w:rsidR="00AF1DD0" w:rsidRPr="00AF1DD0" w:rsidRDefault="00AF1DD0" w:rsidP="009F1C2E">
      <w:pPr>
        <w:tabs>
          <w:tab w:val="left" w:pos="480"/>
          <w:tab w:val="center" w:pos="4819"/>
        </w:tabs>
        <w:spacing w:line="360" w:lineRule="auto"/>
        <w:jc w:val="both"/>
        <w:rPr>
          <w:b/>
          <w:bCs/>
          <w:sz w:val="24"/>
          <w:szCs w:val="24"/>
        </w:rPr>
      </w:pPr>
      <w:r w:rsidRPr="00AF1DD0">
        <w:rPr>
          <w:b/>
          <w:bCs/>
          <w:sz w:val="24"/>
          <w:szCs w:val="24"/>
        </w:rPr>
        <w:t xml:space="preserve">DĖL </w:t>
      </w:r>
      <w:r w:rsidR="00F56AC5">
        <w:rPr>
          <w:b/>
          <w:bCs/>
          <w:sz w:val="24"/>
          <w:szCs w:val="24"/>
        </w:rPr>
        <w:t>INVENTORIZACIJOS APRAŠŲ PATEIKIMO</w:t>
      </w:r>
      <w:r w:rsidR="007B22EC">
        <w:rPr>
          <w:b/>
          <w:bCs/>
          <w:sz w:val="24"/>
          <w:szCs w:val="24"/>
        </w:rPr>
        <w:t xml:space="preserve">  </w:t>
      </w:r>
    </w:p>
    <w:p w14:paraId="030C3AC8" w14:textId="7970AA38" w:rsidR="00F56AC5" w:rsidRPr="00F56AC5" w:rsidRDefault="00F56AC5" w:rsidP="00F56AC5">
      <w:pPr>
        <w:tabs>
          <w:tab w:val="left" w:pos="480"/>
          <w:tab w:val="center" w:pos="4819"/>
        </w:tabs>
        <w:spacing w:line="360" w:lineRule="auto"/>
        <w:jc w:val="left"/>
        <w:rPr>
          <w:sz w:val="24"/>
          <w:szCs w:val="24"/>
        </w:rPr>
      </w:pPr>
    </w:p>
    <w:p w14:paraId="0737C840" w14:textId="77777777" w:rsidR="00F56AC5" w:rsidRPr="00F56AC5" w:rsidRDefault="00F56AC5" w:rsidP="00F56AC5">
      <w:pPr>
        <w:jc w:val="left"/>
        <w:rPr>
          <w:noProof/>
          <w:sz w:val="24"/>
          <w:szCs w:val="24"/>
        </w:rPr>
      </w:pPr>
    </w:p>
    <w:p w14:paraId="0209FE92" w14:textId="04FDE02B" w:rsidR="00F56AC5" w:rsidRPr="00F56AC5" w:rsidRDefault="00F56AC5" w:rsidP="00F56AC5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</w:rPr>
        <w:t>Pateikiame i</w:t>
      </w:r>
      <w:r w:rsidRPr="00F56AC5">
        <w:rPr>
          <w:sz w:val="24"/>
        </w:rPr>
        <w:t>nformacij</w:t>
      </w:r>
      <w:r>
        <w:rPr>
          <w:sz w:val="24"/>
        </w:rPr>
        <w:t>ą</w:t>
      </w:r>
      <w:r w:rsidRPr="00F56AC5">
        <w:rPr>
          <w:sz w:val="24"/>
        </w:rPr>
        <w:t xml:space="preserve"> reikaling</w:t>
      </w:r>
      <w:r>
        <w:rPr>
          <w:sz w:val="24"/>
        </w:rPr>
        <w:t>ą</w:t>
      </w:r>
      <w:r w:rsidRPr="00F56AC5">
        <w:rPr>
          <w:sz w:val="24"/>
        </w:rPr>
        <w:t xml:space="preserve"> Savivaldybės tarybos sprendimo dėl „Kalnapilio“ arenos turto perdavimo Panevėžio nekilnojamojo turto valdymo centrui valdyti, naudoti ir disponuoti juo patikėjimo teise parengimui</w:t>
      </w:r>
      <w:r>
        <w:rPr>
          <w:sz w:val="24"/>
        </w:rPr>
        <w:t xml:space="preserve"> ir siunčiame </w:t>
      </w:r>
      <w:r w:rsidRPr="00F56AC5">
        <w:rPr>
          <w:sz w:val="24"/>
        </w:rPr>
        <w:t xml:space="preserve">„Kalnapilio“ arenos </w:t>
      </w:r>
      <w:r w:rsidR="00096383">
        <w:rPr>
          <w:sz w:val="24"/>
        </w:rPr>
        <w:t xml:space="preserve">nematerialiojo turto, </w:t>
      </w:r>
      <w:r w:rsidRPr="00F56AC5">
        <w:rPr>
          <w:sz w:val="24"/>
        </w:rPr>
        <w:t>ilgalaikio ir trumpalaikio turto inventorizacijos aprašus</w:t>
      </w:r>
      <w:r>
        <w:rPr>
          <w:sz w:val="24"/>
        </w:rPr>
        <w:t xml:space="preserve"> (pridedama).</w:t>
      </w:r>
    </w:p>
    <w:p w14:paraId="73DDC646" w14:textId="77777777" w:rsidR="00C01F34" w:rsidRDefault="00C01F34" w:rsidP="00C01F34">
      <w:pPr>
        <w:tabs>
          <w:tab w:val="left" w:pos="480"/>
          <w:tab w:val="center" w:pos="4819"/>
        </w:tabs>
        <w:spacing w:line="360" w:lineRule="auto"/>
        <w:ind w:firstLine="567"/>
        <w:jc w:val="both"/>
        <w:rPr>
          <w:sz w:val="24"/>
          <w:szCs w:val="24"/>
        </w:rPr>
      </w:pPr>
    </w:p>
    <w:p w14:paraId="3FD568F1" w14:textId="0D4827AA" w:rsidR="005A706F" w:rsidRDefault="005A706F" w:rsidP="008262A3">
      <w:pPr>
        <w:tabs>
          <w:tab w:val="left" w:pos="480"/>
          <w:tab w:val="center" w:pos="4819"/>
        </w:tabs>
        <w:spacing w:line="360" w:lineRule="auto"/>
        <w:jc w:val="left"/>
        <w:rPr>
          <w:sz w:val="24"/>
          <w:szCs w:val="24"/>
        </w:rPr>
      </w:pPr>
    </w:p>
    <w:p w14:paraId="74B71C95" w14:textId="77777777" w:rsidR="008729AF" w:rsidRDefault="008729AF" w:rsidP="008262A3">
      <w:pPr>
        <w:tabs>
          <w:tab w:val="left" w:pos="480"/>
          <w:tab w:val="center" w:pos="4819"/>
        </w:tabs>
        <w:spacing w:line="360" w:lineRule="auto"/>
        <w:jc w:val="left"/>
        <w:rPr>
          <w:sz w:val="24"/>
          <w:szCs w:val="24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077"/>
        <w:gridCol w:w="2492"/>
        <w:gridCol w:w="3285"/>
      </w:tblGrid>
      <w:tr w:rsidR="008262A3" w:rsidRPr="008262A3" w14:paraId="0CDF6254" w14:textId="77777777" w:rsidTr="00ED6487">
        <w:tc>
          <w:tcPr>
            <w:tcW w:w="4077" w:type="dxa"/>
          </w:tcPr>
          <w:p w14:paraId="47AE7157" w14:textId="77777777" w:rsidR="008262A3" w:rsidRPr="008262A3" w:rsidRDefault="008262A3" w:rsidP="00C01F34">
            <w:pPr>
              <w:spacing w:line="360" w:lineRule="auto"/>
              <w:ind w:hanging="110"/>
              <w:jc w:val="both"/>
              <w:rPr>
                <w:sz w:val="24"/>
                <w:szCs w:val="24"/>
              </w:rPr>
            </w:pPr>
            <w:r w:rsidRPr="008262A3">
              <w:rPr>
                <w:sz w:val="24"/>
                <w:szCs w:val="24"/>
              </w:rPr>
              <w:t xml:space="preserve">Direktorius </w:t>
            </w:r>
          </w:p>
          <w:p w14:paraId="0A3EFDEF" w14:textId="77777777" w:rsidR="008262A3" w:rsidRPr="008262A3" w:rsidRDefault="008262A3" w:rsidP="008262A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92" w:type="dxa"/>
          </w:tcPr>
          <w:p w14:paraId="2DA07FCF" w14:textId="77777777" w:rsidR="008262A3" w:rsidRPr="008262A3" w:rsidRDefault="008262A3" w:rsidP="008262A3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0153F4B5" w14:textId="1800B8FB" w:rsidR="008262A3" w:rsidRPr="008262A3" w:rsidRDefault="008262A3" w:rsidP="008262A3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5C1614">
              <w:rPr>
                <w:sz w:val="24"/>
                <w:szCs w:val="24"/>
              </w:rPr>
              <w:t xml:space="preserve">     </w:t>
            </w:r>
            <w:r w:rsidRPr="008262A3">
              <w:rPr>
                <w:sz w:val="24"/>
                <w:szCs w:val="24"/>
              </w:rPr>
              <w:t>Saulius Raziūnas</w:t>
            </w:r>
          </w:p>
        </w:tc>
      </w:tr>
    </w:tbl>
    <w:p w14:paraId="72AB308D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2C7297F2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433BE92B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6C6CF0AF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2A5A5027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65C1B544" w14:textId="3DA65DF0" w:rsidR="003A1BA3" w:rsidRDefault="003A1BA3" w:rsidP="003A1BA3">
      <w:pPr>
        <w:jc w:val="both"/>
        <w:rPr>
          <w:sz w:val="24"/>
          <w:szCs w:val="24"/>
        </w:rPr>
      </w:pPr>
    </w:p>
    <w:p w14:paraId="326EA4F8" w14:textId="59BB7D55" w:rsidR="00B87E60" w:rsidRDefault="00B87E60" w:rsidP="003A1BA3">
      <w:pPr>
        <w:jc w:val="both"/>
        <w:rPr>
          <w:sz w:val="24"/>
          <w:szCs w:val="24"/>
        </w:rPr>
      </w:pPr>
    </w:p>
    <w:p w14:paraId="08C40B69" w14:textId="63F67357" w:rsidR="00B87E60" w:rsidRDefault="00B87E60" w:rsidP="003A1BA3">
      <w:pPr>
        <w:jc w:val="both"/>
        <w:rPr>
          <w:sz w:val="24"/>
          <w:szCs w:val="24"/>
        </w:rPr>
      </w:pPr>
    </w:p>
    <w:p w14:paraId="00B3B34A" w14:textId="08F1D9D4" w:rsidR="00B87E60" w:rsidRDefault="00B87E60" w:rsidP="003A1BA3">
      <w:pPr>
        <w:jc w:val="both"/>
        <w:rPr>
          <w:sz w:val="24"/>
          <w:szCs w:val="24"/>
        </w:rPr>
      </w:pPr>
    </w:p>
    <w:p w14:paraId="413E597B" w14:textId="0FFBA342" w:rsidR="00B87E60" w:rsidRDefault="00B87E60" w:rsidP="003A1BA3">
      <w:pPr>
        <w:jc w:val="both"/>
        <w:rPr>
          <w:sz w:val="24"/>
          <w:szCs w:val="24"/>
        </w:rPr>
      </w:pPr>
    </w:p>
    <w:p w14:paraId="43B2D56C" w14:textId="77777777" w:rsidR="00B87E60" w:rsidRPr="003A1BA3" w:rsidRDefault="00B87E60" w:rsidP="003A1BA3">
      <w:pPr>
        <w:jc w:val="both"/>
        <w:rPr>
          <w:sz w:val="24"/>
          <w:szCs w:val="24"/>
        </w:rPr>
      </w:pPr>
    </w:p>
    <w:p w14:paraId="5353EE62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55ED0908" w14:textId="77777777" w:rsidR="003A1BA3" w:rsidRPr="003A1BA3" w:rsidRDefault="003A1BA3" w:rsidP="003A1BA3">
      <w:pPr>
        <w:jc w:val="both"/>
        <w:rPr>
          <w:sz w:val="24"/>
          <w:szCs w:val="24"/>
        </w:rPr>
      </w:pPr>
    </w:p>
    <w:p w14:paraId="0180532C" w14:textId="514F0CCF" w:rsidR="003A1BA3" w:rsidRDefault="003A1BA3" w:rsidP="003A1BA3">
      <w:pPr>
        <w:jc w:val="both"/>
        <w:rPr>
          <w:sz w:val="24"/>
          <w:szCs w:val="24"/>
        </w:rPr>
      </w:pPr>
    </w:p>
    <w:p w14:paraId="77554414" w14:textId="77777777" w:rsidR="00C01F34" w:rsidRDefault="00C01F34" w:rsidP="003A1BA3">
      <w:pPr>
        <w:jc w:val="both"/>
        <w:rPr>
          <w:sz w:val="24"/>
          <w:szCs w:val="24"/>
        </w:rPr>
      </w:pPr>
    </w:p>
    <w:p w14:paraId="2E56D224" w14:textId="77777777" w:rsidR="00C01F34" w:rsidRDefault="00C01F34" w:rsidP="003A1BA3">
      <w:pPr>
        <w:jc w:val="both"/>
        <w:rPr>
          <w:sz w:val="24"/>
          <w:szCs w:val="24"/>
        </w:rPr>
      </w:pPr>
    </w:p>
    <w:p w14:paraId="72376933" w14:textId="77777777" w:rsidR="00F56AC5" w:rsidRDefault="00F56AC5" w:rsidP="00C01F34">
      <w:pPr>
        <w:jc w:val="both"/>
        <w:rPr>
          <w:sz w:val="24"/>
          <w:szCs w:val="24"/>
        </w:rPr>
      </w:pPr>
    </w:p>
    <w:p w14:paraId="6AE22C79" w14:textId="77777777" w:rsidR="00F56AC5" w:rsidRDefault="00F56AC5" w:rsidP="00C01F34">
      <w:pPr>
        <w:jc w:val="both"/>
        <w:rPr>
          <w:sz w:val="24"/>
          <w:szCs w:val="24"/>
        </w:rPr>
      </w:pPr>
    </w:p>
    <w:p w14:paraId="4E707D5D" w14:textId="77777777" w:rsidR="00F56AC5" w:rsidRDefault="00F56AC5" w:rsidP="00C01F34">
      <w:pPr>
        <w:jc w:val="both"/>
        <w:rPr>
          <w:sz w:val="24"/>
          <w:szCs w:val="24"/>
        </w:rPr>
      </w:pPr>
    </w:p>
    <w:p w14:paraId="3D17E53D" w14:textId="01D11DCA" w:rsidR="00D81D80" w:rsidRDefault="00F56AC5" w:rsidP="00C01F34">
      <w:pPr>
        <w:jc w:val="both"/>
        <w:rPr>
          <w:sz w:val="24"/>
          <w:szCs w:val="24"/>
        </w:rPr>
      </w:pPr>
      <w:r>
        <w:rPr>
          <w:sz w:val="24"/>
          <w:szCs w:val="24"/>
        </w:rPr>
        <w:t>Dalia Žitkevičienė</w:t>
      </w:r>
      <w:r w:rsidR="003C7339">
        <w:rPr>
          <w:sz w:val="24"/>
          <w:szCs w:val="24"/>
        </w:rPr>
        <w:t>,</w:t>
      </w:r>
      <w:r w:rsidR="005C1614">
        <w:rPr>
          <w:sz w:val="24"/>
          <w:szCs w:val="24"/>
        </w:rPr>
        <w:t xml:space="preserve"> tel.</w:t>
      </w:r>
      <w:r w:rsidR="005C1614" w:rsidRPr="005C1614">
        <w:t xml:space="preserve"> </w:t>
      </w:r>
      <w:r>
        <w:t xml:space="preserve">8 45 </w:t>
      </w:r>
      <w:r w:rsidRPr="00F56AC5">
        <w:rPr>
          <w:sz w:val="24"/>
          <w:szCs w:val="24"/>
        </w:rPr>
        <w:t>582 609</w:t>
      </w:r>
      <w:r w:rsidR="005C1614">
        <w:rPr>
          <w:sz w:val="24"/>
          <w:szCs w:val="24"/>
        </w:rPr>
        <w:t>,</w:t>
      </w:r>
      <w:r w:rsidR="003C7339">
        <w:rPr>
          <w:sz w:val="24"/>
          <w:szCs w:val="24"/>
        </w:rPr>
        <w:t xml:space="preserve"> </w:t>
      </w:r>
      <w:r w:rsidRPr="00F56AC5">
        <w:rPr>
          <w:sz w:val="24"/>
          <w:szCs w:val="24"/>
        </w:rPr>
        <w:t>wsportocentras@gmail.com</w:t>
      </w:r>
    </w:p>
    <w:sectPr w:rsidR="00D81D80" w:rsidSect="00ED648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B0F5E"/>
    <w:multiLevelType w:val="hybridMultilevel"/>
    <w:tmpl w:val="328EEF16"/>
    <w:lvl w:ilvl="0" w:tplc="FD4CD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3007A7"/>
    <w:multiLevelType w:val="hybridMultilevel"/>
    <w:tmpl w:val="CC0225CA"/>
    <w:lvl w:ilvl="0" w:tplc="3CCE0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438"/>
    <w:rsid w:val="00002729"/>
    <w:rsid w:val="00096383"/>
    <w:rsid w:val="0011410C"/>
    <w:rsid w:val="00127D0F"/>
    <w:rsid w:val="00157739"/>
    <w:rsid w:val="00160EB8"/>
    <w:rsid w:val="00162AE4"/>
    <w:rsid w:val="00186D3D"/>
    <w:rsid w:val="001906B0"/>
    <w:rsid w:val="00190BC4"/>
    <w:rsid w:val="001D022D"/>
    <w:rsid w:val="001F270C"/>
    <w:rsid w:val="001F5F8D"/>
    <w:rsid w:val="0027011D"/>
    <w:rsid w:val="00285253"/>
    <w:rsid w:val="002A7499"/>
    <w:rsid w:val="002D4A7B"/>
    <w:rsid w:val="00316B43"/>
    <w:rsid w:val="0034498C"/>
    <w:rsid w:val="00374648"/>
    <w:rsid w:val="003A1BA3"/>
    <w:rsid w:val="003C7339"/>
    <w:rsid w:val="003E3746"/>
    <w:rsid w:val="003E6560"/>
    <w:rsid w:val="00476057"/>
    <w:rsid w:val="0047605D"/>
    <w:rsid w:val="00476E61"/>
    <w:rsid w:val="00477924"/>
    <w:rsid w:val="004B35D7"/>
    <w:rsid w:val="004B380C"/>
    <w:rsid w:val="004D45C5"/>
    <w:rsid w:val="004E6F90"/>
    <w:rsid w:val="005038F0"/>
    <w:rsid w:val="00551E65"/>
    <w:rsid w:val="005A706F"/>
    <w:rsid w:val="005C1614"/>
    <w:rsid w:val="005D34B1"/>
    <w:rsid w:val="006131FE"/>
    <w:rsid w:val="00651C1C"/>
    <w:rsid w:val="006933D0"/>
    <w:rsid w:val="006969BE"/>
    <w:rsid w:val="00706848"/>
    <w:rsid w:val="00756C36"/>
    <w:rsid w:val="00772A13"/>
    <w:rsid w:val="007A2611"/>
    <w:rsid w:val="007B22EC"/>
    <w:rsid w:val="007F7438"/>
    <w:rsid w:val="00821719"/>
    <w:rsid w:val="008262A3"/>
    <w:rsid w:val="008301DF"/>
    <w:rsid w:val="00840FC9"/>
    <w:rsid w:val="0085205F"/>
    <w:rsid w:val="0087055E"/>
    <w:rsid w:val="008729AF"/>
    <w:rsid w:val="008730EC"/>
    <w:rsid w:val="00892B02"/>
    <w:rsid w:val="008A1CAF"/>
    <w:rsid w:val="00985770"/>
    <w:rsid w:val="009A2B18"/>
    <w:rsid w:val="009A41C8"/>
    <w:rsid w:val="009A7E0F"/>
    <w:rsid w:val="009F1C2E"/>
    <w:rsid w:val="00A401B2"/>
    <w:rsid w:val="00A91058"/>
    <w:rsid w:val="00A95E8E"/>
    <w:rsid w:val="00AF1DD0"/>
    <w:rsid w:val="00B87E60"/>
    <w:rsid w:val="00BA41EF"/>
    <w:rsid w:val="00BC7E7E"/>
    <w:rsid w:val="00BD37B7"/>
    <w:rsid w:val="00BF3CEA"/>
    <w:rsid w:val="00BF5B88"/>
    <w:rsid w:val="00C01F34"/>
    <w:rsid w:val="00C40A14"/>
    <w:rsid w:val="00C40F3D"/>
    <w:rsid w:val="00C47A85"/>
    <w:rsid w:val="00C80638"/>
    <w:rsid w:val="00C90456"/>
    <w:rsid w:val="00CE1A98"/>
    <w:rsid w:val="00D73FC8"/>
    <w:rsid w:val="00D804B6"/>
    <w:rsid w:val="00D81D80"/>
    <w:rsid w:val="00DA3543"/>
    <w:rsid w:val="00DB0F38"/>
    <w:rsid w:val="00DB507B"/>
    <w:rsid w:val="00DF20C0"/>
    <w:rsid w:val="00E606BA"/>
    <w:rsid w:val="00E82345"/>
    <w:rsid w:val="00ED6487"/>
    <w:rsid w:val="00EE2FF3"/>
    <w:rsid w:val="00EF7286"/>
    <w:rsid w:val="00F0176F"/>
    <w:rsid w:val="00F30666"/>
    <w:rsid w:val="00F33669"/>
    <w:rsid w:val="00F56AC5"/>
    <w:rsid w:val="00F71DE3"/>
    <w:rsid w:val="00FB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1B464"/>
  <w15:chartTrackingRefBased/>
  <w15:docId w15:val="{D7173516-CA77-4BB8-B516-D0E8AE0AC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aliases w:val="dokum. data"/>
    <w:qFormat/>
    <w:rsid w:val="00186D3D"/>
    <w:pPr>
      <w:spacing w:after="0" w:line="240" w:lineRule="auto"/>
      <w:jc w:val="center"/>
    </w:pPr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okumentopavadinimas">
    <w:name w:val="Dokumento pavadinimas"/>
    <w:basedOn w:val="prastasis"/>
    <w:autoRedefine/>
    <w:rsid w:val="00D81D80"/>
    <w:pPr>
      <w:widowControl w:val="0"/>
    </w:pPr>
    <w:rPr>
      <w:b/>
      <w:bCs/>
      <w:sz w:val="24"/>
      <w:szCs w:val="24"/>
    </w:rPr>
  </w:style>
  <w:style w:type="paragraph" w:customStyle="1" w:styleId="Auktesniosiosstaigospavadinimas">
    <w:name w:val="Aukštesniosios įstaigos pavadinimas"/>
    <w:basedOn w:val="prastasis"/>
    <w:rsid w:val="00186D3D"/>
    <w:pPr>
      <w:widowControl w:val="0"/>
      <w:spacing w:line="360" w:lineRule="auto"/>
    </w:pPr>
    <w:rPr>
      <w:caps/>
    </w:rPr>
  </w:style>
  <w:style w:type="paragraph" w:customStyle="1" w:styleId="adresatas">
    <w:name w:val="adresatas"/>
    <w:basedOn w:val="prastasis"/>
    <w:uiPriority w:val="99"/>
    <w:rsid w:val="00186D3D"/>
    <w:pPr>
      <w:jc w:val="left"/>
    </w:pPr>
  </w:style>
  <w:style w:type="character" w:styleId="Hipersaitas">
    <w:name w:val="Hyperlink"/>
    <w:rsid w:val="00186D3D"/>
    <w:rPr>
      <w:color w:val="0000FF"/>
      <w:u w:val="single"/>
    </w:rPr>
  </w:style>
  <w:style w:type="paragraph" w:customStyle="1" w:styleId="prastasis1">
    <w:name w:val="Įprastasis1"/>
    <w:basedOn w:val="prastasiniatinklio"/>
    <w:rsid w:val="00186D3D"/>
    <w:pPr>
      <w:jc w:val="both"/>
    </w:pPr>
  </w:style>
  <w:style w:type="paragraph" w:styleId="prastasiniatinklio">
    <w:name w:val="Normal (Web)"/>
    <w:basedOn w:val="prastasis"/>
    <w:uiPriority w:val="99"/>
    <w:semiHidden/>
    <w:unhideWhenUsed/>
    <w:rsid w:val="00186D3D"/>
    <w:rPr>
      <w:sz w:val="24"/>
      <w:szCs w:val="24"/>
    </w:rPr>
  </w:style>
  <w:style w:type="paragraph" w:customStyle="1" w:styleId="prastasis2">
    <w:name w:val="Įprastasis2"/>
    <w:basedOn w:val="prastasiniatinklio"/>
    <w:uiPriority w:val="99"/>
    <w:rsid w:val="00190BC4"/>
    <w:pPr>
      <w:jc w:val="both"/>
    </w:pPr>
  </w:style>
  <w:style w:type="table" w:styleId="Lentelstinklelis">
    <w:name w:val="Table Grid"/>
    <w:basedOn w:val="prastojilentel"/>
    <w:uiPriority w:val="39"/>
    <w:rsid w:val="0055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3">
    <w:name w:val="Įprastasis3"/>
    <w:basedOn w:val="prastasiniatinklio"/>
    <w:uiPriority w:val="99"/>
    <w:rsid w:val="003E6560"/>
    <w:pPr>
      <w:jc w:val="both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6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656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127D0F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uiPriority w:val="59"/>
    <w:unhideWhenUsed/>
    <w:rsid w:val="00FB4C15"/>
    <w:pPr>
      <w:spacing w:after="0" w:line="240" w:lineRule="auto"/>
    </w:pPr>
    <w:rPr>
      <w:rFonts w:ascii="Calibri" w:hAnsi="Calibr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C16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ortas@pkksc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EBCA-AE6E-435B-9298-99CB3B8D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355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Kuchalskis</dc:creator>
  <cp:lastModifiedBy>Diana Brazdžiunienė</cp:lastModifiedBy>
  <cp:revision>2</cp:revision>
  <cp:lastPrinted>2023-10-26T07:53:00Z</cp:lastPrinted>
  <dcterms:created xsi:type="dcterms:W3CDTF">2023-12-15T08:41:00Z</dcterms:created>
  <dcterms:modified xsi:type="dcterms:W3CDTF">2023-12-15T08:41:00Z</dcterms:modified>
</cp:coreProperties>
</file>