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DD25E" w14:textId="77777777" w:rsidR="006539FD" w:rsidRPr="00E3241C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E3241C">
        <w:rPr>
          <w:b/>
        </w:rPr>
        <w:t>AIŠKINAMASIS RAŠTAS</w:t>
      </w:r>
    </w:p>
    <w:p w14:paraId="508C5C14" w14:textId="77777777" w:rsidR="002A6898" w:rsidRPr="00E3241C" w:rsidRDefault="002A6898" w:rsidP="00CC0DF0">
      <w:pPr>
        <w:tabs>
          <w:tab w:val="left" w:pos="0"/>
        </w:tabs>
        <w:jc w:val="center"/>
        <w:rPr>
          <w:b/>
        </w:rPr>
      </w:pPr>
    </w:p>
    <w:p w14:paraId="33B555E4" w14:textId="77777777" w:rsidR="00F75D09" w:rsidRPr="00E3241C" w:rsidRDefault="00B90CD2" w:rsidP="00F75D09">
      <w:pPr>
        <w:jc w:val="center"/>
        <w:rPr>
          <w:b/>
          <w:color w:val="000000"/>
          <w:shd w:val="clear" w:color="auto" w:fill="FFFFFF"/>
        </w:rPr>
      </w:pPr>
      <w:r w:rsidRPr="00E3241C">
        <w:rPr>
          <w:b/>
          <w:color w:val="000000"/>
          <w:shd w:val="clear" w:color="auto" w:fill="FFFFFF"/>
        </w:rPr>
        <w:t>DĖL SAVIVALDYBĖS TARYBOS 2015 M. VASARIO 23 D. SPRENDIMO NR. 1-34 „DĖL MOKĖJIMO UŽ SOCIALINES PASLAUGAS TVARKOS APRAŠO</w:t>
      </w:r>
      <w:r w:rsidR="00F75D09" w:rsidRPr="00E3241C">
        <w:rPr>
          <w:b/>
          <w:color w:val="000000"/>
          <w:shd w:val="clear" w:color="auto" w:fill="FFFFFF"/>
        </w:rPr>
        <w:t>“</w:t>
      </w:r>
    </w:p>
    <w:p w14:paraId="4EACD183" w14:textId="77777777" w:rsidR="00F75D09" w:rsidRPr="00E3241C" w:rsidRDefault="00F75D09" w:rsidP="00F75D09">
      <w:pPr>
        <w:jc w:val="center"/>
        <w:rPr>
          <w:b/>
          <w:color w:val="000000"/>
          <w:shd w:val="clear" w:color="auto" w:fill="FFFFFF"/>
        </w:rPr>
      </w:pPr>
      <w:r w:rsidRPr="00E3241C">
        <w:rPr>
          <w:b/>
          <w:color w:val="000000"/>
          <w:shd w:val="clear" w:color="auto" w:fill="FFFFFF"/>
        </w:rPr>
        <w:t xml:space="preserve"> IR SAVIVALDYBĖSTARYBOS 2010 M. RUGSĖJO 28 D.</w:t>
      </w:r>
    </w:p>
    <w:p w14:paraId="56EE6595" w14:textId="77777777" w:rsidR="00B42A26" w:rsidRPr="00E3241C" w:rsidRDefault="00F75D09" w:rsidP="00F75D09">
      <w:pPr>
        <w:jc w:val="center"/>
        <w:rPr>
          <w:b/>
          <w:color w:val="000000"/>
          <w:shd w:val="clear" w:color="auto" w:fill="FFFFFF"/>
        </w:rPr>
      </w:pPr>
      <w:r w:rsidRPr="00E3241C">
        <w:rPr>
          <w:b/>
          <w:color w:val="000000"/>
          <w:shd w:val="clear" w:color="auto" w:fill="FFFFFF"/>
        </w:rPr>
        <w:t>SPRENDIMO NR. 1-60-13 1 PUNKTO PRIPAŽINIMO NETEKUSIU GALIOS“</w:t>
      </w:r>
      <w:r w:rsidR="00B90CD2" w:rsidRPr="00E3241C">
        <w:rPr>
          <w:b/>
          <w:color w:val="000000"/>
          <w:shd w:val="clear" w:color="auto" w:fill="FFFFFF"/>
        </w:rPr>
        <w:t>PAKEITIMO</w:t>
      </w:r>
      <w:r w:rsidR="00D736F0" w:rsidRPr="00E3241C">
        <w:rPr>
          <w:b/>
          <w:color w:val="000000"/>
          <w:shd w:val="clear" w:color="auto" w:fill="FFFFFF"/>
        </w:rPr>
        <w:t xml:space="preserve">     </w:t>
      </w:r>
    </w:p>
    <w:p w14:paraId="12BBDA8D" w14:textId="77777777" w:rsidR="0021258E" w:rsidRPr="00E3241C" w:rsidRDefault="0021258E" w:rsidP="00B42A26">
      <w:pPr>
        <w:jc w:val="center"/>
        <w:rPr>
          <w:b/>
        </w:rPr>
      </w:pPr>
    </w:p>
    <w:p w14:paraId="4BBC0965" w14:textId="678F86A6" w:rsidR="006539FD" w:rsidRPr="00E3241C" w:rsidRDefault="00F56BB8" w:rsidP="001352EF">
      <w:pPr>
        <w:tabs>
          <w:tab w:val="left" w:pos="0"/>
        </w:tabs>
        <w:jc w:val="center"/>
      </w:pPr>
      <w:r w:rsidRPr="00E3241C">
        <w:t>20</w:t>
      </w:r>
      <w:r w:rsidR="0078280A" w:rsidRPr="00E3241C">
        <w:t>2</w:t>
      </w:r>
      <w:r w:rsidR="001F5BA8" w:rsidRPr="00E3241C">
        <w:t>4</w:t>
      </w:r>
      <w:r w:rsidRPr="00E3241C">
        <w:t xml:space="preserve"> m.</w:t>
      </w:r>
      <w:r w:rsidR="001F5BA8" w:rsidRPr="00E3241C">
        <w:t xml:space="preserve">           </w:t>
      </w:r>
      <w:r w:rsidR="004231B5" w:rsidRPr="00E3241C">
        <w:t xml:space="preserve"> </w:t>
      </w:r>
      <w:r w:rsidR="00D736F0" w:rsidRPr="00E3241C">
        <w:t xml:space="preserve">  </w:t>
      </w:r>
      <w:r w:rsidR="0021258E" w:rsidRPr="00E3241C">
        <w:t xml:space="preserve"> </w:t>
      </w:r>
      <w:r w:rsidRPr="00E3241C">
        <w:t>d.</w:t>
      </w:r>
    </w:p>
    <w:p w14:paraId="07C14E0C" w14:textId="77777777" w:rsidR="006539FD" w:rsidRPr="00E3241C" w:rsidRDefault="006539FD" w:rsidP="001352EF">
      <w:pPr>
        <w:tabs>
          <w:tab w:val="left" w:pos="0"/>
        </w:tabs>
        <w:jc w:val="center"/>
      </w:pPr>
      <w:r w:rsidRPr="00E3241C">
        <w:t>Panevėžys</w:t>
      </w:r>
    </w:p>
    <w:p w14:paraId="1DDBDA7C" w14:textId="77777777" w:rsidR="00AA299B" w:rsidRPr="00E3241C" w:rsidRDefault="00AA299B" w:rsidP="001352EF">
      <w:pPr>
        <w:tabs>
          <w:tab w:val="left" w:pos="0"/>
        </w:tabs>
        <w:jc w:val="center"/>
      </w:pPr>
    </w:p>
    <w:p w14:paraId="16597C66" w14:textId="77777777" w:rsidR="00B06BEE" w:rsidRPr="00E3241C" w:rsidRDefault="00B06BEE" w:rsidP="001352EF">
      <w:pPr>
        <w:tabs>
          <w:tab w:val="left" w:pos="0"/>
        </w:tabs>
        <w:jc w:val="center"/>
      </w:pPr>
    </w:p>
    <w:p w14:paraId="0206151F" w14:textId="77777777" w:rsidR="00D77BCE" w:rsidRPr="00E3241C" w:rsidRDefault="00D736F0" w:rsidP="00517C94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1C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E3241C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E324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EFBA2" w14:textId="2A64D0DD" w:rsidR="00A07B1C" w:rsidRPr="00E3241C" w:rsidRDefault="00AB12CF" w:rsidP="00907B75">
      <w:pPr>
        <w:spacing w:line="360" w:lineRule="auto"/>
        <w:ind w:firstLine="567"/>
        <w:jc w:val="both"/>
        <w:rPr>
          <w:i/>
        </w:rPr>
      </w:pPr>
      <w:r w:rsidRPr="00E3241C">
        <w:rPr>
          <w:i/>
          <w:iCs/>
        </w:rPr>
        <w:t xml:space="preserve">Tikslas </w:t>
      </w:r>
      <w:r w:rsidRPr="00E3241C">
        <w:t>- įgyvendinti Lietuvos Respublikos</w:t>
      </w:r>
      <w:r w:rsidR="00D77BCE" w:rsidRPr="00E3241C">
        <w:t xml:space="preserve"> </w:t>
      </w:r>
      <w:r w:rsidRPr="00E3241C">
        <w:t>vyriausybės</w:t>
      </w:r>
      <w:r w:rsidR="00592FC7" w:rsidRPr="00E3241C">
        <w:t xml:space="preserve"> </w:t>
      </w:r>
      <w:r w:rsidR="00DE4BCF" w:rsidRPr="00E3241C">
        <w:t>2006 m. birželio 14 d. nutarimo Nr. 583 „Dėl mokėjimo už socialines paslaugas tvarkos aprašo patvirtinimo“ pakeitim</w:t>
      </w:r>
      <w:r w:rsidR="00DE284A" w:rsidRPr="00E3241C">
        <w:t>o</w:t>
      </w:r>
      <w:r w:rsidR="001F5BA8" w:rsidRPr="00E3241C">
        <w:t>, kuri</w:t>
      </w:r>
      <w:r w:rsidR="00907B75" w:rsidRPr="00E3241C">
        <w:t>s</w:t>
      </w:r>
      <w:r w:rsidR="001F5BA8" w:rsidRPr="00E3241C">
        <w:t xml:space="preserve"> įsigaliojo 2024-01-01</w:t>
      </w:r>
      <w:r w:rsidR="003B104B" w:rsidRPr="00E3241C">
        <w:t xml:space="preserve"> (toliau – </w:t>
      </w:r>
      <w:r w:rsidR="002F25B8">
        <w:t>Mokėjimo</w:t>
      </w:r>
      <w:r w:rsidR="002F25B8" w:rsidRPr="00E3241C">
        <w:t xml:space="preserve"> </w:t>
      </w:r>
      <w:r w:rsidR="003B104B" w:rsidRPr="00E3241C">
        <w:t xml:space="preserve">aprašas). </w:t>
      </w:r>
    </w:p>
    <w:p w14:paraId="448B254A" w14:textId="78AD88B8" w:rsidR="00DE4BCF" w:rsidRPr="00E3241C" w:rsidRDefault="00592FC7" w:rsidP="00907B75">
      <w:pPr>
        <w:spacing w:line="360" w:lineRule="auto"/>
        <w:ind w:firstLine="567"/>
        <w:jc w:val="both"/>
      </w:pPr>
      <w:r w:rsidRPr="00E3241C">
        <w:rPr>
          <w:i/>
        </w:rPr>
        <w:t>Uždavinys</w:t>
      </w:r>
      <w:r w:rsidRPr="00E3241C">
        <w:t xml:space="preserve">- pakeisti </w:t>
      </w:r>
      <w:r w:rsidR="00DE284A" w:rsidRPr="00E3241C">
        <w:t>Panevėžio miesto savivaldybės tarybos 2015 m. vasario 23 d. sprendimu Nr. 1-34 patvirtint</w:t>
      </w:r>
      <w:r w:rsidR="00B90CD2" w:rsidRPr="00E3241C">
        <w:t>o</w:t>
      </w:r>
      <w:r w:rsidR="00DE284A" w:rsidRPr="00E3241C">
        <w:t xml:space="preserve"> </w:t>
      </w:r>
      <w:bookmarkStart w:id="1" w:name="_Hlk153966095"/>
      <w:r w:rsidR="00D77BCE" w:rsidRPr="00E3241C">
        <w:t xml:space="preserve">,,Dėl </w:t>
      </w:r>
      <w:r w:rsidR="00DE284A" w:rsidRPr="00E3241C">
        <w:t>Mokėjimo už socialinės paslaugas tvarkos aprašo</w:t>
      </w:r>
      <w:bookmarkEnd w:id="1"/>
      <w:r w:rsidR="00D77BCE" w:rsidRPr="00E3241C">
        <w:t xml:space="preserve">“ ir Savivaldybės Tarybos 2010 m. rugsėjo 28 d. sprendimo Nr. 1-60-13 1 punkto pripažinimo netekusiu galios“ (toliau – </w:t>
      </w:r>
      <w:r w:rsidR="002F25B8">
        <w:t>Savivaldybės mokėjimo a</w:t>
      </w:r>
      <w:r w:rsidR="00D77BCE" w:rsidRPr="00E3241C">
        <w:t xml:space="preserve">prašas) </w:t>
      </w:r>
      <w:r w:rsidR="00DE284A" w:rsidRPr="00E3241C">
        <w:t>16, 41,</w:t>
      </w:r>
      <w:r w:rsidR="00D77BCE" w:rsidRPr="00E3241C">
        <w:t xml:space="preserve"> </w:t>
      </w:r>
      <w:r w:rsidR="00DE284A" w:rsidRPr="00E3241C">
        <w:t xml:space="preserve">46 ir 48 punktus. </w:t>
      </w:r>
    </w:p>
    <w:p w14:paraId="5FC0FEAF" w14:textId="1505DB0E" w:rsidR="00C13335" w:rsidRPr="00E3241C" w:rsidRDefault="00D736F0" w:rsidP="001D19AB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241C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</w:t>
      </w:r>
      <w:r w:rsidR="001F5BA8" w:rsidRPr="00E324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AFCC05" w14:textId="2FF99A09" w:rsidR="00DE284A" w:rsidRPr="004B3A0B" w:rsidRDefault="002F25B8" w:rsidP="00E3241C">
      <w:pPr>
        <w:spacing w:line="360" w:lineRule="auto"/>
        <w:ind w:firstLine="567"/>
        <w:jc w:val="both"/>
        <w:rPr>
          <w:bCs/>
        </w:rPr>
      </w:pPr>
      <w:r w:rsidRPr="004B3A0B">
        <w:rPr>
          <w:color w:val="000000" w:themeColor="text1"/>
        </w:rPr>
        <w:t xml:space="preserve">Lietuvos Respublikos vyriausybės </w:t>
      </w:r>
      <w:r w:rsidRPr="004B3A0B">
        <w:rPr>
          <w:color w:val="000000" w:themeColor="text1"/>
          <w:shd w:val="clear" w:color="auto" w:fill="FFFFFF"/>
        </w:rPr>
        <w:t>2023-12-13</w:t>
      </w:r>
      <w:r w:rsidRPr="004B3A0B">
        <w:rPr>
          <w:color w:val="000000" w:themeColor="text1"/>
        </w:rPr>
        <w:t xml:space="preserve"> </w:t>
      </w:r>
      <w:r w:rsidRPr="004B3A0B">
        <w:rPr>
          <w:color w:val="000000" w:themeColor="text1"/>
          <w:shd w:val="clear" w:color="auto" w:fill="FFFFFF"/>
        </w:rPr>
        <w:t>Nutarimu</w:t>
      </w:r>
      <w:r w:rsidR="00427CD3" w:rsidRPr="004B3A0B">
        <w:rPr>
          <w:color w:val="000000" w:themeColor="text1"/>
        </w:rPr>
        <w:t xml:space="preserve"> </w:t>
      </w:r>
      <w:r w:rsidR="00427CD3" w:rsidRPr="004B3A0B">
        <w:rPr>
          <w:color w:val="000000" w:themeColor="text1"/>
          <w:shd w:val="clear" w:color="auto" w:fill="FFFFFF"/>
        </w:rPr>
        <w:t xml:space="preserve">Nr. 959 </w:t>
      </w:r>
      <w:r w:rsidRPr="004B3A0B">
        <w:rPr>
          <w:color w:val="000000" w:themeColor="text1"/>
          <w:shd w:val="clear" w:color="auto" w:fill="FFFFFF"/>
        </w:rPr>
        <w:t>„</w:t>
      </w:r>
      <w:hyperlink r:id="rId7" w:tgtFrame="_blank" w:history="1">
        <w:r w:rsidRPr="004B3A0B">
          <w:rPr>
            <w:rStyle w:val="Hipersaitas"/>
            <w:color w:val="000000" w:themeColor="text1"/>
            <w:shd w:val="clear" w:color="auto" w:fill="FFFFFF"/>
          </w:rPr>
          <w:t>Dėl Lietuvos Respublikos Vyriausybės 2006 m. birželio 14 d. nutarimo Nr. 583 „Dėl Mokėjimo už socialines paslaugas tvarkos aprašo patvirtinimo“ pakeitimo</w:t>
        </w:r>
      </w:hyperlink>
      <w:r w:rsidRPr="004B3A0B">
        <w:t xml:space="preserve">“ pakeistas Mokėjimo aprašas. Mokėjimo aprašas pakeistas sąsajoje su </w:t>
      </w:r>
      <w:r w:rsidR="00DE284A" w:rsidRPr="004B3A0B">
        <w:rPr>
          <w:bCs/>
        </w:rPr>
        <w:t>2024 m. sausio 1 d. įsigal</w:t>
      </w:r>
      <w:r w:rsidR="00427CD3" w:rsidRPr="004B3A0B">
        <w:rPr>
          <w:bCs/>
        </w:rPr>
        <w:t>iojusiąją</w:t>
      </w:r>
      <w:r w:rsidR="00DE284A" w:rsidRPr="004B3A0B">
        <w:rPr>
          <w:bCs/>
        </w:rPr>
        <w:t xml:space="preserve"> Lietuvos Respublikos tikslinių kompensacijų įstatymo Nr. XII-2507 pakeitimo įstatymo redakcij</w:t>
      </w:r>
      <w:r w:rsidR="004B3A0B">
        <w:rPr>
          <w:bCs/>
        </w:rPr>
        <w:t>a, kurioje</w:t>
      </w:r>
      <w:r w:rsidR="00DE284A" w:rsidRPr="004B3A0B">
        <w:rPr>
          <w:bCs/>
        </w:rPr>
        <w:t xml:space="preserve"> vietoj formuluotės „slaugos ar priežiūros (pagalbos) išlaidų tikslinė kompensacija“ vartojama formuluotė „individualios pagalbos teikimo išlaidų kompensacija“. Atsižvelgiant į tai, atitinkamai reikia keisti </w:t>
      </w:r>
      <w:r w:rsidRPr="004B3A0B">
        <w:rPr>
          <w:bCs/>
        </w:rPr>
        <w:t>Savivaldybės mokėjimo a</w:t>
      </w:r>
      <w:r w:rsidR="00DE284A" w:rsidRPr="004B3A0B">
        <w:rPr>
          <w:bCs/>
        </w:rPr>
        <w:t xml:space="preserve">prašo </w:t>
      </w:r>
      <w:r w:rsidRPr="004B3A0B">
        <w:rPr>
          <w:bCs/>
        </w:rPr>
        <w:t>nuostatas</w:t>
      </w:r>
      <w:r w:rsidR="00DE284A" w:rsidRPr="004B3A0B">
        <w:rPr>
          <w:bCs/>
        </w:rPr>
        <w:t>, kur</w:t>
      </w:r>
      <w:r w:rsidR="004B3A0B">
        <w:rPr>
          <w:bCs/>
        </w:rPr>
        <w:t>ios</w:t>
      </w:r>
      <w:r w:rsidR="00D77BCE" w:rsidRPr="004B3A0B">
        <w:rPr>
          <w:bCs/>
        </w:rPr>
        <w:t xml:space="preserve"> </w:t>
      </w:r>
      <w:r w:rsidR="00DE284A" w:rsidRPr="004B3A0B">
        <w:rPr>
          <w:bCs/>
        </w:rPr>
        <w:t>tiesiogiai koreliuoja</w:t>
      </w:r>
      <w:r w:rsidR="004B3A0B">
        <w:rPr>
          <w:bCs/>
        </w:rPr>
        <w:t>si</w:t>
      </w:r>
      <w:r w:rsidR="00DE284A" w:rsidRPr="004B3A0B">
        <w:rPr>
          <w:bCs/>
        </w:rPr>
        <w:t xml:space="preserve"> su </w:t>
      </w:r>
      <w:r w:rsidRPr="004B3A0B">
        <w:rPr>
          <w:bCs/>
        </w:rPr>
        <w:t>Mokėjimo aprašo nuostatomis.</w:t>
      </w:r>
    </w:p>
    <w:p w14:paraId="4941730D" w14:textId="46540707" w:rsidR="00E3241C" w:rsidRPr="004B3A0B" w:rsidRDefault="00E3241C" w:rsidP="00E3241C">
      <w:pPr>
        <w:spacing w:line="360" w:lineRule="auto"/>
        <w:ind w:firstLine="567"/>
        <w:jc w:val="both"/>
        <w:rPr>
          <w:bCs/>
        </w:rPr>
      </w:pPr>
      <w:r w:rsidRPr="004B3A0B">
        <w:rPr>
          <w:bCs/>
        </w:rPr>
        <w:t>Laukiami rezultatai - teisės aktus atitinkantis</w:t>
      </w:r>
      <w:r w:rsidR="002F25B8" w:rsidRPr="004B3A0B">
        <w:rPr>
          <w:bCs/>
        </w:rPr>
        <w:t xml:space="preserve"> Savivaldybės m</w:t>
      </w:r>
      <w:r w:rsidRPr="004B3A0B">
        <w:rPr>
          <w:bCs/>
        </w:rPr>
        <w:t>okėjimo aprašas</w:t>
      </w:r>
      <w:r w:rsidR="002F25B8" w:rsidRPr="004B3A0B">
        <w:rPr>
          <w:bCs/>
        </w:rPr>
        <w:t>.</w:t>
      </w:r>
    </w:p>
    <w:p w14:paraId="41329FA0" w14:textId="36579256" w:rsidR="00592FC7" w:rsidRPr="00E3241C" w:rsidRDefault="00D736F0" w:rsidP="00E3241C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41C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="00D83A57" w:rsidRPr="00E324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E324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2A5B9" w14:textId="2662CD2A" w:rsidR="00EF5EB5" w:rsidRPr="00E3241C" w:rsidRDefault="003A55C7" w:rsidP="004B3A0B">
      <w:pPr>
        <w:spacing w:line="360" w:lineRule="auto"/>
        <w:ind w:firstLine="567"/>
        <w:jc w:val="both"/>
        <w:rPr>
          <w:bCs/>
          <w:color w:val="000000" w:themeColor="text1"/>
        </w:rPr>
      </w:pPr>
      <w:r w:rsidRPr="00E3241C">
        <w:rPr>
          <w:bCs/>
          <w:color w:val="000000" w:themeColor="text1"/>
        </w:rPr>
        <w:t xml:space="preserve">Lėšų poreikis - šiam Tarybos sprendimo projektui įgyvendinti lėšos nereikalingos, lėšų poreikis neskaičiuojamas. Šaltiniai - </w:t>
      </w:r>
      <w:r w:rsidR="008B4925" w:rsidRPr="00E3241C">
        <w:rPr>
          <w:bCs/>
          <w:color w:val="000000" w:themeColor="text1"/>
        </w:rPr>
        <w:t>socialinės paslaugos asmeniui finansuojamos iš asmens ir</w:t>
      </w:r>
      <w:r w:rsidRPr="00E3241C">
        <w:rPr>
          <w:bCs/>
          <w:color w:val="000000" w:themeColor="text1"/>
        </w:rPr>
        <w:t xml:space="preserve"> (ar)</w:t>
      </w:r>
      <w:r w:rsidR="008B4925" w:rsidRPr="00E3241C">
        <w:rPr>
          <w:bCs/>
          <w:color w:val="000000" w:themeColor="text1"/>
        </w:rPr>
        <w:t xml:space="preserve"> Savivaldybės ar Valstybės  biudžeto lėšų.  </w:t>
      </w:r>
    </w:p>
    <w:p w14:paraId="76DC0BBE" w14:textId="177AA58B" w:rsidR="003B104B" w:rsidRPr="00E3241C" w:rsidRDefault="003B104B" w:rsidP="00FC455A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2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Sprendimui priimti reikalingi pagrindimai, skaičiavimai ar paaiškinimai:</w:t>
      </w:r>
    </w:p>
    <w:p w14:paraId="572D8F73" w14:textId="7A574C7E" w:rsidR="003B104B" w:rsidRPr="00E3241C" w:rsidRDefault="003B104B" w:rsidP="003B104B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E3241C">
        <w:rPr>
          <w:color w:val="000000" w:themeColor="text1"/>
        </w:rPr>
        <w:t xml:space="preserve">Sprendimui priimti nėra reikalingi papildomi skaičiavimai. </w:t>
      </w:r>
    </w:p>
    <w:p w14:paraId="4FEE3971" w14:textId="77777777" w:rsidR="003B104B" w:rsidRPr="00E3241C" w:rsidRDefault="003B104B" w:rsidP="003B104B">
      <w:pPr>
        <w:pStyle w:val="Sraopastraipa"/>
        <w:tabs>
          <w:tab w:val="left" w:pos="0"/>
        </w:tabs>
        <w:spacing w:line="360" w:lineRule="auto"/>
        <w:ind w:left="9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C84347" w14:textId="1951EC1E" w:rsidR="001F5BA8" w:rsidRPr="00E3241C" w:rsidRDefault="00592FC7" w:rsidP="00FC455A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Kieno iniciatyva parengtas sprendimo projektas: </w:t>
      </w:r>
    </w:p>
    <w:p w14:paraId="1428ACF0" w14:textId="77777777" w:rsidR="00427CD3" w:rsidRDefault="001F5BA8" w:rsidP="001F5BA8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E3241C">
        <w:rPr>
          <w:color w:val="000000" w:themeColor="text1"/>
        </w:rPr>
        <w:t>Panevėžio miesto s</w:t>
      </w:r>
      <w:r w:rsidR="00592FC7" w:rsidRPr="00E3241C">
        <w:rPr>
          <w:color w:val="000000" w:themeColor="text1"/>
        </w:rPr>
        <w:t>avivaldybės administracijos Socialinių reikalų skyriaus iniciatyva</w:t>
      </w:r>
    </w:p>
    <w:p w14:paraId="62C7B0FB" w14:textId="77777777" w:rsidR="004B3A0B" w:rsidRDefault="004B3A0B" w:rsidP="001F5BA8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4259A120" w14:textId="77777777" w:rsidR="004B3A0B" w:rsidRDefault="004B3A0B" w:rsidP="001F5BA8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4B3A0B">
        <w:rPr>
          <w:color w:val="000000" w:themeColor="text1"/>
        </w:rPr>
        <w:t xml:space="preserve">Socialinių reikalų skyriaus </w:t>
      </w:r>
    </w:p>
    <w:p w14:paraId="72A0DCA2" w14:textId="77777777" w:rsidR="004B3A0B" w:rsidRDefault="004B3A0B" w:rsidP="001F5BA8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4B3A0B">
        <w:rPr>
          <w:color w:val="000000" w:themeColor="text1"/>
        </w:rPr>
        <w:t xml:space="preserve">Socialinių paslaugų poskyrio </w:t>
      </w:r>
    </w:p>
    <w:p w14:paraId="58AFCDE0" w14:textId="7A6B7A35" w:rsidR="001F5BA8" w:rsidRPr="001F5BA8" w:rsidRDefault="004B3A0B" w:rsidP="001F5BA8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vyriausioji specialistė</w:t>
      </w:r>
      <w:r w:rsidR="001F5BA8" w:rsidRPr="00E3241C">
        <w:rPr>
          <w:color w:val="000000" w:themeColor="text1"/>
        </w:rPr>
        <w:t xml:space="preserve">                                                                  </w:t>
      </w:r>
      <w:r>
        <w:rPr>
          <w:color w:val="000000" w:themeColor="text1"/>
        </w:rPr>
        <w:t xml:space="preserve">      </w:t>
      </w:r>
      <w:r w:rsidR="001F5BA8" w:rsidRPr="00E3241C">
        <w:rPr>
          <w:color w:val="000000" w:themeColor="text1"/>
        </w:rPr>
        <w:t xml:space="preserve">    </w:t>
      </w:r>
      <w:r w:rsidR="001F5BA8" w:rsidRPr="001F5BA8">
        <w:rPr>
          <w:color w:val="000000" w:themeColor="text1"/>
        </w:rPr>
        <w:t>Gabrielė Matulė</w:t>
      </w:r>
    </w:p>
    <w:sectPr w:rsidR="001F5BA8" w:rsidRPr="001F5BA8" w:rsidSect="00A5252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25160" w14:textId="77777777" w:rsidR="00767DAF" w:rsidRDefault="00767DAF" w:rsidP="00A52524">
      <w:r>
        <w:separator/>
      </w:r>
    </w:p>
  </w:endnote>
  <w:endnote w:type="continuationSeparator" w:id="0">
    <w:p w14:paraId="00108739" w14:textId="77777777" w:rsidR="00767DAF" w:rsidRDefault="00767DA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95933" w14:textId="77777777" w:rsidR="00767DAF" w:rsidRDefault="00767DAF" w:rsidP="00A52524">
      <w:r>
        <w:separator/>
      </w:r>
    </w:p>
  </w:footnote>
  <w:footnote w:type="continuationSeparator" w:id="0">
    <w:p w14:paraId="591DE2D9" w14:textId="77777777" w:rsidR="00767DAF" w:rsidRDefault="00767DA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9BA80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41B7F">
      <w:rPr>
        <w:noProof/>
      </w:rPr>
      <w:t>2</w:t>
    </w:r>
    <w:r>
      <w:fldChar w:fldCharType="end"/>
    </w:r>
  </w:p>
  <w:p w14:paraId="764476AC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D933C21"/>
    <w:multiLevelType w:val="hybridMultilevel"/>
    <w:tmpl w:val="35AC8808"/>
    <w:lvl w:ilvl="0" w:tplc="38569C9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63463849"/>
    <w:multiLevelType w:val="hybridMultilevel"/>
    <w:tmpl w:val="23F83B3E"/>
    <w:lvl w:ilvl="0" w:tplc="3C6ECC1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5144"/>
    <w:rsid w:val="00065A99"/>
    <w:rsid w:val="00066E6B"/>
    <w:rsid w:val="00066EF6"/>
    <w:rsid w:val="00070FD7"/>
    <w:rsid w:val="00081D67"/>
    <w:rsid w:val="00082032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74D0E"/>
    <w:rsid w:val="00185F27"/>
    <w:rsid w:val="001868E5"/>
    <w:rsid w:val="00192CD8"/>
    <w:rsid w:val="001A19E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A8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1B7F"/>
    <w:rsid w:val="00244FC7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057"/>
    <w:rsid w:val="002914C2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7495"/>
    <w:rsid w:val="002E1C63"/>
    <w:rsid w:val="002F02BD"/>
    <w:rsid w:val="002F25B8"/>
    <w:rsid w:val="002F294E"/>
    <w:rsid w:val="003167E2"/>
    <w:rsid w:val="003301AE"/>
    <w:rsid w:val="00333D1B"/>
    <w:rsid w:val="0037426A"/>
    <w:rsid w:val="003762B9"/>
    <w:rsid w:val="003854E9"/>
    <w:rsid w:val="003A55C7"/>
    <w:rsid w:val="003B104B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31B5"/>
    <w:rsid w:val="00427CD3"/>
    <w:rsid w:val="00434584"/>
    <w:rsid w:val="00441287"/>
    <w:rsid w:val="00450256"/>
    <w:rsid w:val="00462829"/>
    <w:rsid w:val="00470651"/>
    <w:rsid w:val="004A5AF0"/>
    <w:rsid w:val="004B1BA5"/>
    <w:rsid w:val="004B3A0B"/>
    <w:rsid w:val="004B7BC3"/>
    <w:rsid w:val="004C20A3"/>
    <w:rsid w:val="004D23C1"/>
    <w:rsid w:val="004D3C2F"/>
    <w:rsid w:val="004E51DD"/>
    <w:rsid w:val="004E5D2B"/>
    <w:rsid w:val="004F24E2"/>
    <w:rsid w:val="005107B6"/>
    <w:rsid w:val="0051563A"/>
    <w:rsid w:val="00520C5A"/>
    <w:rsid w:val="00531FD1"/>
    <w:rsid w:val="005336FE"/>
    <w:rsid w:val="00536F4F"/>
    <w:rsid w:val="00573BD9"/>
    <w:rsid w:val="00576615"/>
    <w:rsid w:val="00591718"/>
    <w:rsid w:val="00592FC7"/>
    <w:rsid w:val="0059465A"/>
    <w:rsid w:val="005A1C79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870F2"/>
    <w:rsid w:val="006961FD"/>
    <w:rsid w:val="006A041A"/>
    <w:rsid w:val="006A3AC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7DAF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293C"/>
    <w:rsid w:val="008449A7"/>
    <w:rsid w:val="00845E4A"/>
    <w:rsid w:val="008674C1"/>
    <w:rsid w:val="00874356"/>
    <w:rsid w:val="008801C6"/>
    <w:rsid w:val="00883E7D"/>
    <w:rsid w:val="0089215A"/>
    <w:rsid w:val="008B24D5"/>
    <w:rsid w:val="008B4925"/>
    <w:rsid w:val="008C6757"/>
    <w:rsid w:val="008D23DF"/>
    <w:rsid w:val="008D6C97"/>
    <w:rsid w:val="008F3269"/>
    <w:rsid w:val="008F3CEE"/>
    <w:rsid w:val="008F7A51"/>
    <w:rsid w:val="009022A5"/>
    <w:rsid w:val="00907B75"/>
    <w:rsid w:val="009129F1"/>
    <w:rsid w:val="009177AB"/>
    <w:rsid w:val="00921FE1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353"/>
    <w:rsid w:val="009B0664"/>
    <w:rsid w:val="009B2B15"/>
    <w:rsid w:val="009B4236"/>
    <w:rsid w:val="009C41D2"/>
    <w:rsid w:val="009D143C"/>
    <w:rsid w:val="009E54C7"/>
    <w:rsid w:val="009E685B"/>
    <w:rsid w:val="009E6D9A"/>
    <w:rsid w:val="009F21B3"/>
    <w:rsid w:val="009F21F7"/>
    <w:rsid w:val="00A00395"/>
    <w:rsid w:val="00A07B1C"/>
    <w:rsid w:val="00A11261"/>
    <w:rsid w:val="00A202DC"/>
    <w:rsid w:val="00A26F16"/>
    <w:rsid w:val="00A30713"/>
    <w:rsid w:val="00A32CC5"/>
    <w:rsid w:val="00A43E8E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12CF"/>
    <w:rsid w:val="00AB796F"/>
    <w:rsid w:val="00AC1F11"/>
    <w:rsid w:val="00AC2FFA"/>
    <w:rsid w:val="00AD5374"/>
    <w:rsid w:val="00AE31BB"/>
    <w:rsid w:val="00AE703E"/>
    <w:rsid w:val="00AF58BA"/>
    <w:rsid w:val="00B0021B"/>
    <w:rsid w:val="00B03B39"/>
    <w:rsid w:val="00B068B5"/>
    <w:rsid w:val="00B06BEE"/>
    <w:rsid w:val="00B1346D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90CD2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43B7"/>
    <w:rsid w:val="00C06F03"/>
    <w:rsid w:val="00C11539"/>
    <w:rsid w:val="00C13335"/>
    <w:rsid w:val="00C23689"/>
    <w:rsid w:val="00C25760"/>
    <w:rsid w:val="00C37FE0"/>
    <w:rsid w:val="00C41AA1"/>
    <w:rsid w:val="00C5176B"/>
    <w:rsid w:val="00C6045F"/>
    <w:rsid w:val="00C639D6"/>
    <w:rsid w:val="00C65618"/>
    <w:rsid w:val="00C661EB"/>
    <w:rsid w:val="00C76A01"/>
    <w:rsid w:val="00C7700A"/>
    <w:rsid w:val="00C83388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3998"/>
    <w:rsid w:val="00CF4233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77BCE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284A"/>
    <w:rsid w:val="00DE4BCF"/>
    <w:rsid w:val="00DE6688"/>
    <w:rsid w:val="00DE6F9B"/>
    <w:rsid w:val="00E01918"/>
    <w:rsid w:val="00E129C4"/>
    <w:rsid w:val="00E3241C"/>
    <w:rsid w:val="00E34311"/>
    <w:rsid w:val="00E350BE"/>
    <w:rsid w:val="00E36855"/>
    <w:rsid w:val="00E53864"/>
    <w:rsid w:val="00E53CC3"/>
    <w:rsid w:val="00E54BAF"/>
    <w:rsid w:val="00E57C7E"/>
    <w:rsid w:val="00E61173"/>
    <w:rsid w:val="00E74C4A"/>
    <w:rsid w:val="00E80E6E"/>
    <w:rsid w:val="00E86C4C"/>
    <w:rsid w:val="00E87C54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5EB5"/>
    <w:rsid w:val="00F15095"/>
    <w:rsid w:val="00F56BB8"/>
    <w:rsid w:val="00F75D09"/>
    <w:rsid w:val="00F80AE7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09F8"/>
    <w:rsid w:val="00FC2218"/>
    <w:rsid w:val="00FC3D61"/>
    <w:rsid w:val="00FD05E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7D7CB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D05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6b3826b19b1311ee8172b53a675305ab?jfwid=j6buka7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2303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2024-01-05T09:55:00Z</dcterms:created>
  <dcterms:modified xsi:type="dcterms:W3CDTF">2024-01-05T09:55:00Z</dcterms:modified>
</cp:coreProperties>
</file>