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77C4EA45" w14:textId="51D44A48" w:rsidR="00B42A26" w:rsidRPr="00BD7E26" w:rsidRDefault="0021258E" w:rsidP="00B42A26">
      <w:pPr>
        <w:jc w:val="center"/>
        <w:rPr>
          <w:b/>
          <w:shd w:val="clear" w:color="auto" w:fill="FFFFFF"/>
        </w:rPr>
      </w:pPr>
      <w:r w:rsidRPr="00BD7E26">
        <w:rPr>
          <w:b/>
          <w:shd w:val="clear" w:color="auto" w:fill="FFFFFF"/>
        </w:rPr>
        <w:t xml:space="preserve">DĖL </w:t>
      </w:r>
      <w:r w:rsidR="00BD7E26" w:rsidRPr="00BD7E26">
        <w:rPr>
          <w:b/>
          <w:bCs/>
          <w:szCs w:val="20"/>
        </w:rPr>
        <w:t>PANEVĖŽIO MIESTO SAVIVALDYBĖS 2024–2026 METŲ STRATEGINIO VEIKLOS PLANO, SOCIALINĖS IR EKONOMINĖS PLĖTROS PROGRAMŲ PATVIRTINIMO</w:t>
      </w:r>
    </w:p>
    <w:p w14:paraId="7D989DD2" w14:textId="77777777" w:rsidR="0021258E" w:rsidRPr="00BD7E26" w:rsidRDefault="0021258E" w:rsidP="00B42A26">
      <w:pPr>
        <w:jc w:val="center"/>
        <w:rPr>
          <w:b/>
        </w:rPr>
      </w:pPr>
    </w:p>
    <w:p w14:paraId="77C4EA46" w14:textId="08127F2A"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BD7E26" w:rsidRPr="00BD7E26">
        <w:t>sausio</w:t>
      </w:r>
      <w:r w:rsidR="00D736F0" w:rsidRPr="00BD7E26">
        <w:t xml:space="preserve"> </w:t>
      </w:r>
      <w:r w:rsidR="00001789">
        <w:t>22</w:t>
      </w:r>
      <w:r w:rsidR="00044E44" w:rsidRPr="00BD7E26">
        <w:t xml:space="preserve"> </w:t>
      </w:r>
      <w:r w:rsidRPr="00BD7E26">
        <w:t>d.</w:t>
      </w:r>
    </w:p>
    <w:p w14:paraId="77C4EA47" w14:textId="77777777" w:rsidR="006539FD" w:rsidRPr="00BD7E26" w:rsidRDefault="006539FD" w:rsidP="001352EF">
      <w:pPr>
        <w:tabs>
          <w:tab w:val="left" w:pos="0"/>
        </w:tabs>
        <w:jc w:val="center"/>
      </w:pPr>
      <w:r w:rsidRPr="00BD7E26">
        <w:t>Panevėžys</w:t>
      </w:r>
    </w:p>
    <w:p w14:paraId="185E7319" w14:textId="77777777" w:rsidR="00AA299B" w:rsidRPr="00AD6C34" w:rsidRDefault="00AA299B" w:rsidP="001352EF">
      <w:pPr>
        <w:tabs>
          <w:tab w:val="left" w:pos="0"/>
        </w:tabs>
        <w:jc w:val="center"/>
        <w:rPr>
          <w:color w:val="FF0000"/>
        </w:rPr>
      </w:pPr>
    </w:p>
    <w:p w14:paraId="77C4EA48" w14:textId="77777777" w:rsidR="00B06BEE" w:rsidRPr="00AD6C34" w:rsidRDefault="00B06BEE" w:rsidP="001352EF">
      <w:pPr>
        <w:tabs>
          <w:tab w:val="left" w:pos="0"/>
        </w:tabs>
        <w:jc w:val="center"/>
        <w:rPr>
          <w:color w:val="FF0000"/>
        </w:rPr>
      </w:pPr>
    </w:p>
    <w:p w14:paraId="77C4EA49" w14:textId="09646759" w:rsidR="0059465A" w:rsidRPr="00CE3C8A" w:rsidRDefault="00D83A57" w:rsidP="005C414B">
      <w:pPr>
        <w:tabs>
          <w:tab w:val="left" w:pos="0"/>
        </w:tabs>
        <w:ind w:firstLine="720"/>
        <w:jc w:val="both"/>
      </w:pPr>
      <w:r w:rsidRPr="00CE3C8A">
        <w:rPr>
          <w:b/>
        </w:rPr>
        <w:t>1.</w:t>
      </w:r>
      <w:r w:rsidR="00A00395" w:rsidRPr="00CE3C8A">
        <w:rPr>
          <w:b/>
        </w:rPr>
        <w:t xml:space="preserve"> </w:t>
      </w:r>
      <w:r w:rsidR="00D736F0" w:rsidRPr="00CE3C8A">
        <w:rPr>
          <w:b/>
        </w:rPr>
        <w:t>Sprendimo projekto tikslai ir uždaviniai</w:t>
      </w:r>
      <w:r w:rsidR="00E53864" w:rsidRPr="00CE3C8A">
        <w:rPr>
          <w:b/>
        </w:rPr>
        <w:t>:</w:t>
      </w:r>
      <w:r w:rsidR="00E53864" w:rsidRPr="00CE3C8A">
        <w:t xml:space="preserve"> </w:t>
      </w:r>
    </w:p>
    <w:p w14:paraId="055FDB34" w14:textId="77777777" w:rsidR="00E43A1C" w:rsidRPr="00CE3C8A" w:rsidRDefault="00E43A1C" w:rsidP="005C414B">
      <w:pPr>
        <w:tabs>
          <w:tab w:val="left" w:pos="0"/>
        </w:tabs>
        <w:ind w:firstLine="720"/>
        <w:jc w:val="both"/>
      </w:pPr>
    </w:p>
    <w:p w14:paraId="4AA6C993" w14:textId="0B1C141C" w:rsidR="00290442" w:rsidRPr="00CE3C8A" w:rsidRDefault="003A088D" w:rsidP="00C9136B">
      <w:pPr>
        <w:spacing w:line="360" w:lineRule="auto"/>
        <w:ind w:firstLine="1296"/>
        <w:jc w:val="both"/>
      </w:pPr>
      <w:r w:rsidRPr="003A088D">
        <w:t xml:space="preserve">Sprendimo projekto tikslas </w:t>
      </w:r>
      <w:r>
        <w:t xml:space="preserve">patvirtinti </w:t>
      </w:r>
      <w:r>
        <w:rPr>
          <w:szCs w:val="20"/>
        </w:rPr>
        <w:t>P</w:t>
      </w:r>
      <w:r w:rsidRPr="003A088D">
        <w:rPr>
          <w:szCs w:val="20"/>
        </w:rPr>
        <w:t>anevėžio miesto savivaldybės 2024–2026 metų strategin</w:t>
      </w:r>
      <w:r>
        <w:rPr>
          <w:szCs w:val="20"/>
        </w:rPr>
        <w:t>į</w:t>
      </w:r>
      <w:r w:rsidRPr="003A088D">
        <w:rPr>
          <w:szCs w:val="20"/>
        </w:rPr>
        <w:t xml:space="preserve"> veiklos plan</w:t>
      </w:r>
      <w:r>
        <w:rPr>
          <w:szCs w:val="20"/>
        </w:rPr>
        <w:t>ą ir</w:t>
      </w:r>
      <w:r w:rsidRPr="003A088D">
        <w:rPr>
          <w:szCs w:val="20"/>
        </w:rPr>
        <w:t xml:space="preserve"> socialin</w:t>
      </w:r>
      <w:r>
        <w:rPr>
          <w:szCs w:val="20"/>
        </w:rPr>
        <w:t>ė</w:t>
      </w:r>
      <w:r w:rsidRPr="003A088D">
        <w:rPr>
          <w:szCs w:val="20"/>
        </w:rPr>
        <w:t>s ir ekonominės plėtros program</w:t>
      </w:r>
      <w:r>
        <w:rPr>
          <w:szCs w:val="20"/>
        </w:rPr>
        <w:t>as.</w:t>
      </w:r>
      <w:r w:rsidR="00290442" w:rsidRPr="003A088D">
        <w:t xml:space="preserve"> </w:t>
      </w:r>
    </w:p>
    <w:p w14:paraId="51CD1D5B" w14:textId="77777777" w:rsidR="00AA299B" w:rsidRPr="00AD6C34" w:rsidRDefault="00AA299B" w:rsidP="005C414B">
      <w:pPr>
        <w:tabs>
          <w:tab w:val="left" w:pos="0"/>
        </w:tabs>
        <w:ind w:firstLine="720"/>
        <w:jc w:val="both"/>
        <w:rPr>
          <w:color w:val="FF0000"/>
        </w:rPr>
      </w:pPr>
    </w:p>
    <w:p w14:paraId="77C4EA4B" w14:textId="07414A24" w:rsidR="0059465A" w:rsidRDefault="00D83A57" w:rsidP="005C414B">
      <w:pPr>
        <w:ind w:firstLine="709"/>
        <w:jc w:val="both"/>
      </w:pPr>
      <w:r w:rsidRPr="00193BEE">
        <w:rPr>
          <w:b/>
        </w:rPr>
        <w:t>2.</w:t>
      </w:r>
      <w:r w:rsidR="00D736F0" w:rsidRPr="00193BEE">
        <w:rPr>
          <w:b/>
        </w:rPr>
        <w:t xml:space="preserve"> </w:t>
      </w:r>
      <w:r w:rsidR="00D736F0" w:rsidRPr="00193BEE">
        <w:rPr>
          <w:b/>
          <w:bCs/>
        </w:rPr>
        <w:t>Siūlomos teisinio reguliavimo nuostatos, laukiami rezultatai</w:t>
      </w:r>
      <w:r w:rsidRPr="00193BEE">
        <w:rPr>
          <w:b/>
          <w:bCs/>
        </w:rPr>
        <w:t>:</w:t>
      </w:r>
      <w:r w:rsidRPr="00193BEE">
        <w:t xml:space="preserve"> </w:t>
      </w:r>
    </w:p>
    <w:p w14:paraId="18D479CD" w14:textId="77777777" w:rsidR="009D3004" w:rsidRDefault="009D3004" w:rsidP="005C414B">
      <w:pPr>
        <w:ind w:firstLine="709"/>
        <w:jc w:val="both"/>
      </w:pPr>
    </w:p>
    <w:p w14:paraId="2E8B1A1A" w14:textId="77777777" w:rsidR="00C9136B" w:rsidRPr="00CE3C8A" w:rsidRDefault="009D3004" w:rsidP="006F51FE">
      <w:pPr>
        <w:spacing w:line="360" w:lineRule="auto"/>
        <w:ind w:firstLine="709"/>
        <w:jc w:val="both"/>
      </w:pPr>
      <w:r>
        <w:t xml:space="preserve">Remiantis </w:t>
      </w:r>
      <w:r w:rsidRPr="009D3004">
        <w:t>Lietuvos Respublikos vietos savivaldos įstatym</w:t>
      </w:r>
      <w:r>
        <w:t xml:space="preserve">o </w:t>
      </w:r>
      <w:r w:rsidR="00C9136B" w:rsidRPr="00CE3C8A">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CE3C8A">
        <w:rPr>
          <w:bCs/>
        </w:rPr>
        <w:t xml:space="preserve">dalimi </w:t>
      </w:r>
      <w:r w:rsidR="00C9136B" w:rsidRPr="00CE3C8A">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rsidR="00C9136B">
        <w:t>.</w:t>
      </w:r>
    </w:p>
    <w:p w14:paraId="29752BF7" w14:textId="1C5BC991" w:rsidR="00C9136B" w:rsidRPr="00CE3C8A" w:rsidRDefault="006F51FE" w:rsidP="006F51FE">
      <w:pPr>
        <w:tabs>
          <w:tab w:val="left" w:pos="0"/>
          <w:tab w:val="left" w:pos="709"/>
          <w:tab w:val="left" w:pos="1418"/>
        </w:tabs>
        <w:spacing w:line="360" w:lineRule="auto"/>
        <w:jc w:val="both"/>
      </w:pPr>
      <w:r>
        <w:tab/>
      </w:r>
      <w:r w:rsidR="00C9136B" w:rsidRPr="00CE3C8A">
        <w:t xml:space="preserve">Savivaldybių strateginių veiklos planų rengimo, tvirtinimo procedūros reglamentuotos Lietuvos Respublikos Vyriausybės 2021 m. balandžio 28 d. nutarimu Nr. 292 „Dėl Strateginio valdymo metodikos patvirtinimo“ patvirtinta metodika. Remiantis šia metodika, Panevėžio miesto Savivaldybės administracija parengė  </w:t>
      </w:r>
      <w:r w:rsidR="00481EBB">
        <w:t xml:space="preserve">Panevėžio miesto </w:t>
      </w:r>
      <w:r w:rsidR="00C9136B" w:rsidRPr="00CE3C8A">
        <w:t xml:space="preserve">strateginį </w:t>
      </w:r>
      <w:r w:rsidR="00481EBB">
        <w:t xml:space="preserve">2024 - 2026 metų </w:t>
      </w:r>
      <w:r w:rsidR="00C9136B" w:rsidRPr="00CE3C8A">
        <w:t>veiklos planą (</w:t>
      </w:r>
      <w:r w:rsidR="00481EBB">
        <w:t>toliau SVP</w:t>
      </w:r>
      <w:r w:rsidR="00C9136B" w:rsidRPr="00CE3C8A">
        <w:t>) ir socialinės ir ekonominės plėtros programas, kurias teikiame tvirtinti Savivaldybės tarybai.</w:t>
      </w:r>
      <w:r w:rsidR="00C9136B" w:rsidRPr="00CE3C8A">
        <w:tab/>
      </w:r>
    </w:p>
    <w:p w14:paraId="512B0DCA" w14:textId="77777777" w:rsidR="006F51FE" w:rsidRDefault="00094BE0" w:rsidP="006F51FE">
      <w:pPr>
        <w:tabs>
          <w:tab w:val="left" w:pos="0"/>
        </w:tabs>
        <w:spacing w:line="360" w:lineRule="auto"/>
        <w:jc w:val="both"/>
      </w:pPr>
      <w:r w:rsidRPr="00AD6C34">
        <w:rPr>
          <w:color w:val="FF0000"/>
        </w:rPr>
        <w:t xml:space="preserve">      </w:t>
      </w:r>
      <w:r w:rsidR="00D83A57" w:rsidRPr="00193BEE">
        <w:rPr>
          <w:b/>
        </w:rPr>
        <w:t>3.</w:t>
      </w:r>
      <w:r w:rsidR="00D736F0" w:rsidRPr="00193BEE">
        <w:rPr>
          <w:b/>
        </w:rPr>
        <w:t xml:space="preserve"> </w:t>
      </w:r>
      <w:r w:rsidR="00D736F0" w:rsidRPr="00193BEE">
        <w:rPr>
          <w:b/>
          <w:bCs/>
        </w:rPr>
        <w:t>Lėšų poreikis ir šaltiniai</w:t>
      </w:r>
      <w:r w:rsidR="00D83A57" w:rsidRPr="00193BEE">
        <w:rPr>
          <w:b/>
          <w:bCs/>
        </w:rPr>
        <w:t>:</w:t>
      </w:r>
      <w:r w:rsidR="00D83A57" w:rsidRPr="00193BEE">
        <w:t xml:space="preserve"> </w:t>
      </w:r>
    </w:p>
    <w:p w14:paraId="31A1ADBA" w14:textId="6A84B795" w:rsidR="00AA299B" w:rsidRPr="006F51FE" w:rsidRDefault="006F51FE" w:rsidP="006F51FE">
      <w:pPr>
        <w:tabs>
          <w:tab w:val="left" w:pos="0"/>
          <w:tab w:val="left" w:pos="709"/>
        </w:tabs>
        <w:spacing w:line="360" w:lineRule="auto"/>
        <w:jc w:val="both"/>
      </w:pPr>
      <w:r>
        <w:tab/>
      </w:r>
      <w:r w:rsidR="00ED1444" w:rsidRPr="00193BEE">
        <w:t xml:space="preserve">Skaičiavimai, finansavimo šaltiniai pateikti </w:t>
      </w:r>
      <w:r w:rsidR="00193BEE" w:rsidRPr="00193BEE">
        <w:t>2 ir 3 lentelėse.</w:t>
      </w:r>
    </w:p>
    <w:p w14:paraId="03D2DFA9" w14:textId="77777777" w:rsidR="00C858EE" w:rsidRPr="00AD6C34" w:rsidRDefault="00C858EE" w:rsidP="005C414B">
      <w:pPr>
        <w:tabs>
          <w:tab w:val="left" w:pos="0"/>
        </w:tabs>
        <w:ind w:firstLine="720"/>
        <w:jc w:val="both"/>
        <w:rPr>
          <w:b/>
          <w:color w:val="FF0000"/>
        </w:rPr>
      </w:pPr>
    </w:p>
    <w:p w14:paraId="444AEEDD" w14:textId="621BCE1B" w:rsidR="00DE6F9B" w:rsidRPr="00CE5DFA" w:rsidRDefault="00C9136B" w:rsidP="00C9136B">
      <w:pPr>
        <w:tabs>
          <w:tab w:val="left" w:pos="0"/>
        </w:tabs>
        <w:jc w:val="both"/>
        <w:rPr>
          <w:b/>
        </w:rPr>
      </w:pPr>
      <w:r>
        <w:rPr>
          <w:b/>
        </w:rPr>
        <w:t xml:space="preserve">     </w:t>
      </w:r>
      <w:r w:rsidR="00D83A57" w:rsidRPr="00CE5DFA">
        <w:rPr>
          <w:b/>
        </w:rPr>
        <w:t>4.</w:t>
      </w:r>
      <w:r w:rsidR="00E86C4C" w:rsidRPr="00CE5DFA">
        <w:rPr>
          <w:b/>
        </w:rPr>
        <w:t xml:space="preserve"> </w:t>
      </w:r>
      <w:r w:rsidR="00D736F0" w:rsidRPr="00CE5DFA">
        <w:rPr>
          <w:b/>
          <w:bCs/>
        </w:rPr>
        <w:t>Sprendimui priimti reikalingi pagrindimai, skaičiavimai ar paaiškinimai</w:t>
      </w:r>
      <w:r w:rsidR="00D83A57" w:rsidRPr="00CE5DFA">
        <w:rPr>
          <w:b/>
          <w:bCs/>
        </w:rPr>
        <w:t>:</w:t>
      </w:r>
      <w:r w:rsidR="00D83A57" w:rsidRPr="00CE5DFA">
        <w:rPr>
          <w:b/>
        </w:rPr>
        <w:t xml:space="preserve"> </w:t>
      </w:r>
    </w:p>
    <w:p w14:paraId="2E69B26D" w14:textId="77777777" w:rsidR="00C858EE" w:rsidRPr="00CE5DFA" w:rsidRDefault="00C858EE" w:rsidP="005C414B">
      <w:pPr>
        <w:tabs>
          <w:tab w:val="left" w:pos="0"/>
        </w:tabs>
        <w:ind w:firstLine="720"/>
        <w:jc w:val="both"/>
        <w:rPr>
          <w:b/>
        </w:rPr>
      </w:pPr>
    </w:p>
    <w:p w14:paraId="2C1EB457" w14:textId="5858CF99" w:rsidR="00CE5DFA" w:rsidRPr="00CE5DFA" w:rsidRDefault="00193BEE" w:rsidP="006F51FE">
      <w:pPr>
        <w:pStyle w:val="Pagrindiniotekstotrauka"/>
        <w:spacing w:line="360" w:lineRule="auto"/>
        <w:ind w:left="0" w:firstLine="709"/>
        <w:jc w:val="both"/>
      </w:pPr>
      <w:r w:rsidRPr="00CE5DFA">
        <w:t xml:space="preserve">Pagal vietos savivaldos įstatymo 60 straipsnio 1 </w:t>
      </w:r>
      <w:r w:rsidR="00621260">
        <w:t>dalį</w:t>
      </w:r>
      <w:r w:rsidR="00CE5DFA" w:rsidRPr="00CE5DFA">
        <w:t xml:space="preserve"> „Savivaldybėje yra rengiami šie savivaldybės strateginio planavimo dokumentai: savivaldybės strateginis plėtros planas, atskirų savivaldybės ūkio šakų (sektorių) plėtros programos ir savivaldybės strateginis veiklos planas.“ </w:t>
      </w:r>
      <w:r w:rsidRPr="00CE5DFA">
        <w:t xml:space="preserve">ir 3 </w:t>
      </w:r>
      <w:r w:rsidR="00621260">
        <w:t>dalį</w:t>
      </w:r>
      <w:r w:rsidR="00CE5DFA" w:rsidRPr="00CE5DFA">
        <w:t xml:space="preserve"> „Savivaldybės strateginiame veiklos plane, kuris rengiamas 3 metų laikotarpiui (kiekvienais metais jį tikslinant), detalizuojama, kaip įgyvendinami savivaldybės strateginio plėtros plano ir </w:t>
      </w:r>
      <w:r w:rsidR="00CE5DFA" w:rsidRPr="00CE5DFA">
        <w:lastRenderedPageBreak/>
        <w:t>savivaldybės atskirų ūkio šakų (sektorių) plėtros programų tikslai ir uždaviniai; šis planas sudaromas atsižvelgiant į planuojamus savivaldybės finansinius ir žmogiškuosius išteklius.“</w:t>
      </w:r>
    </w:p>
    <w:p w14:paraId="29F843A6" w14:textId="121E6814" w:rsidR="00C9136B" w:rsidRDefault="00613AFF" w:rsidP="00613AFF">
      <w:pPr>
        <w:tabs>
          <w:tab w:val="left" w:pos="0"/>
          <w:tab w:val="left" w:pos="993"/>
        </w:tabs>
        <w:spacing w:line="360" w:lineRule="auto"/>
        <w:jc w:val="both"/>
      </w:pPr>
      <w:r>
        <w:tab/>
      </w:r>
      <w:r w:rsidR="00814057">
        <w:t>Strateginis v</w:t>
      </w:r>
      <w:r w:rsidR="00193BEE" w:rsidRPr="00CE5DFA">
        <w:t xml:space="preserve">eiklos planas ir programos parengti remiantis strateginio </w:t>
      </w:r>
      <w:r w:rsidR="00814057">
        <w:t>valdymo</w:t>
      </w:r>
      <w:r w:rsidR="00193BEE" w:rsidRPr="00CE5DFA">
        <w:t xml:space="preserve"> metodika. </w:t>
      </w:r>
      <w:r w:rsidR="00C9136B" w:rsidRPr="00162F40">
        <w:t xml:space="preserve">Pagal </w:t>
      </w:r>
      <w:r w:rsidR="00C9136B">
        <w:t xml:space="preserve">naujai </w:t>
      </w:r>
      <w:r w:rsidR="00C9136B" w:rsidRPr="00162F40">
        <w:t>patvirtin</w:t>
      </w:r>
      <w:r w:rsidR="00C9136B">
        <w:t>t</w:t>
      </w:r>
      <w:r w:rsidR="00C9136B" w:rsidRPr="00162F40">
        <w:t xml:space="preserve">ą </w:t>
      </w:r>
      <w:r w:rsidR="00C9136B">
        <w:t xml:space="preserve">strateginio valdymo metodikos (toliau Metodika) </w:t>
      </w:r>
      <w:r w:rsidR="00C9136B">
        <w:rPr>
          <w:color w:val="000000"/>
        </w:rPr>
        <w:t xml:space="preserve">156 punktą </w:t>
      </w:r>
      <w:r w:rsidR="00C9136B" w:rsidRPr="00CE3C8A">
        <w:t>„</w:t>
      </w:r>
      <w:r w:rsidR="00C9136B">
        <w:rPr>
          <w:color w:val="000000"/>
        </w:rPr>
        <w:t xml:space="preserve">SVP rengiami, tvirtinami, keičiami, įgyvendinami, jų stebėsena, vertinimas ir atsiskaitymas už pasiektus rezultatus atliekami Strateginio valdymo įstatymo 9 straipsnio 1 punkto,  24 straipsnio, Metodikos V skyriaus </w:t>
      </w:r>
      <w:r w:rsidR="00C9136B" w:rsidRPr="00C9136B">
        <w:rPr>
          <w:color w:val="000000"/>
        </w:rPr>
        <w:t>ir šio skirsnio,</w:t>
      </w:r>
      <w:r w:rsidR="00C9136B">
        <w:rPr>
          <w:color w:val="000000"/>
        </w:rPr>
        <w:t xml:space="preserve"> o savivaldybių SVP – taip pat ir Vietos savivaldos įstatymo 60 straipsnio 5 dalyje nustatyta tvarka“. </w:t>
      </w:r>
      <w:r w:rsidR="00C9136B" w:rsidRPr="00162F40">
        <w:t xml:space="preserve"> Savivaldybės administracija parengė Panevėžio miesto savivaldybės  202</w:t>
      </w:r>
      <w:r w:rsidR="00C9136B">
        <w:t>4</w:t>
      </w:r>
      <w:r w:rsidR="00C9136B" w:rsidRPr="00162F40">
        <w:t xml:space="preserve"> </w:t>
      </w:r>
      <w:r w:rsidR="00C9136B" w:rsidRPr="002B3F6F">
        <w:t>–</w:t>
      </w:r>
      <w:r w:rsidR="00C9136B" w:rsidRPr="00162F40">
        <w:t xml:space="preserve"> 202</w:t>
      </w:r>
      <w:r w:rsidR="00C9136B">
        <w:t>6</w:t>
      </w:r>
      <w:r w:rsidR="00C9136B" w:rsidRPr="00162F40">
        <w:t xml:space="preserve"> metų </w:t>
      </w:r>
      <w:r w:rsidR="00C9136B">
        <w:t xml:space="preserve">strateginį </w:t>
      </w:r>
      <w:r w:rsidR="00C9136B" w:rsidRPr="00162F40">
        <w:t>veiklos planą ir socialinės ir ekonominės plėtros program</w:t>
      </w:r>
      <w:r w:rsidR="00C9136B">
        <w:t xml:space="preserve">as. </w:t>
      </w:r>
    </w:p>
    <w:p w14:paraId="02BC3DF5" w14:textId="72D27393" w:rsidR="00BA797C" w:rsidRDefault="00481EBB" w:rsidP="00BA797C">
      <w:pPr>
        <w:tabs>
          <w:tab w:val="left" w:pos="0"/>
        </w:tabs>
        <w:spacing w:line="360" w:lineRule="auto"/>
        <w:jc w:val="both"/>
      </w:pPr>
      <w:r>
        <w:t xml:space="preserve">             </w:t>
      </w:r>
      <w:r w:rsidR="00E64102">
        <w:t xml:space="preserve">Strateginio planavimo ir finansų komiteto posėdyje buvo pristatytas </w:t>
      </w:r>
      <w:r>
        <w:t xml:space="preserve">patikslintas SVP. </w:t>
      </w:r>
      <w:r w:rsidR="00BA797C">
        <w:t xml:space="preserve">          Dėl skirtų dotacijų didinami 2500,3 tūkst. Eur asignavimai iš šių finansavimo šaltinių:</w:t>
      </w:r>
      <w:r w:rsidR="006A7314">
        <w:t xml:space="preserve"> </w:t>
      </w:r>
      <w:r w:rsidR="00BA797C">
        <w:t xml:space="preserve">Valstybės biudžeto specialiosios tikslinės dotacijos lėšos valstybės funkcijoms atlikti (VBSF) 74,1 tūkst. Eur; Ugdymo reikmių lėšos (ML) 552,3 tūkst. Eur; Europos Sąjungos ir kitos tarptautinės finansinės paramos lėšos (ES) 22,6 tūkst. Eur; Valstybės lėšos vietinės reikšmės keliams (gatvėms) tiesti, taisyti, prižiūrėti ir saugaus eismo sąlygoms užtikrinti (KPP) 336,2 tūkst. Eur; Valstybės biudžeto lėšos (VB) 1515,1 tūkst. Eur. Skolintos lėšos (P) mažėja 120,9 tūkst. Eur. Tikslinamas Savivaldybės tarybos sprendimu leistos paimti paskolos likutis 2024-01-01, kuris sudaro 2103,5 tūkst. Eur, kadangi dalis paskolos 2023 m. gruodžio mėnesį buvo panaudota. </w:t>
      </w:r>
      <w:r w:rsidR="00BA797C" w:rsidRPr="00BA797C">
        <w:t>Po užbaigiamų apyvartų žinomas tikslus Savivaldybės 2023 m. nepanaudotų biudžeto lėšų likutis – 9843,0 tūkst. Eur.</w:t>
      </w:r>
    </w:p>
    <w:p w14:paraId="7851614F" w14:textId="653E63D1" w:rsidR="00BA797C" w:rsidRPr="00BA797C" w:rsidRDefault="00BA797C" w:rsidP="00BA797C">
      <w:pPr>
        <w:tabs>
          <w:tab w:val="left" w:pos="0"/>
        </w:tabs>
        <w:spacing w:line="360" w:lineRule="auto"/>
        <w:jc w:val="both"/>
      </w:pPr>
      <w:r>
        <w:t xml:space="preserve">          </w:t>
      </w:r>
      <w:r w:rsidRPr="00BA797C">
        <w:t>Atliekami pakeitimai šiose programose: Valdymo programa (01); Investicijų projektų programa (02);</w:t>
      </w:r>
      <w:r>
        <w:t xml:space="preserve"> </w:t>
      </w:r>
      <w:r w:rsidR="00BA0DC5">
        <w:t xml:space="preserve">Urbanistinės plėtros programa </w:t>
      </w:r>
      <w:r w:rsidRPr="00BA797C">
        <w:t>(0</w:t>
      </w:r>
      <w:r w:rsidR="00BA0DC5">
        <w:t>3</w:t>
      </w:r>
      <w:r w:rsidRPr="00BA797C">
        <w:t xml:space="preserve">); </w:t>
      </w:r>
      <w:r w:rsidR="00BA0DC5">
        <w:t xml:space="preserve">Aplinkos apsaugos rėmimo programa (04); Savivaldybės turto valdymo programa (06); </w:t>
      </w:r>
      <w:r w:rsidRPr="00BA797C">
        <w:t xml:space="preserve">Miesto infrastruktūros objektų plėtros, modernizavimo  ir priežiūros programa (10); </w:t>
      </w:r>
      <w:bookmarkStart w:id="1" w:name="_Hlk150762651"/>
      <w:r w:rsidRPr="00BA797C">
        <w:t xml:space="preserve">Kultūros ir meno programa (11); </w:t>
      </w:r>
      <w:bookmarkEnd w:id="1"/>
      <w:r w:rsidRPr="00BA797C">
        <w:t xml:space="preserve">Sporto programa (12); </w:t>
      </w:r>
      <w:bookmarkStart w:id="2" w:name="_Hlk119571638"/>
      <w:r w:rsidRPr="00BA797C">
        <w:t xml:space="preserve">Švietimo ir ugdymo programa (13); </w:t>
      </w:r>
      <w:bookmarkEnd w:id="2"/>
      <w:r w:rsidRPr="00BA797C">
        <w:t>Socialinės paramos įgyvendinimo programa (15)</w:t>
      </w:r>
      <w:r>
        <w:t xml:space="preserve">; </w:t>
      </w:r>
      <w:r w:rsidR="00BA0DC5">
        <w:t>Visuomenės sveikatos rėmimo programa (16).</w:t>
      </w:r>
    </w:p>
    <w:p w14:paraId="686C9E0D" w14:textId="4FE0B993" w:rsidR="00C9136B" w:rsidRDefault="00C9136B" w:rsidP="00220B04">
      <w:pPr>
        <w:pStyle w:val="Pagrindiniotekstotrauka"/>
        <w:spacing w:line="360" w:lineRule="auto"/>
        <w:ind w:left="0" w:firstLine="720"/>
        <w:jc w:val="both"/>
        <w:rPr>
          <w:bCs/>
        </w:rPr>
      </w:pPr>
      <w:r w:rsidRPr="00B17852">
        <w:rPr>
          <w:bCs/>
        </w:rPr>
        <w:t xml:space="preserve">Programos yra ilgalaikės, tęstinės, kad būtų įgyvendinti tikslai, uždaviniai ir vykdomi projektai ir priemonės,  numatyti Panevėžio miesto </w:t>
      </w:r>
      <w:bookmarkStart w:id="3" w:name="_Hlk89326472"/>
      <w:r w:rsidRPr="00B17852">
        <w:rPr>
          <w:bCs/>
        </w:rPr>
        <w:t>strateginiame plėtros 2021–2027 metų plan</w:t>
      </w:r>
      <w:bookmarkEnd w:id="3"/>
      <w:r w:rsidRPr="00B17852">
        <w:rPr>
          <w:bCs/>
        </w:rPr>
        <w:t>e.</w:t>
      </w:r>
    </w:p>
    <w:p w14:paraId="1B851F9B" w14:textId="39829C82" w:rsidR="00193BEE" w:rsidRPr="00CE5DFA" w:rsidRDefault="00C9136B" w:rsidP="00220B04">
      <w:pPr>
        <w:pStyle w:val="Pagrindiniotekstotrauka"/>
        <w:spacing w:line="360" w:lineRule="auto"/>
        <w:ind w:left="0" w:firstLine="720"/>
        <w:jc w:val="both"/>
      </w:pPr>
      <w:r w:rsidRPr="00CE5DFA">
        <w:t>Savivaldybės biudžeto sudarymo pagrindas yra savivaldybės tarybos patvirtintos programos.</w:t>
      </w:r>
      <w:r w:rsidR="00220B04">
        <w:t xml:space="preserve"> </w:t>
      </w:r>
      <w:r w:rsidR="00193BEE" w:rsidRPr="00CE5DFA">
        <w:t xml:space="preserve"> Savivaldybės biudžeto, ES, </w:t>
      </w:r>
      <w:r w:rsidR="009D2661">
        <w:t>V</w:t>
      </w:r>
      <w:r>
        <w:t>alstybės</w:t>
      </w:r>
      <w:r w:rsidR="00193BEE" w:rsidRPr="00CE5DFA">
        <w:t xml:space="preserve"> ir kitos lėšos bus naudojamos pagal patvirtintas programas.</w:t>
      </w:r>
    </w:p>
    <w:p w14:paraId="77C4EA57" w14:textId="27EEBF10" w:rsidR="00434584" w:rsidRPr="00CE5DFA" w:rsidRDefault="00AA299B" w:rsidP="00C858EE">
      <w:pPr>
        <w:tabs>
          <w:tab w:val="left" w:pos="0"/>
        </w:tabs>
        <w:ind w:firstLine="720"/>
        <w:jc w:val="both"/>
      </w:pPr>
      <w:r w:rsidRPr="00CE5DFA">
        <w:rPr>
          <w:b/>
        </w:rPr>
        <w:t>5</w:t>
      </w:r>
      <w:r w:rsidR="00D83A57" w:rsidRPr="00CE5DFA">
        <w:rPr>
          <w:b/>
        </w:rPr>
        <w:t>.</w:t>
      </w:r>
      <w:r w:rsidR="008F7A51" w:rsidRPr="00CE5DFA">
        <w:rPr>
          <w:b/>
        </w:rPr>
        <w:t xml:space="preserve"> </w:t>
      </w:r>
      <w:r w:rsidR="00D83A57" w:rsidRPr="00CE5DFA">
        <w:rPr>
          <w:b/>
        </w:rPr>
        <w:t>Kieno iniciatyva parengtas sprendimo projektas:</w:t>
      </w:r>
      <w:r w:rsidR="00D83A57" w:rsidRPr="00CE5DFA">
        <w:t xml:space="preserve"> </w:t>
      </w:r>
    </w:p>
    <w:p w14:paraId="50A35C4C" w14:textId="77777777" w:rsidR="00C858EE" w:rsidRPr="00CE5DFA" w:rsidRDefault="00C858EE" w:rsidP="00C858EE">
      <w:pPr>
        <w:tabs>
          <w:tab w:val="left" w:pos="0"/>
        </w:tabs>
        <w:ind w:firstLine="720"/>
        <w:jc w:val="both"/>
      </w:pPr>
    </w:p>
    <w:p w14:paraId="3F88D54C" w14:textId="438A1AB6" w:rsidR="00ED1444" w:rsidRPr="00CE5DFA" w:rsidRDefault="00ED1444" w:rsidP="00ED1444">
      <w:pPr>
        <w:tabs>
          <w:tab w:val="left" w:pos="0"/>
        </w:tabs>
        <w:spacing w:line="360" w:lineRule="auto"/>
        <w:contextualSpacing/>
        <w:jc w:val="both"/>
      </w:pPr>
      <w:r w:rsidRPr="00CE5DFA">
        <w:t xml:space="preserve">        </w:t>
      </w:r>
      <w:r w:rsidR="004D7AE7">
        <w:t xml:space="preserve"> </w:t>
      </w:r>
      <w:r w:rsidRPr="00CE5DFA">
        <w:t xml:space="preserve"> Sprendimo projektas rengiamas Savivaldybės administracijos iniciatyva, projektą parengė ir koordinavo Savivaldybės administracijos Strateginio planavimo ir finansų skyrius.  </w:t>
      </w:r>
    </w:p>
    <w:p w14:paraId="7F6BA9D5" w14:textId="77777777" w:rsidR="00ED1444" w:rsidRPr="00CE5DFA" w:rsidRDefault="00ED1444" w:rsidP="00ED1444">
      <w:pPr>
        <w:tabs>
          <w:tab w:val="left" w:pos="0"/>
        </w:tabs>
        <w:spacing w:line="360" w:lineRule="auto"/>
        <w:jc w:val="both"/>
      </w:pPr>
    </w:p>
    <w:p w14:paraId="6C90BCEF" w14:textId="020D2E4E" w:rsidR="00ED1444" w:rsidRDefault="00881759" w:rsidP="00881759">
      <w:pPr>
        <w:spacing w:line="360" w:lineRule="auto"/>
        <w:ind w:firstLine="567"/>
        <w:jc w:val="both"/>
      </w:pPr>
      <w:r>
        <w:lastRenderedPageBreak/>
        <w:t>P</w:t>
      </w:r>
      <w:r w:rsidR="00ED1444" w:rsidRPr="00CE5DFA">
        <w:t xml:space="preserve">RIDEDAMA. </w:t>
      </w:r>
    </w:p>
    <w:p w14:paraId="1AAF59FF" w14:textId="311F9544" w:rsidR="000806FF" w:rsidRPr="00CE5DFA" w:rsidRDefault="00881759" w:rsidP="00881759">
      <w:pPr>
        <w:tabs>
          <w:tab w:val="left" w:pos="567"/>
        </w:tabs>
        <w:spacing w:line="360" w:lineRule="auto"/>
        <w:jc w:val="both"/>
      </w:pPr>
      <w:r>
        <w:tab/>
      </w:r>
      <w:r w:rsidR="000806FF">
        <w:t xml:space="preserve">Panevėžio miesto savivaldybės </w:t>
      </w:r>
      <w:r w:rsidR="000806FF" w:rsidRPr="000806FF">
        <w:t xml:space="preserve">2024 </w:t>
      </w:r>
      <w:r w:rsidR="000806FF">
        <w:t>–</w:t>
      </w:r>
      <w:r w:rsidR="000806FF" w:rsidRPr="000806FF">
        <w:t xml:space="preserve"> 2026</w:t>
      </w:r>
      <w:r w:rsidR="000806FF">
        <w:t xml:space="preserve"> metų strateginis veiklos planas ir socialinės ekonominės plėtros programos.</w:t>
      </w:r>
    </w:p>
    <w:p w14:paraId="161FF43A" w14:textId="77777777" w:rsidR="00ED1444" w:rsidRPr="00AD6C34" w:rsidRDefault="00ED1444" w:rsidP="00ED1444">
      <w:pPr>
        <w:spacing w:line="360" w:lineRule="auto"/>
        <w:jc w:val="both"/>
        <w:outlineLvl w:val="0"/>
        <w:rPr>
          <w:color w:val="FF0000"/>
          <w:szCs w:val="20"/>
        </w:rPr>
      </w:pPr>
    </w:p>
    <w:p w14:paraId="62E9052C" w14:textId="77777777" w:rsidR="00ED1444" w:rsidRPr="00AD6C34" w:rsidRDefault="00ED1444" w:rsidP="00ED1444">
      <w:pPr>
        <w:spacing w:line="360" w:lineRule="auto"/>
        <w:jc w:val="both"/>
        <w:outlineLvl w:val="0"/>
        <w:rPr>
          <w:color w:val="FF0000"/>
          <w:szCs w:val="20"/>
        </w:rPr>
      </w:pPr>
    </w:p>
    <w:p w14:paraId="77C4EA59" w14:textId="7AE9B0A5" w:rsidR="0076256E" w:rsidRPr="00CE5DFA" w:rsidRDefault="00ED1444" w:rsidP="00E77864">
      <w:pPr>
        <w:spacing w:line="360" w:lineRule="auto"/>
        <w:jc w:val="both"/>
        <w:outlineLvl w:val="0"/>
      </w:pPr>
      <w:r w:rsidRPr="00CE5DFA">
        <w:rPr>
          <w:szCs w:val="20"/>
        </w:rPr>
        <w:t xml:space="preserve">Strateginio planavimo ir finansų </w:t>
      </w:r>
      <w:r w:rsidRPr="00CE5DFA">
        <w:t xml:space="preserve"> skyriaus vyr. specialistė</w:t>
      </w:r>
      <w:r w:rsidRPr="00CE5DFA">
        <w:tab/>
        <w:t>Asta Puodžiūnienė</w:t>
      </w:r>
    </w:p>
    <w:sectPr w:rsidR="0076256E" w:rsidRPr="00CE5DFA" w:rsidSect="00D41DCA">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22766" w14:textId="77777777" w:rsidR="00D41DCA" w:rsidRDefault="00D41DCA" w:rsidP="00A52524">
      <w:r>
        <w:separator/>
      </w:r>
    </w:p>
  </w:endnote>
  <w:endnote w:type="continuationSeparator" w:id="0">
    <w:p w14:paraId="30DAE7F7" w14:textId="77777777" w:rsidR="00D41DCA" w:rsidRDefault="00D41DC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72996" w14:textId="77777777" w:rsidR="00D41DCA" w:rsidRDefault="00D41DCA" w:rsidP="00A52524">
      <w:r>
        <w:separator/>
      </w:r>
    </w:p>
  </w:footnote>
  <w:footnote w:type="continuationSeparator" w:id="0">
    <w:p w14:paraId="1308C96F" w14:textId="77777777" w:rsidR="00D41DCA" w:rsidRDefault="00D41DC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080E28">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1413A"/>
    <w:rsid w:val="00014C86"/>
    <w:rsid w:val="0003001F"/>
    <w:rsid w:val="00044E44"/>
    <w:rsid w:val="0004567B"/>
    <w:rsid w:val="00047414"/>
    <w:rsid w:val="00051990"/>
    <w:rsid w:val="0006183E"/>
    <w:rsid w:val="00062068"/>
    <w:rsid w:val="00066E6B"/>
    <w:rsid w:val="00066EF6"/>
    <w:rsid w:val="00070FD7"/>
    <w:rsid w:val="000806FF"/>
    <w:rsid w:val="00080E28"/>
    <w:rsid w:val="00081D67"/>
    <w:rsid w:val="000913B9"/>
    <w:rsid w:val="00094BE0"/>
    <w:rsid w:val="000C3941"/>
    <w:rsid w:val="000C7788"/>
    <w:rsid w:val="000D4A32"/>
    <w:rsid w:val="000E2F3E"/>
    <w:rsid w:val="000E3E20"/>
    <w:rsid w:val="000F47FD"/>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A5AF0"/>
    <w:rsid w:val="004A7141"/>
    <w:rsid w:val="004B1BA5"/>
    <w:rsid w:val="004B7BC3"/>
    <w:rsid w:val="004C20A3"/>
    <w:rsid w:val="004D3C2F"/>
    <w:rsid w:val="004D7AE7"/>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9465A"/>
    <w:rsid w:val="005A2B5B"/>
    <w:rsid w:val="005A7A10"/>
    <w:rsid w:val="005B0280"/>
    <w:rsid w:val="005B5240"/>
    <w:rsid w:val="005B707F"/>
    <w:rsid w:val="005C0E53"/>
    <w:rsid w:val="005C414B"/>
    <w:rsid w:val="005C4A05"/>
    <w:rsid w:val="005E0B0D"/>
    <w:rsid w:val="005E3704"/>
    <w:rsid w:val="00613AFF"/>
    <w:rsid w:val="0061607E"/>
    <w:rsid w:val="00616B3D"/>
    <w:rsid w:val="0061776C"/>
    <w:rsid w:val="00621260"/>
    <w:rsid w:val="00622932"/>
    <w:rsid w:val="00624480"/>
    <w:rsid w:val="00626CE6"/>
    <w:rsid w:val="00644363"/>
    <w:rsid w:val="00647385"/>
    <w:rsid w:val="00647B1C"/>
    <w:rsid w:val="006539FD"/>
    <w:rsid w:val="00666FAE"/>
    <w:rsid w:val="00670701"/>
    <w:rsid w:val="00683C22"/>
    <w:rsid w:val="006961FD"/>
    <w:rsid w:val="006A041A"/>
    <w:rsid w:val="006A5476"/>
    <w:rsid w:val="006A5BC0"/>
    <w:rsid w:val="006A7314"/>
    <w:rsid w:val="006A7494"/>
    <w:rsid w:val="006B18C5"/>
    <w:rsid w:val="006B53A2"/>
    <w:rsid w:val="006D3591"/>
    <w:rsid w:val="006D4D71"/>
    <w:rsid w:val="006D5BC6"/>
    <w:rsid w:val="006F51FE"/>
    <w:rsid w:val="00712ADB"/>
    <w:rsid w:val="00714A6C"/>
    <w:rsid w:val="00722BA8"/>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74C1"/>
    <w:rsid w:val="00874356"/>
    <w:rsid w:val="008801C6"/>
    <w:rsid w:val="00881759"/>
    <w:rsid w:val="00883E7D"/>
    <w:rsid w:val="0089215A"/>
    <w:rsid w:val="008A1CB6"/>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D13DC"/>
    <w:rsid w:val="009D143C"/>
    <w:rsid w:val="009D2661"/>
    <w:rsid w:val="009D3004"/>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F2481"/>
    <w:rsid w:val="00BF268C"/>
    <w:rsid w:val="00BF739D"/>
    <w:rsid w:val="00C000DF"/>
    <w:rsid w:val="00C03200"/>
    <w:rsid w:val="00C04247"/>
    <w:rsid w:val="00C06F03"/>
    <w:rsid w:val="00C11539"/>
    <w:rsid w:val="00C23689"/>
    <w:rsid w:val="00C25760"/>
    <w:rsid w:val="00C41AA1"/>
    <w:rsid w:val="00C46CBC"/>
    <w:rsid w:val="00C5176B"/>
    <w:rsid w:val="00C51C76"/>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4722</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2024-01-23T13:12:00Z</dcterms:created>
  <dcterms:modified xsi:type="dcterms:W3CDTF">2024-01-23T13:12:00Z</dcterms:modified>
</cp:coreProperties>
</file>